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№2</w:t>
      </w:r>
      <w:r w:rsidR="009B17A8">
        <w:rPr>
          <w:bCs/>
          <w:sz w:val="28"/>
          <w:szCs w:val="28"/>
        </w:rPr>
        <w:t>35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9B17A8">
        <w:rPr>
          <w:sz w:val="28"/>
          <w:szCs w:val="28"/>
        </w:rPr>
        <w:t>21</w:t>
      </w:r>
      <w:r w:rsidR="0025034A" w:rsidRPr="0025034A">
        <w:rPr>
          <w:sz w:val="28"/>
          <w:szCs w:val="28"/>
        </w:rPr>
        <w:t xml:space="preserve"> </w:t>
      </w:r>
      <w:r w:rsidR="00DC243A">
        <w:rPr>
          <w:sz w:val="28"/>
          <w:szCs w:val="28"/>
        </w:rPr>
        <w:t>апреля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9B17A8">
        <w:rPr>
          <w:bCs/>
          <w:iCs/>
          <w:sz w:val="28"/>
          <w:szCs w:val="28"/>
        </w:rPr>
        <w:t>21</w:t>
      </w:r>
      <w:r w:rsidR="00DC243A">
        <w:rPr>
          <w:bCs/>
          <w:iCs/>
          <w:sz w:val="28"/>
          <w:szCs w:val="28"/>
        </w:rPr>
        <w:t>.04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C87825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9B17A8">
        <w:rPr>
          <w:bCs/>
          <w:sz w:val="28"/>
          <w:szCs w:val="28"/>
        </w:rPr>
        <w:t>23</w:t>
      </w:r>
      <w:r w:rsidR="00514CBE" w:rsidRPr="0025034A">
        <w:rPr>
          <w:bCs/>
          <w:sz w:val="28"/>
          <w:szCs w:val="28"/>
        </w:rPr>
        <w:t xml:space="preserve"> </w:t>
      </w:r>
      <w:r w:rsidR="00DC243A">
        <w:rPr>
          <w:bCs/>
          <w:sz w:val="28"/>
          <w:szCs w:val="28"/>
        </w:rPr>
        <w:t>апреля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Сергей Васильевич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Пудовкин Александр Николаевич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8F0FDB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8F0FDB" w:rsidRPr="008F0FDB" w:rsidRDefault="008F0FDB" w:rsidP="0015240C">
      <w:pPr>
        <w:jc w:val="both"/>
        <w:rPr>
          <w:sz w:val="28"/>
          <w:szCs w:val="28"/>
          <w:u w:val="single"/>
        </w:rPr>
      </w:pPr>
      <w:r w:rsidRPr="008F0FDB">
        <w:rPr>
          <w:sz w:val="28"/>
          <w:szCs w:val="28"/>
          <w:u w:val="single"/>
        </w:rPr>
        <w:t>В голосовании не принимал участия: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4972C4" w:rsidRPr="004E599B" w:rsidRDefault="004972C4" w:rsidP="004972C4">
      <w:pPr>
        <w:numPr>
          <w:ilvl w:val="0"/>
          <w:numId w:val="3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599B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Pr="004E599B">
        <w:rPr>
          <w:rFonts w:eastAsia="Calibri"/>
          <w:sz w:val="28"/>
          <w:szCs w:val="28"/>
          <w:lang w:eastAsia="en-US"/>
        </w:rPr>
        <w:t>повестки дня годового Общего собрания акционеров Общества</w:t>
      </w:r>
      <w:proofErr w:type="gramEnd"/>
      <w:r w:rsidRPr="004E599B">
        <w:rPr>
          <w:rFonts w:eastAsia="Calibri"/>
          <w:sz w:val="28"/>
          <w:szCs w:val="28"/>
          <w:lang w:eastAsia="en-US"/>
        </w:rPr>
        <w:t>.</w:t>
      </w:r>
    </w:p>
    <w:p w:rsidR="004972C4" w:rsidRPr="004E599B" w:rsidRDefault="004972C4" w:rsidP="004972C4">
      <w:pPr>
        <w:numPr>
          <w:ilvl w:val="0"/>
          <w:numId w:val="3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599B">
        <w:rPr>
          <w:rFonts w:eastAsia="Calibri"/>
          <w:sz w:val="28"/>
          <w:szCs w:val="28"/>
          <w:lang w:eastAsia="en-US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 Общества, и порядка ее предоставления.</w:t>
      </w:r>
    </w:p>
    <w:p w:rsidR="004972C4" w:rsidRPr="004E599B" w:rsidRDefault="004972C4" w:rsidP="004972C4">
      <w:pPr>
        <w:numPr>
          <w:ilvl w:val="0"/>
          <w:numId w:val="3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599B">
        <w:rPr>
          <w:rFonts w:eastAsia="Calibri"/>
          <w:sz w:val="28"/>
          <w:szCs w:val="28"/>
          <w:lang w:eastAsia="en-US"/>
        </w:rPr>
        <w:t>Об определении порядка сообщения акционерам Общества о проведении Общего собрания акционеров, в том числе утверждение формы и текста сообщения.</w:t>
      </w:r>
    </w:p>
    <w:p w:rsidR="004972C4" w:rsidRDefault="004972C4" w:rsidP="004972C4">
      <w:pPr>
        <w:tabs>
          <w:tab w:val="left" w:pos="1134"/>
        </w:tabs>
        <w:ind w:left="2487"/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25034A" w:rsidRDefault="00FD2723" w:rsidP="00AB77C5">
      <w:pPr>
        <w:ind w:right="180"/>
        <w:jc w:val="both"/>
        <w:rPr>
          <w:sz w:val="28"/>
          <w:szCs w:val="28"/>
        </w:rPr>
      </w:pPr>
    </w:p>
    <w:p w:rsidR="004972C4" w:rsidRPr="004972C4" w:rsidRDefault="004972C4" w:rsidP="004972C4">
      <w:pPr>
        <w:contextualSpacing/>
        <w:jc w:val="both"/>
        <w:rPr>
          <w:sz w:val="28"/>
          <w:szCs w:val="28"/>
        </w:rPr>
      </w:pPr>
      <w:r w:rsidRPr="004972C4">
        <w:rPr>
          <w:bCs/>
          <w:color w:val="000000"/>
          <w:sz w:val="28"/>
          <w:szCs w:val="28"/>
        </w:rPr>
        <w:t>Вопрос № 1:</w:t>
      </w:r>
      <w:r w:rsidRPr="004972C4">
        <w:rPr>
          <w:sz w:val="28"/>
          <w:szCs w:val="28"/>
        </w:rPr>
        <w:t xml:space="preserve"> Об утверждении </w:t>
      </w:r>
      <w:proofErr w:type="gramStart"/>
      <w:r w:rsidRPr="004972C4">
        <w:rPr>
          <w:sz w:val="28"/>
          <w:szCs w:val="28"/>
        </w:rPr>
        <w:t>повестки дня годового Общего собрания акционеров Общества</w:t>
      </w:r>
      <w:proofErr w:type="gramEnd"/>
      <w:r w:rsidRPr="004972C4">
        <w:rPr>
          <w:sz w:val="28"/>
          <w:szCs w:val="28"/>
        </w:rPr>
        <w:t>.</w:t>
      </w:r>
    </w:p>
    <w:p w:rsidR="004972C4" w:rsidRPr="004972C4" w:rsidRDefault="004972C4" w:rsidP="004972C4">
      <w:pPr>
        <w:contextualSpacing/>
        <w:jc w:val="both"/>
        <w:rPr>
          <w:sz w:val="28"/>
          <w:szCs w:val="28"/>
        </w:rPr>
      </w:pPr>
      <w:r w:rsidRPr="004972C4">
        <w:rPr>
          <w:sz w:val="28"/>
          <w:szCs w:val="28"/>
        </w:rPr>
        <w:t>Решение:</w:t>
      </w:r>
    </w:p>
    <w:p w:rsidR="004972C4" w:rsidRPr="004972C4" w:rsidRDefault="004972C4" w:rsidP="004972C4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Утвердить следующую повестку дня годового Общего собрания акционеров Общества:</w:t>
      </w:r>
    </w:p>
    <w:p w:rsidR="004972C4" w:rsidRPr="004972C4" w:rsidRDefault="004972C4" w:rsidP="004972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1.</w:t>
      </w:r>
      <w:r w:rsidRPr="004972C4">
        <w:rPr>
          <w:bCs/>
          <w:sz w:val="28"/>
          <w:szCs w:val="28"/>
        </w:rPr>
        <w:tab/>
        <w:t>Об утверждении годового отчета, годовой бухгалтерской (финансовой) отчетности Общества за 2020 год.</w:t>
      </w:r>
    </w:p>
    <w:p w:rsidR="004972C4" w:rsidRPr="004972C4" w:rsidRDefault="004972C4" w:rsidP="004972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lastRenderedPageBreak/>
        <w:t>2.</w:t>
      </w:r>
      <w:r w:rsidRPr="004972C4">
        <w:rPr>
          <w:bCs/>
          <w:sz w:val="28"/>
          <w:szCs w:val="28"/>
        </w:rPr>
        <w:tab/>
        <w:t>О распределении прибыли (в том числе о выплате (объявлении) дивидендов) и убытков Общества по результатам 2020 года.</w:t>
      </w:r>
    </w:p>
    <w:p w:rsidR="004972C4" w:rsidRPr="004972C4" w:rsidRDefault="004972C4" w:rsidP="004972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3.</w:t>
      </w:r>
      <w:r w:rsidRPr="004972C4">
        <w:rPr>
          <w:bCs/>
          <w:sz w:val="28"/>
          <w:szCs w:val="28"/>
        </w:rPr>
        <w:tab/>
        <w:t>Об избрании членов Совета директоров Общества.</w:t>
      </w:r>
    </w:p>
    <w:p w:rsidR="004972C4" w:rsidRPr="004972C4" w:rsidRDefault="004972C4" w:rsidP="004972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4.</w:t>
      </w:r>
      <w:r w:rsidRPr="004972C4">
        <w:rPr>
          <w:bCs/>
          <w:sz w:val="28"/>
          <w:szCs w:val="28"/>
        </w:rPr>
        <w:tab/>
        <w:t>Об избрании членов Ревизионной комиссии Общества.</w:t>
      </w:r>
    </w:p>
    <w:p w:rsidR="004972C4" w:rsidRPr="004972C4" w:rsidRDefault="004972C4" w:rsidP="004972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5.</w:t>
      </w:r>
      <w:r w:rsidRPr="004972C4">
        <w:rPr>
          <w:bCs/>
          <w:sz w:val="28"/>
          <w:szCs w:val="28"/>
        </w:rPr>
        <w:tab/>
        <w:t>Об утвержден</w:t>
      </w:r>
      <w:proofErr w:type="gramStart"/>
      <w:r w:rsidRPr="004972C4">
        <w:rPr>
          <w:bCs/>
          <w:sz w:val="28"/>
          <w:szCs w:val="28"/>
        </w:rPr>
        <w:t>ии ау</w:t>
      </w:r>
      <w:proofErr w:type="gramEnd"/>
      <w:r w:rsidRPr="004972C4">
        <w:rPr>
          <w:bCs/>
          <w:sz w:val="28"/>
          <w:szCs w:val="28"/>
        </w:rPr>
        <w:t>дитора Общества.</w:t>
      </w:r>
    </w:p>
    <w:p w:rsidR="004972C4" w:rsidRPr="004972C4" w:rsidRDefault="004972C4" w:rsidP="004972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6.</w:t>
      </w:r>
      <w:r w:rsidRPr="004972C4">
        <w:rPr>
          <w:bCs/>
          <w:sz w:val="28"/>
          <w:szCs w:val="28"/>
        </w:rPr>
        <w:tab/>
        <w:t>Об утверждении Устава АО «</w:t>
      </w:r>
      <w:proofErr w:type="spellStart"/>
      <w:r w:rsidRPr="004972C4">
        <w:rPr>
          <w:bCs/>
          <w:sz w:val="28"/>
          <w:szCs w:val="28"/>
        </w:rPr>
        <w:t>Чеченэнерго</w:t>
      </w:r>
      <w:proofErr w:type="spellEnd"/>
      <w:r w:rsidRPr="004972C4">
        <w:rPr>
          <w:bCs/>
          <w:sz w:val="28"/>
          <w:szCs w:val="28"/>
        </w:rPr>
        <w:t>» в новой редакции.</w:t>
      </w:r>
    </w:p>
    <w:p w:rsidR="004972C4" w:rsidRPr="004972C4" w:rsidRDefault="004972C4" w:rsidP="004972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7.</w:t>
      </w:r>
      <w:r w:rsidRPr="004972C4">
        <w:rPr>
          <w:bCs/>
          <w:sz w:val="28"/>
          <w:szCs w:val="28"/>
        </w:rPr>
        <w:tab/>
        <w:t>Об утверждении Положения о Правлен</w:t>
      </w:r>
      <w:proofErr w:type="gramStart"/>
      <w:r w:rsidRPr="004972C4">
        <w:rPr>
          <w:bCs/>
          <w:sz w:val="28"/>
          <w:szCs w:val="28"/>
        </w:rPr>
        <w:t>ии АО</w:t>
      </w:r>
      <w:proofErr w:type="gramEnd"/>
      <w:r w:rsidRPr="004972C4">
        <w:rPr>
          <w:bCs/>
          <w:sz w:val="28"/>
          <w:szCs w:val="28"/>
        </w:rPr>
        <w:t xml:space="preserve"> «</w:t>
      </w:r>
      <w:proofErr w:type="spellStart"/>
      <w:r w:rsidRPr="004972C4">
        <w:rPr>
          <w:bCs/>
          <w:sz w:val="28"/>
          <w:szCs w:val="28"/>
        </w:rPr>
        <w:t>Чеченэнерго</w:t>
      </w:r>
      <w:proofErr w:type="spellEnd"/>
      <w:r w:rsidRPr="004972C4">
        <w:rPr>
          <w:bCs/>
          <w:sz w:val="28"/>
          <w:szCs w:val="28"/>
        </w:rPr>
        <w:t>».</w:t>
      </w:r>
    </w:p>
    <w:p w:rsidR="004972C4" w:rsidRDefault="004972C4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</w:t>
      </w:r>
      <w:r w:rsidR="001C0AA9" w:rsidRPr="0025034A">
        <w:rPr>
          <w:sz w:val="28"/>
          <w:szCs w:val="28"/>
        </w:rPr>
        <w:t xml:space="preserve">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460824" w:rsidRDefault="00460824" w:rsidP="00FB57DD">
      <w:pPr>
        <w:jc w:val="both"/>
        <w:rPr>
          <w:sz w:val="28"/>
          <w:szCs w:val="28"/>
        </w:rPr>
      </w:pPr>
    </w:p>
    <w:p w:rsidR="004972C4" w:rsidRPr="004972C4" w:rsidRDefault="004972C4" w:rsidP="004972C4">
      <w:pPr>
        <w:contextualSpacing/>
        <w:jc w:val="both"/>
        <w:rPr>
          <w:sz w:val="28"/>
          <w:szCs w:val="28"/>
        </w:rPr>
      </w:pPr>
      <w:r w:rsidRPr="004972C4">
        <w:rPr>
          <w:bCs/>
          <w:color w:val="000000"/>
          <w:sz w:val="28"/>
          <w:szCs w:val="28"/>
        </w:rPr>
        <w:t>Вопрос № 2:</w:t>
      </w:r>
      <w:r w:rsidRPr="004972C4">
        <w:rPr>
          <w:sz w:val="28"/>
          <w:szCs w:val="28"/>
        </w:rPr>
        <w:t xml:space="preserve"> 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 </w:t>
      </w:r>
    </w:p>
    <w:p w:rsidR="004972C4" w:rsidRPr="004972C4" w:rsidRDefault="004972C4" w:rsidP="004972C4">
      <w:pPr>
        <w:contextualSpacing/>
        <w:jc w:val="both"/>
        <w:rPr>
          <w:sz w:val="28"/>
          <w:szCs w:val="28"/>
        </w:rPr>
      </w:pPr>
      <w:r w:rsidRPr="004972C4">
        <w:rPr>
          <w:sz w:val="28"/>
          <w:szCs w:val="28"/>
        </w:rPr>
        <w:t>Решение:</w:t>
      </w:r>
    </w:p>
    <w:p w:rsidR="004972C4" w:rsidRPr="004972C4" w:rsidRDefault="004972C4" w:rsidP="004972C4">
      <w:pPr>
        <w:tabs>
          <w:tab w:val="num" w:pos="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годовой отчет общества и заключение Ревизионной комиссии Общества по результатам его проверки (о достоверности данных, содержащихся в годовом отчете Общества);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годовая бухгалтерская (финансовая) отчетность, аудиторское заключение и заключение Ревизионной комиссии Общества по результатам проверки такой отчетности;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выписка из решения Совета директоров по вопросу о предварительном утверждении годового отчета Общества за 2020 год и рекомендациях годовому Общему собранию акционеров о его утверждении;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выписки из решений Совета директоров с рекомендациями (предложениями) по вопросам, выносимым на рассмотрение Общего собрания акционеров Общества;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 xml:space="preserve">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proofErr w:type="gramStart"/>
      <w:r w:rsidRPr="004972C4">
        <w:rPr>
          <w:snapToGrid w:val="0"/>
          <w:sz w:val="28"/>
          <w:szCs w:val="28"/>
        </w:rPr>
        <w:t xml:space="preserve">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</w:t>
      </w:r>
      <w:r w:rsidRPr="004972C4">
        <w:rPr>
          <w:snapToGrid w:val="0"/>
          <w:sz w:val="28"/>
          <w:szCs w:val="28"/>
        </w:rPr>
        <w:lastRenderedPageBreak/>
        <w:t>предлагаемом вознаграждении внешних аудиторов за услуги аудиторского и неаудиторского характера (включая сведения о компенсационных выплатах</w:t>
      </w:r>
      <w:proofErr w:type="gramEnd"/>
      <w:r w:rsidRPr="004972C4">
        <w:rPr>
          <w:snapToGrid w:val="0"/>
          <w:sz w:val="28"/>
          <w:szCs w:val="28"/>
        </w:rPr>
        <w:t xml:space="preserve"> и иных расходах, связанных с привлечением аудитора) и иных существенных условиях договоров, заключаемых с аудиторами Общества;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Устав Общества в действующей редакции, изменения и дополнения в Устав;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проект Устава Общества в новой редакции, а также сравнительная таблица вносимых изменений с их обоснованием;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проект Положения о Правлении Общества;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информация об акционерных соглашениях, заключенных в течение года до даты проведения годового Общего собрания акционеров;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>примерная форма доверенности, которую акционер может выдать своему представителю и порядок ее удостоверения;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 xml:space="preserve">проекты решений </w:t>
      </w:r>
      <w:r w:rsidRPr="004972C4">
        <w:rPr>
          <w:sz w:val="28"/>
          <w:szCs w:val="28"/>
        </w:rPr>
        <w:t xml:space="preserve">годового Общего собрания акционеров Общества </w:t>
      </w:r>
      <w:r w:rsidRPr="004972C4">
        <w:rPr>
          <w:snapToGrid w:val="0"/>
          <w:sz w:val="28"/>
          <w:szCs w:val="28"/>
        </w:rPr>
        <w:t>по вопросам повестки дня.</w:t>
      </w:r>
    </w:p>
    <w:p w:rsidR="004972C4" w:rsidRPr="004972C4" w:rsidRDefault="004972C4" w:rsidP="004972C4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4972C4">
        <w:rPr>
          <w:snapToGrid w:val="0"/>
          <w:sz w:val="28"/>
          <w:szCs w:val="28"/>
        </w:rPr>
        <w:t xml:space="preserve">информация о том, кем предложен каждый вопрос в повестку дня </w:t>
      </w:r>
      <w:r w:rsidRPr="004972C4">
        <w:rPr>
          <w:sz w:val="28"/>
          <w:szCs w:val="28"/>
        </w:rPr>
        <w:t>годового Общего собрания акционеров Общества</w:t>
      </w:r>
      <w:r w:rsidRPr="004972C4">
        <w:rPr>
          <w:snapToGrid w:val="0"/>
          <w:sz w:val="28"/>
          <w:szCs w:val="28"/>
        </w:rPr>
        <w:t>;</w:t>
      </w:r>
    </w:p>
    <w:p w:rsidR="004972C4" w:rsidRPr="004972C4" w:rsidRDefault="004972C4" w:rsidP="004972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72C4">
        <w:rPr>
          <w:snapToGrid w:val="0"/>
          <w:sz w:val="28"/>
          <w:szCs w:val="28"/>
        </w:rPr>
        <w:t xml:space="preserve">2. </w:t>
      </w:r>
      <w:r w:rsidRPr="004972C4">
        <w:rPr>
          <w:sz w:val="28"/>
          <w:szCs w:val="28"/>
        </w:rPr>
        <w:t>Установить, что с указанной информацией (материалами), предоставляемой при подготовке к проведению Собрания, лица, имеющие право участвовать Собрании, могут ознакомиться:</w:t>
      </w:r>
    </w:p>
    <w:p w:rsidR="004972C4" w:rsidRPr="004972C4" w:rsidRDefault="004972C4" w:rsidP="004972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72C4">
        <w:rPr>
          <w:sz w:val="28"/>
          <w:szCs w:val="28"/>
        </w:rPr>
        <w:t>- с 28 апреля 2021 года по 18 мая 2021 года, с 09 часов 00 минут до 16 часов 00 минут, а также 19 мая 2021 года в день проведения Собрания, по адресам:</w:t>
      </w:r>
    </w:p>
    <w:p w:rsidR="004972C4" w:rsidRPr="004972C4" w:rsidRDefault="004972C4" w:rsidP="004972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972C4">
        <w:rPr>
          <w:sz w:val="28"/>
          <w:szCs w:val="28"/>
        </w:rPr>
        <w:t>- Ставропольский край, г. Пятигорск, ул. Подстанционная, д. 13а, ПАО «Россети Северный Кавказ», тел. (8793) 40-18-12;</w:t>
      </w:r>
      <w:proofErr w:type="gramEnd"/>
    </w:p>
    <w:p w:rsidR="004972C4" w:rsidRPr="004972C4" w:rsidRDefault="004972C4" w:rsidP="004972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972C4">
        <w:rPr>
          <w:sz w:val="28"/>
          <w:szCs w:val="28"/>
        </w:rPr>
        <w:t xml:space="preserve">- 109052, Россия, г. Москва, ул. </w:t>
      </w:r>
      <w:proofErr w:type="spellStart"/>
      <w:r w:rsidRPr="004972C4">
        <w:rPr>
          <w:sz w:val="28"/>
          <w:szCs w:val="28"/>
        </w:rPr>
        <w:t>Новохохловская</w:t>
      </w:r>
      <w:proofErr w:type="spellEnd"/>
      <w:r w:rsidRPr="004972C4">
        <w:rPr>
          <w:sz w:val="28"/>
          <w:szCs w:val="28"/>
        </w:rPr>
        <w:t>, д. 23, стр.</w:t>
      </w:r>
      <w:r w:rsidR="00177E9A">
        <w:rPr>
          <w:sz w:val="28"/>
          <w:szCs w:val="28"/>
        </w:rPr>
        <w:t xml:space="preserve"> 1, АО «СТАТУС»,</w:t>
      </w:r>
      <w:r w:rsidR="00177E9A" w:rsidRPr="008F0FDB">
        <w:rPr>
          <w:sz w:val="28"/>
          <w:szCs w:val="28"/>
        </w:rPr>
        <w:t xml:space="preserve"> </w:t>
      </w:r>
      <w:r w:rsidRPr="004972C4">
        <w:rPr>
          <w:sz w:val="28"/>
          <w:szCs w:val="28"/>
        </w:rPr>
        <w:t>тел. (495) 280-04-87;</w:t>
      </w:r>
      <w:proofErr w:type="gramEnd"/>
    </w:p>
    <w:p w:rsidR="004972C4" w:rsidRPr="004972C4" w:rsidRDefault="004972C4" w:rsidP="004972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72C4">
        <w:rPr>
          <w:sz w:val="28"/>
          <w:szCs w:val="28"/>
        </w:rPr>
        <w:t xml:space="preserve">- а также с 28 апреля 2021 года на веб-сайте Общества в сети Интернет: </w:t>
      </w:r>
      <w:r w:rsidRPr="004972C4">
        <w:rPr>
          <w:color w:val="0000FF"/>
          <w:sz w:val="28"/>
          <w:szCs w:val="28"/>
          <w:u w:val="single"/>
        </w:rPr>
        <w:t>www.chechenergo.ru</w:t>
      </w:r>
      <w:r w:rsidRPr="004972C4">
        <w:rPr>
          <w:sz w:val="28"/>
          <w:szCs w:val="28"/>
        </w:rPr>
        <w:t>.</w:t>
      </w:r>
    </w:p>
    <w:p w:rsidR="004972C4" w:rsidRPr="004972C4" w:rsidRDefault="004972C4" w:rsidP="004972C4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sz w:val="28"/>
          <w:szCs w:val="28"/>
        </w:rPr>
        <w:t>В случае</w:t>
      </w:r>
      <w:proofErr w:type="gramStart"/>
      <w:r w:rsidRPr="004972C4">
        <w:rPr>
          <w:sz w:val="28"/>
          <w:szCs w:val="28"/>
        </w:rPr>
        <w:t>,</w:t>
      </w:r>
      <w:proofErr w:type="gramEnd"/>
      <w:r w:rsidRPr="004972C4">
        <w:rPr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28 апреля 2021 года в электронной форме (в форме электронных документов) номинальному держателю акций.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8F0FDB" w:rsidRPr="0025034A" w:rsidRDefault="008F0FDB" w:rsidP="008F0FD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</w:p>
    <w:p w:rsidR="008F0FDB" w:rsidRPr="0025034A" w:rsidRDefault="008F0FDB" w:rsidP="008F0FD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8F0FDB" w:rsidRPr="0025034A" w:rsidRDefault="008F0FDB" w:rsidP="008F0FD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8F0FDB" w:rsidRDefault="008F0FDB" w:rsidP="008F0FD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Default="00460824" w:rsidP="00FB57DD">
      <w:pPr>
        <w:jc w:val="both"/>
        <w:rPr>
          <w:sz w:val="28"/>
          <w:szCs w:val="28"/>
        </w:rPr>
      </w:pPr>
    </w:p>
    <w:p w:rsidR="004972C4" w:rsidRPr="004972C4" w:rsidRDefault="004972C4" w:rsidP="004972C4">
      <w:pPr>
        <w:contextualSpacing/>
        <w:jc w:val="both"/>
        <w:rPr>
          <w:sz w:val="28"/>
          <w:szCs w:val="28"/>
        </w:rPr>
      </w:pPr>
      <w:r w:rsidRPr="004972C4">
        <w:rPr>
          <w:bCs/>
          <w:color w:val="000000"/>
          <w:sz w:val="28"/>
          <w:szCs w:val="28"/>
        </w:rPr>
        <w:t>Вопрос № 3:</w:t>
      </w:r>
      <w:r w:rsidRPr="004972C4">
        <w:rPr>
          <w:sz w:val="28"/>
          <w:szCs w:val="28"/>
        </w:rPr>
        <w:t xml:space="preserve"> Об определении порядка сообщения акционерам Общества о проведении Общего собрания акционеров, в том числе утверждение формы и текста сообщения.</w:t>
      </w:r>
    </w:p>
    <w:p w:rsidR="004972C4" w:rsidRPr="004972C4" w:rsidRDefault="004972C4" w:rsidP="004972C4">
      <w:pPr>
        <w:contextualSpacing/>
        <w:jc w:val="both"/>
        <w:rPr>
          <w:sz w:val="28"/>
          <w:szCs w:val="28"/>
        </w:rPr>
      </w:pPr>
      <w:r w:rsidRPr="004972C4">
        <w:rPr>
          <w:sz w:val="28"/>
          <w:szCs w:val="28"/>
        </w:rPr>
        <w:lastRenderedPageBreak/>
        <w:t>Решение:</w:t>
      </w:r>
    </w:p>
    <w:p w:rsidR="004972C4" w:rsidRPr="004972C4" w:rsidRDefault="004972C4" w:rsidP="004972C4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1.</w:t>
      </w:r>
      <w:r w:rsidRPr="004972C4">
        <w:rPr>
          <w:bCs/>
          <w:sz w:val="28"/>
          <w:szCs w:val="28"/>
        </w:rPr>
        <w:tab/>
        <w:t>Утвердить форму и текст сообщения о проведении годового Общего собрания акционеров Общества согласно приложению № 1 к настоящему решению Совета директоров Общества.</w:t>
      </w:r>
    </w:p>
    <w:p w:rsidR="004972C4" w:rsidRPr="004972C4" w:rsidRDefault="004972C4" w:rsidP="004972C4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 xml:space="preserve">2. Сообщить лицам, имеющим право на участие в годовом Общем собрании акционеров Общества, о проведении годового Общего собрания акционеров Общества путем размещения сообщения на веб-сайте Общества в сети Интернет </w:t>
      </w:r>
      <w:r w:rsidRPr="004972C4">
        <w:rPr>
          <w:color w:val="0000FF"/>
          <w:sz w:val="28"/>
          <w:szCs w:val="28"/>
          <w:u w:val="single"/>
        </w:rPr>
        <w:t>www.chechenergo.ru</w:t>
      </w:r>
      <w:r w:rsidRPr="004972C4">
        <w:rPr>
          <w:bCs/>
          <w:sz w:val="28"/>
          <w:szCs w:val="28"/>
        </w:rPr>
        <w:t xml:space="preserve"> не позднее 19 апреля 2021 года.</w:t>
      </w:r>
    </w:p>
    <w:p w:rsidR="004972C4" w:rsidRPr="004972C4" w:rsidRDefault="004972C4" w:rsidP="004972C4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4972C4">
        <w:rPr>
          <w:bCs/>
          <w:sz w:val="28"/>
          <w:szCs w:val="28"/>
        </w:rPr>
        <w:t>В случае</w:t>
      </w:r>
      <w:proofErr w:type="gramStart"/>
      <w:r w:rsidRPr="004972C4">
        <w:rPr>
          <w:bCs/>
          <w:sz w:val="28"/>
          <w:szCs w:val="28"/>
        </w:rPr>
        <w:t>,</w:t>
      </w:r>
      <w:proofErr w:type="gramEnd"/>
      <w:r w:rsidRPr="004972C4">
        <w:rPr>
          <w:bCs/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направляется по адресу номинального держателя акций не позднее 19 апреля 2021 года.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8F0FDB" w:rsidRPr="0025034A" w:rsidRDefault="008F0FDB" w:rsidP="008F0FD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</w:p>
    <w:p w:rsidR="008F0FDB" w:rsidRPr="0025034A" w:rsidRDefault="008F0FDB" w:rsidP="008F0FD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8F0FDB" w:rsidRPr="0025034A" w:rsidRDefault="008F0FDB" w:rsidP="008F0FD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8F0FDB" w:rsidRDefault="008F0FDB" w:rsidP="008F0FD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FB57DD">
      <w:pPr>
        <w:jc w:val="both"/>
        <w:rPr>
          <w:sz w:val="28"/>
          <w:szCs w:val="28"/>
        </w:rPr>
      </w:pPr>
      <w:bookmarkStart w:id="0" w:name="_GoBack"/>
      <w:bookmarkEnd w:id="0"/>
    </w:p>
    <w:p w:rsidR="00460824" w:rsidRDefault="00460824" w:rsidP="00FB57DD">
      <w:pPr>
        <w:jc w:val="both"/>
        <w:rPr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25034A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1C0AA9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40C1">
              <w:rPr>
                <w:sz w:val="28"/>
                <w:szCs w:val="28"/>
              </w:rPr>
              <w:t>Приложение</w:t>
            </w:r>
            <w:r w:rsidR="00FD2723" w:rsidRPr="0025034A">
              <w:rPr>
                <w:sz w:val="28"/>
                <w:szCs w:val="28"/>
              </w:rPr>
              <w:t xml:space="preserve"> </w:t>
            </w:r>
            <w:r w:rsidR="00D17A02">
              <w:rPr>
                <w:sz w:val="28"/>
                <w:szCs w:val="28"/>
              </w:rPr>
              <w:t>№ 1 -</w:t>
            </w:r>
          </w:p>
          <w:p w:rsidR="00194478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17A02" w:rsidRPr="0025034A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7A02">
              <w:rPr>
                <w:sz w:val="28"/>
                <w:szCs w:val="28"/>
              </w:rPr>
              <w:t>Приложение</w:t>
            </w:r>
            <w:r w:rsidR="00D17A02" w:rsidRPr="0025034A">
              <w:rPr>
                <w:sz w:val="28"/>
                <w:szCs w:val="28"/>
              </w:rPr>
              <w:t xml:space="preserve"> </w:t>
            </w:r>
            <w:r w:rsidR="00D17A02">
              <w:rPr>
                <w:sz w:val="28"/>
                <w:szCs w:val="28"/>
              </w:rPr>
              <w:t xml:space="preserve">№ 2 </w:t>
            </w:r>
            <w:r w:rsidR="00D17A02" w:rsidRPr="0025034A">
              <w:rPr>
                <w:sz w:val="28"/>
                <w:szCs w:val="28"/>
              </w:rPr>
              <w:t>-</w:t>
            </w:r>
          </w:p>
          <w:p w:rsidR="00194478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972C4" w:rsidRDefault="00194478" w:rsidP="004972C4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17A02" w:rsidRPr="0025034A" w:rsidRDefault="00D17A02" w:rsidP="00C8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</w:tcPr>
          <w:p w:rsidR="00D17A02" w:rsidRDefault="004972C4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  <w:r w:rsidRPr="004972C4">
              <w:rPr>
                <w:rFonts w:eastAsia="Calibri"/>
                <w:sz w:val="28"/>
                <w:szCs w:val="28"/>
              </w:rPr>
              <w:t xml:space="preserve"> и текст сообщения о проведении годового Общего собрания акционеров Общества</w:t>
            </w:r>
            <w:r w:rsidR="00D17A02">
              <w:rPr>
                <w:rFonts w:eastAsia="Calibri"/>
                <w:sz w:val="28"/>
                <w:szCs w:val="28"/>
              </w:rPr>
              <w:t>;</w:t>
            </w:r>
          </w:p>
          <w:p w:rsidR="00FD2723" w:rsidRPr="0025034A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34A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Default="009A52E2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Председатель Совета </w:t>
      </w:r>
      <w:r w:rsidR="00506134">
        <w:rPr>
          <w:sz w:val="28"/>
          <w:szCs w:val="28"/>
        </w:rPr>
        <w:t xml:space="preserve">директоров         </w:t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  <w:t xml:space="preserve">        </w:t>
      </w:r>
      <w:r w:rsidRPr="0025034A">
        <w:rPr>
          <w:sz w:val="28"/>
          <w:szCs w:val="28"/>
        </w:rPr>
        <w:t xml:space="preserve">Р.С.-Э. </w:t>
      </w:r>
      <w:proofErr w:type="spellStart"/>
      <w:r w:rsidRPr="0025034A">
        <w:rPr>
          <w:sz w:val="28"/>
          <w:szCs w:val="28"/>
        </w:rPr>
        <w:t>Докуев</w:t>
      </w:r>
      <w:proofErr w:type="spellEnd"/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Корпоративный секретарь</w:t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  <w:t xml:space="preserve">         Т.М. Гасюкова</w:t>
      </w: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2503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BA" w:rsidRDefault="000B62BA" w:rsidP="00595CEE">
      <w:r>
        <w:separator/>
      </w:r>
    </w:p>
  </w:endnote>
  <w:endnote w:type="continuationSeparator" w:id="0">
    <w:p w:rsidR="000B62BA" w:rsidRDefault="000B62BA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DB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BA" w:rsidRDefault="000B62BA" w:rsidP="00595CEE">
      <w:r>
        <w:separator/>
      </w:r>
    </w:p>
  </w:footnote>
  <w:footnote w:type="continuationSeparator" w:id="0">
    <w:p w:rsidR="000B62BA" w:rsidRDefault="000B62BA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7"/>
  </w:num>
  <w:num w:numId="5">
    <w:abstractNumId w:val="32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0"/>
  </w:num>
  <w:num w:numId="22">
    <w:abstractNumId w:val="2"/>
  </w:num>
  <w:num w:numId="23">
    <w:abstractNumId w:val="24"/>
  </w:num>
  <w:num w:numId="24">
    <w:abstractNumId w:val="3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6"/>
  </w:num>
  <w:num w:numId="28">
    <w:abstractNumId w:val="1"/>
  </w:num>
  <w:num w:numId="29">
    <w:abstractNumId w:val="31"/>
  </w:num>
  <w:num w:numId="30">
    <w:abstractNumId w:val="13"/>
  </w:num>
  <w:num w:numId="31">
    <w:abstractNumId w:val="1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72D6F"/>
    <w:rsid w:val="00073760"/>
    <w:rsid w:val="0008278A"/>
    <w:rsid w:val="00082F1C"/>
    <w:rsid w:val="00093C70"/>
    <w:rsid w:val="000960F3"/>
    <w:rsid w:val="000B214B"/>
    <w:rsid w:val="000B62BA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E13"/>
    <w:rsid w:val="0015240C"/>
    <w:rsid w:val="00167CF8"/>
    <w:rsid w:val="00175586"/>
    <w:rsid w:val="00177E9A"/>
    <w:rsid w:val="00177FBF"/>
    <w:rsid w:val="00182CAE"/>
    <w:rsid w:val="00194478"/>
    <w:rsid w:val="00197AEF"/>
    <w:rsid w:val="001A7B55"/>
    <w:rsid w:val="001B2FDB"/>
    <w:rsid w:val="001B314F"/>
    <w:rsid w:val="001B4B76"/>
    <w:rsid w:val="001C023F"/>
    <w:rsid w:val="001C0AA9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32B5"/>
    <w:rsid w:val="00336184"/>
    <w:rsid w:val="00361A8F"/>
    <w:rsid w:val="00363B07"/>
    <w:rsid w:val="00365213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6B9B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0824"/>
    <w:rsid w:val="00465F9C"/>
    <w:rsid w:val="004823BB"/>
    <w:rsid w:val="00482F68"/>
    <w:rsid w:val="004972C4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99B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0FDB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B17A8"/>
    <w:rsid w:val="009C3B8C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7C5"/>
    <w:rsid w:val="00AB7D56"/>
    <w:rsid w:val="00AC15E6"/>
    <w:rsid w:val="00AC4132"/>
    <w:rsid w:val="00AC4A56"/>
    <w:rsid w:val="00AD109C"/>
    <w:rsid w:val="00AD1C3C"/>
    <w:rsid w:val="00AD4708"/>
    <w:rsid w:val="00AD560B"/>
    <w:rsid w:val="00AE39EB"/>
    <w:rsid w:val="00AF5A5B"/>
    <w:rsid w:val="00AF61FE"/>
    <w:rsid w:val="00B05244"/>
    <w:rsid w:val="00B11A80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055"/>
    <w:rsid w:val="00C3335A"/>
    <w:rsid w:val="00C4596E"/>
    <w:rsid w:val="00C821D3"/>
    <w:rsid w:val="00C823D6"/>
    <w:rsid w:val="00C8531B"/>
    <w:rsid w:val="00C87825"/>
    <w:rsid w:val="00C90350"/>
    <w:rsid w:val="00C9455C"/>
    <w:rsid w:val="00C95630"/>
    <w:rsid w:val="00CC0139"/>
    <w:rsid w:val="00CC4C2F"/>
    <w:rsid w:val="00CD0E19"/>
    <w:rsid w:val="00CD33CC"/>
    <w:rsid w:val="00CD680A"/>
    <w:rsid w:val="00CE1008"/>
    <w:rsid w:val="00CE4518"/>
    <w:rsid w:val="00CE7D14"/>
    <w:rsid w:val="00CF30E3"/>
    <w:rsid w:val="00CF340C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311D"/>
    <w:rsid w:val="00DC243A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F666-2C65-45AF-9DC1-519194EC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2021-04-30T11:17:00Z</dcterms:modified>
</cp:coreProperties>
</file>