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A" w:rsidRDefault="00C3335A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77419E">
        <w:rPr>
          <w:bCs/>
          <w:sz w:val="28"/>
          <w:szCs w:val="28"/>
        </w:rPr>
        <w:t>17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77419E">
        <w:rPr>
          <w:sz w:val="28"/>
          <w:szCs w:val="28"/>
        </w:rPr>
        <w:t>28</w:t>
      </w:r>
      <w:r w:rsidRPr="00737F95">
        <w:rPr>
          <w:sz w:val="28"/>
          <w:szCs w:val="28"/>
        </w:rPr>
        <w:t xml:space="preserve"> </w:t>
      </w:r>
      <w:r w:rsidR="00737F95" w:rsidRPr="00737F95">
        <w:rPr>
          <w:sz w:val="28"/>
          <w:szCs w:val="28"/>
        </w:rPr>
        <w:t>сентября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77419E">
        <w:rPr>
          <w:bCs/>
          <w:iCs/>
          <w:sz w:val="28"/>
          <w:szCs w:val="28"/>
        </w:rPr>
        <w:t>28</w:t>
      </w:r>
      <w:r w:rsidR="00737F95" w:rsidRPr="00737F95">
        <w:rPr>
          <w:bCs/>
          <w:iCs/>
          <w:sz w:val="28"/>
          <w:szCs w:val="28"/>
        </w:rPr>
        <w:t>.09.2020 23</w:t>
      </w:r>
      <w:r w:rsidRPr="00737F95">
        <w:rPr>
          <w:bCs/>
          <w:iCs/>
          <w:sz w:val="28"/>
          <w:szCs w:val="28"/>
        </w:rPr>
        <w:t>:00</w:t>
      </w:r>
      <w:r w:rsidRPr="00737F95">
        <w:rPr>
          <w:sz w:val="28"/>
          <w:szCs w:val="28"/>
        </w:rPr>
        <w:t>.</w:t>
      </w:r>
    </w:p>
    <w:p w:rsidR="00FD2723" w:rsidRPr="00737F95" w:rsidRDefault="00BF4EB2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составления протокола: 30</w:t>
      </w:r>
      <w:r w:rsidR="00FD2723" w:rsidRPr="00737F95">
        <w:rPr>
          <w:bCs/>
          <w:sz w:val="28"/>
          <w:szCs w:val="28"/>
        </w:rPr>
        <w:t xml:space="preserve"> </w:t>
      </w:r>
      <w:r w:rsidR="00737F95" w:rsidRPr="00737F95">
        <w:rPr>
          <w:bCs/>
          <w:sz w:val="28"/>
          <w:szCs w:val="28"/>
        </w:rPr>
        <w:t>сентября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Подлуцкий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15240C" w:rsidRDefault="00FD2723" w:rsidP="00FD2723">
      <w:pPr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77419E" w:rsidRPr="0077419E" w:rsidRDefault="0077419E" w:rsidP="0077419E">
      <w:pPr>
        <w:ind w:firstLine="709"/>
        <w:jc w:val="both"/>
        <w:rPr>
          <w:sz w:val="28"/>
          <w:szCs w:val="28"/>
        </w:rPr>
      </w:pPr>
      <w:r w:rsidRPr="0077419E">
        <w:rPr>
          <w:sz w:val="28"/>
          <w:szCs w:val="28"/>
        </w:rPr>
        <w:t xml:space="preserve">1. </w:t>
      </w:r>
      <w:r w:rsidRPr="0077419E">
        <w:rPr>
          <w:bCs/>
          <w:sz w:val="28"/>
          <w:szCs w:val="28"/>
        </w:rPr>
        <w:t>Об утверждении кредитного плана АО «Чеченэнерго» на                      4 квартал 2020 года.</w:t>
      </w:r>
    </w:p>
    <w:p w:rsidR="0077419E" w:rsidRPr="0077419E" w:rsidRDefault="0077419E" w:rsidP="0077419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7419E">
        <w:rPr>
          <w:bCs/>
          <w:sz w:val="28"/>
          <w:szCs w:val="28"/>
        </w:rPr>
        <w:t>2. О рассмотрении информации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6 месяцев 2020 года.</w:t>
      </w:r>
    </w:p>
    <w:p w:rsidR="0077419E" w:rsidRPr="0077419E" w:rsidRDefault="0077419E" w:rsidP="0077419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7419E">
        <w:rPr>
          <w:bCs/>
          <w:sz w:val="28"/>
          <w:szCs w:val="28"/>
        </w:rPr>
        <w:t>3. Об исполнении Плана (Программы) снижения потерь электрической энергии в электрических сетях АО «Чеченэнерго» на 2020-2024 годы за              1 полугодие 2020 года.</w:t>
      </w:r>
    </w:p>
    <w:p w:rsidR="00FD2723" w:rsidRPr="0015240C" w:rsidRDefault="00FD2723" w:rsidP="00FD2723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C3335A" w:rsidRPr="00C3335A" w:rsidRDefault="00C3335A" w:rsidP="00C3335A">
      <w:pPr>
        <w:contextualSpacing/>
        <w:jc w:val="both"/>
        <w:rPr>
          <w:spacing w:val="-2"/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 1:</w:t>
      </w:r>
      <w:r w:rsidRPr="00C3335A">
        <w:rPr>
          <w:sz w:val="28"/>
          <w:szCs w:val="28"/>
        </w:rPr>
        <w:t xml:space="preserve"> Об утверждении кредитного плана АО «Чеченэнерго» на                      4 квартал 2020 года.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C3335A" w:rsidRPr="00C3335A" w:rsidRDefault="00C3335A" w:rsidP="00C3335A">
      <w:pPr>
        <w:tabs>
          <w:tab w:val="left" w:pos="284"/>
        </w:tabs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C3335A">
        <w:rPr>
          <w:rFonts w:eastAsia="MS Mincho"/>
          <w:sz w:val="28"/>
          <w:szCs w:val="28"/>
          <w:lang w:eastAsia="ja-JP"/>
        </w:rPr>
        <w:t>Утвердить кредитный план АО «Чеченэнерго» на 4 квартал 2020 года в соответствии с приложением № 1 к настоящему решению Совета директоров</w:t>
      </w:r>
      <w:r w:rsidR="004119AB">
        <w:rPr>
          <w:rFonts w:eastAsia="MS Mincho"/>
          <w:sz w:val="28"/>
          <w:szCs w:val="28"/>
          <w:lang w:eastAsia="ja-JP"/>
        </w:rPr>
        <w:t xml:space="preserve"> Общества</w:t>
      </w:r>
      <w:r w:rsidRPr="00C3335A">
        <w:rPr>
          <w:rFonts w:eastAsia="MS Mincho"/>
          <w:sz w:val="28"/>
          <w:szCs w:val="28"/>
          <w:lang w:eastAsia="ja-JP"/>
        </w:rPr>
        <w:t>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Подлуцкий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FD2723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Pr="00C3335A" w:rsidRDefault="00C3335A" w:rsidP="00C3335A">
      <w:pPr>
        <w:jc w:val="both"/>
        <w:rPr>
          <w:bCs/>
          <w:color w:val="000000"/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№2:</w:t>
      </w:r>
      <w:r w:rsidRPr="00C3335A">
        <w:rPr>
          <w:b/>
          <w:bCs/>
          <w:color w:val="000000"/>
          <w:sz w:val="28"/>
          <w:szCs w:val="28"/>
        </w:rPr>
        <w:t xml:space="preserve"> </w:t>
      </w:r>
      <w:r w:rsidRPr="00C3335A">
        <w:rPr>
          <w:bCs/>
          <w:color w:val="000000"/>
          <w:sz w:val="28"/>
          <w:szCs w:val="28"/>
        </w:rPr>
        <w:t>О рассмотрении информации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6 месяцев 2020 года.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35A">
        <w:rPr>
          <w:sz w:val="28"/>
          <w:szCs w:val="28"/>
        </w:rPr>
        <w:t xml:space="preserve">Принять к сведению информацию Единоличного исполнительного органа Общества по показателям уровня надежности оказываемых услуг </w:t>
      </w:r>
      <w:r w:rsidRPr="00C3335A">
        <w:rPr>
          <w:sz w:val="28"/>
          <w:szCs w:val="28"/>
        </w:rPr>
        <w:br/>
        <w:t xml:space="preserve">по Обществу, подлежащему тарифному регулированию на основе долгосрочных параметров регулирования деятельности, за 6 месяцев 2020 года в соответствии с приложением </w:t>
      </w:r>
      <w:r>
        <w:rPr>
          <w:sz w:val="28"/>
          <w:szCs w:val="28"/>
        </w:rPr>
        <w:t xml:space="preserve">№ </w:t>
      </w:r>
      <w:r w:rsidRPr="00C3335A">
        <w:rPr>
          <w:sz w:val="28"/>
          <w:szCs w:val="28"/>
        </w:rPr>
        <w:t>2 к настоящему решения Совета директоров Общества.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Подлуцкий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9845CD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F06D70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Default="00C3335A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Pr="00C3335A" w:rsidRDefault="00C3335A" w:rsidP="00C3335A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</w:t>
      </w:r>
      <w:r w:rsidRPr="00C3335A">
        <w:rPr>
          <w:sz w:val="28"/>
          <w:szCs w:val="28"/>
        </w:rPr>
        <w:t>3:</w:t>
      </w:r>
      <w:r w:rsidRPr="00C3335A">
        <w:rPr>
          <w:b/>
          <w:sz w:val="28"/>
          <w:szCs w:val="28"/>
        </w:rPr>
        <w:t xml:space="preserve"> </w:t>
      </w:r>
      <w:r w:rsidRPr="00C3335A">
        <w:rPr>
          <w:sz w:val="28"/>
          <w:szCs w:val="28"/>
        </w:rPr>
        <w:t>Об исполнении Плана (Программы) снижения потерь электрической энергии в электрических сетях АО «Чеченэнерго» на 2020-2024 годы за 1 полугодие 2020 года.</w:t>
      </w:r>
    </w:p>
    <w:p w:rsidR="00C3335A" w:rsidRPr="00F06D70" w:rsidRDefault="00C3335A" w:rsidP="00C3335A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35A">
        <w:rPr>
          <w:sz w:val="28"/>
          <w:szCs w:val="28"/>
        </w:rPr>
        <w:t>1.</w:t>
      </w:r>
      <w:r w:rsidRPr="00C3335A">
        <w:rPr>
          <w:sz w:val="28"/>
          <w:szCs w:val="28"/>
        </w:rPr>
        <w:tab/>
        <w:t xml:space="preserve">Принять к сведению отчет Единоличного исполнительного органа Общества об исполнении Плана (Программы) снижения потерь электрической энергии в электрических сетях АО «Чеченэнерго» на 2020-2024 годы за </w:t>
      </w:r>
      <w:r w:rsidR="00CF30E3">
        <w:rPr>
          <w:sz w:val="28"/>
          <w:szCs w:val="28"/>
        </w:rPr>
        <w:t xml:space="preserve">           </w:t>
      </w:r>
      <w:r w:rsidRPr="00C3335A">
        <w:rPr>
          <w:sz w:val="28"/>
          <w:szCs w:val="28"/>
        </w:rPr>
        <w:t xml:space="preserve">1 полугодие 2020 года согласно приложению </w:t>
      </w:r>
      <w:r w:rsidR="00CF30E3">
        <w:rPr>
          <w:sz w:val="28"/>
          <w:szCs w:val="28"/>
        </w:rPr>
        <w:t xml:space="preserve">№ </w:t>
      </w:r>
      <w:r w:rsidRPr="00C3335A">
        <w:rPr>
          <w:sz w:val="28"/>
          <w:szCs w:val="28"/>
        </w:rPr>
        <w:t>3 к настоящему решению Совета директоров Общества.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335A">
        <w:rPr>
          <w:sz w:val="28"/>
          <w:szCs w:val="28"/>
        </w:rPr>
        <w:t>2.</w:t>
      </w:r>
      <w:r w:rsidRPr="00C3335A">
        <w:rPr>
          <w:sz w:val="28"/>
          <w:szCs w:val="28"/>
        </w:rPr>
        <w:tab/>
        <w:t xml:space="preserve">Отметить отклонения от плановых параметров Плана (Программы) снижения потерь электрической энергии в электрических сетях </w:t>
      </w:r>
      <w:r w:rsidRPr="00C3335A">
        <w:rPr>
          <w:sz w:val="28"/>
          <w:szCs w:val="28"/>
        </w:rPr>
        <w:br/>
        <w:t>АО «Чеченэнерго</w:t>
      </w:r>
      <w:r w:rsidR="00E07FAE">
        <w:rPr>
          <w:sz w:val="28"/>
          <w:szCs w:val="28"/>
        </w:rPr>
        <w:t>», по итогам 1 полугодия 2020 года.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3335A">
        <w:rPr>
          <w:sz w:val="28"/>
          <w:szCs w:val="28"/>
        </w:rPr>
        <w:t>3.</w:t>
      </w:r>
      <w:r w:rsidRPr="00C3335A">
        <w:rPr>
          <w:sz w:val="28"/>
          <w:szCs w:val="28"/>
        </w:rPr>
        <w:tab/>
        <w:t>Поручить Генеральному директору Общества принять меры по безусловному исполнению плановых параметров по итогам 2020 года.</w:t>
      </w:r>
    </w:p>
    <w:p w:rsidR="00C3335A" w:rsidRPr="00327EA2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Pr="00327EA2" w:rsidRDefault="00C3335A" w:rsidP="00C3335A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Подлуцкий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C3335A" w:rsidRDefault="00C3335A" w:rsidP="00C3335A">
      <w:pPr>
        <w:jc w:val="both"/>
        <w:rPr>
          <w:sz w:val="28"/>
          <w:szCs w:val="28"/>
        </w:rPr>
      </w:pP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052"/>
      </w:tblGrid>
      <w:tr w:rsidR="00FD2723" w:rsidRPr="00327EA2" w:rsidTr="007171D3">
        <w:trPr>
          <w:trHeight w:val="993"/>
          <w:jc w:val="center"/>
        </w:trPr>
        <w:tc>
          <w:tcPr>
            <w:tcW w:w="2660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BA6246" w:rsidRPr="00327EA2" w:rsidRDefault="00BA6246" w:rsidP="00FD2723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4 </w:t>
            </w:r>
            <w:r w:rsidR="00D16AD9">
              <w:rPr>
                <w:sz w:val="28"/>
                <w:szCs w:val="28"/>
              </w:rPr>
              <w:t>-</w:t>
            </w: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0E234B" w:rsidRDefault="000E234B" w:rsidP="00BA6246">
            <w:pPr>
              <w:jc w:val="both"/>
              <w:rPr>
                <w:sz w:val="28"/>
                <w:szCs w:val="28"/>
              </w:rPr>
            </w:pPr>
          </w:p>
          <w:p w:rsidR="000E234B" w:rsidRPr="00327EA2" w:rsidRDefault="000E234B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327EA2" w:rsidRDefault="00C3335A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3335A">
              <w:rPr>
                <w:rFonts w:eastAsia="Calibri"/>
                <w:sz w:val="28"/>
                <w:szCs w:val="28"/>
              </w:rPr>
              <w:t>кредитный план АО «Чеченэнерго» на 4 квартал 2020 года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C3335A" w:rsidP="00C3335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</w:t>
            </w:r>
            <w:r w:rsidRPr="00C3335A">
              <w:rPr>
                <w:rFonts w:eastAsia="Calibri"/>
                <w:sz w:val="28"/>
                <w:szCs w:val="28"/>
              </w:rPr>
              <w:t xml:space="preserve"> Единоличного исполнительного органа Общества по показателям уровня надежности оказываемых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335A">
              <w:rPr>
                <w:rFonts w:eastAsia="Calibri"/>
                <w:sz w:val="28"/>
                <w:szCs w:val="28"/>
              </w:rPr>
              <w:t>по Обществу, подлежащему тарифному регулированию на основе долгосрочных параметров регулирования деятельности, за 6 месяцев 2020 года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C3335A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3335A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об исполнении Плана (Программы) снижения потерь электрической энергии в электрических сетях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C3335A">
              <w:rPr>
                <w:rFonts w:eastAsia="Calibri"/>
                <w:sz w:val="28"/>
                <w:szCs w:val="28"/>
              </w:rPr>
              <w:t>АО «Чеченэнерго» на 2020-2024 годы за 1 полугодие 2020 года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2F63E0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99" w:rsidRDefault="00EA0899" w:rsidP="00595CEE">
      <w:r>
        <w:separator/>
      </w:r>
    </w:p>
  </w:endnote>
  <w:endnote w:type="continuationSeparator" w:id="0">
    <w:p w:rsidR="00EA0899" w:rsidRDefault="00EA0899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E9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99" w:rsidRDefault="00EA0899" w:rsidP="00595CEE">
      <w:r>
        <w:separator/>
      </w:r>
    </w:p>
  </w:footnote>
  <w:footnote w:type="continuationSeparator" w:id="0">
    <w:p w:rsidR="00EA0899" w:rsidRDefault="00EA0899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E234B"/>
    <w:rsid w:val="000F64FE"/>
    <w:rsid w:val="001164AF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464A"/>
    <w:rsid w:val="00271430"/>
    <w:rsid w:val="002763CC"/>
    <w:rsid w:val="002872C8"/>
    <w:rsid w:val="002A4DB0"/>
    <w:rsid w:val="002A57C3"/>
    <w:rsid w:val="002D0DE5"/>
    <w:rsid w:val="002E161A"/>
    <w:rsid w:val="002E75DB"/>
    <w:rsid w:val="002F63E0"/>
    <w:rsid w:val="003103C6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19AB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419E"/>
    <w:rsid w:val="00792318"/>
    <w:rsid w:val="007938FF"/>
    <w:rsid w:val="007A445E"/>
    <w:rsid w:val="007B36E8"/>
    <w:rsid w:val="007B6AE1"/>
    <w:rsid w:val="007C66FB"/>
    <w:rsid w:val="007D7223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D109C"/>
    <w:rsid w:val="00AE12E9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BF4EB2"/>
    <w:rsid w:val="00C054DC"/>
    <w:rsid w:val="00C06A99"/>
    <w:rsid w:val="00C1044D"/>
    <w:rsid w:val="00C11154"/>
    <w:rsid w:val="00C25A06"/>
    <w:rsid w:val="00C3335A"/>
    <w:rsid w:val="00C4596E"/>
    <w:rsid w:val="00C821D3"/>
    <w:rsid w:val="00C95630"/>
    <w:rsid w:val="00CD0E19"/>
    <w:rsid w:val="00CD33CC"/>
    <w:rsid w:val="00CE1008"/>
    <w:rsid w:val="00CE4518"/>
    <w:rsid w:val="00CF30E3"/>
    <w:rsid w:val="00CF340C"/>
    <w:rsid w:val="00D16AD9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899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2020-09-30T08:22:00Z</dcterms:modified>
</cp:coreProperties>
</file>