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C69" w:rsidRDefault="00014C69" w:rsidP="00CE7A25">
      <w:pPr>
        <w:pStyle w:val="1"/>
        <w:spacing w:before="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C63ED8">
        <w:rPr>
          <w:rFonts w:ascii="Times New Roman" w:hAnsi="Times New Roman" w:cs="Times New Roman"/>
          <w:color w:val="auto"/>
          <w:sz w:val="24"/>
          <w:szCs w:val="24"/>
        </w:rPr>
        <w:t xml:space="preserve">ПАСПОРТ УСЛУГИ (ПРОЦЕССА) </w:t>
      </w:r>
      <w:r w:rsidR="002C42B0">
        <w:rPr>
          <w:rFonts w:ascii="Times New Roman" w:hAnsi="Times New Roman" w:cs="Times New Roman"/>
          <w:color w:val="auto"/>
          <w:sz w:val="24"/>
          <w:szCs w:val="24"/>
        </w:rPr>
        <w:t>АО «ЧЕЧЕНЭНЕРГО»</w:t>
      </w:r>
    </w:p>
    <w:p w:rsidR="00FD069C" w:rsidRPr="00FD069C" w:rsidRDefault="00FD069C" w:rsidP="00FD069C"/>
    <w:p w:rsidR="00874836" w:rsidRPr="00014C69" w:rsidRDefault="00405B1D" w:rsidP="00014C6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КОД 1.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7</w:t>
      </w:r>
      <w:r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 xml:space="preserve">. </w:t>
      </w:r>
      <w:r w:rsidR="00874836" w:rsidRPr="00014C69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ДОПУСК В ЭКСПЛУАТАЦИЮ ПРИБОРА УЧЕТА</w:t>
      </w:r>
    </w:p>
    <w:p w:rsidR="00014C69" w:rsidRDefault="00014C69" w:rsidP="00014C69">
      <w:pPr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584BD8" w:rsidRPr="00014C69" w:rsidRDefault="008C2E25" w:rsidP="00014C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КРУГ ЗАЯВИТЕЛЕЙ</w:t>
      </w:r>
      <w:r w:rsidR="009064E3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(ПОТРЕБИТЕЛЕЙ)</w:t>
      </w:r>
      <w:r w:rsidR="000653F9"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: </w:t>
      </w:r>
      <w:r w:rsidR="006D2507" w:rsidRPr="00014C69">
        <w:rPr>
          <w:rFonts w:ascii="Times New Roman" w:hAnsi="Times New Roman" w:cs="Times New Roman"/>
          <w:sz w:val="24"/>
          <w:szCs w:val="24"/>
        </w:rPr>
        <w:t>юридические и физические лица, индивидуальные предприниматели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5B627E" w:rsidRPr="00014C69" w:rsidRDefault="008C2E25" w:rsidP="00014C6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РАЗМЕР ПЛАТЫ ЗА ПРЕДОСТАВЛЕНИЕ УСЛУГИ (ПРОЦЕССА) И ОСНОВАНИЕ ЕЕ ВЗИМАНИЯ:</w:t>
      </w:r>
      <w:r w:rsidR="00022F24" w:rsidRPr="00014C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4276" w:rsidRPr="00014C69">
        <w:rPr>
          <w:rFonts w:ascii="Times New Roman" w:hAnsi="Times New Roman" w:cs="Times New Roman"/>
          <w:sz w:val="24"/>
          <w:szCs w:val="24"/>
        </w:rPr>
        <w:t>п</w:t>
      </w:r>
      <w:r w:rsidR="00584BD8" w:rsidRPr="00014C69">
        <w:rPr>
          <w:rFonts w:ascii="Times New Roman" w:hAnsi="Times New Roman" w:cs="Times New Roman"/>
          <w:sz w:val="24"/>
          <w:szCs w:val="24"/>
        </w:rPr>
        <w:t xml:space="preserve">лата </w:t>
      </w:r>
      <w:r w:rsidR="00741823" w:rsidRPr="00014C69">
        <w:rPr>
          <w:rFonts w:ascii="Times New Roman" w:hAnsi="Times New Roman" w:cs="Times New Roman"/>
          <w:sz w:val="24"/>
          <w:szCs w:val="24"/>
        </w:rPr>
        <w:t xml:space="preserve">не предусмотрена и </w:t>
      </w:r>
      <w:r w:rsidR="006D2507" w:rsidRPr="00014C69">
        <w:rPr>
          <w:rFonts w:ascii="Times New Roman" w:hAnsi="Times New Roman" w:cs="Times New Roman"/>
          <w:sz w:val="24"/>
          <w:szCs w:val="24"/>
        </w:rPr>
        <w:t>не взимается</w:t>
      </w:r>
      <w:r w:rsidR="005B627E" w:rsidRPr="00014C69">
        <w:rPr>
          <w:rFonts w:ascii="Times New Roman" w:hAnsi="Times New Roman" w:cs="Times New Roman"/>
          <w:sz w:val="24"/>
          <w:szCs w:val="24"/>
        </w:rPr>
        <w:t>.</w:t>
      </w:r>
    </w:p>
    <w:p w:rsidR="00FA71E0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УСЛОВИЯ ОКАЗАНИЯ УСЛУГИ (ПРОЦЕССА):</w:t>
      </w:r>
      <w:r w:rsidRPr="00014C69">
        <w:rPr>
          <w:rFonts w:ascii="Times New Roman" w:hAnsi="Times New Roman" w:cs="Times New Roman"/>
          <w:sz w:val="24"/>
          <w:szCs w:val="24"/>
        </w:rPr>
        <w:t xml:space="preserve"> </w:t>
      </w:r>
      <w:r w:rsidR="00FA71E0" w:rsidRPr="00014C69">
        <w:rPr>
          <w:rFonts w:ascii="Times New Roman" w:hAnsi="Times New Roman" w:cs="Times New Roman"/>
          <w:sz w:val="24"/>
          <w:szCs w:val="24"/>
        </w:rPr>
        <w:t>технологическое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</w:t>
      </w:r>
      <w:r w:rsidR="009A78FF" w:rsidRPr="00014C69">
        <w:rPr>
          <w:rFonts w:ascii="Times New Roman" w:hAnsi="Times New Roman" w:cs="Times New Roman"/>
          <w:sz w:val="24"/>
          <w:szCs w:val="24"/>
        </w:rPr>
        <w:t xml:space="preserve">, в отношении которых установлен прибор учета. </w:t>
      </w:r>
      <w:r w:rsidR="00FA71E0" w:rsidRPr="00014C69">
        <w:rPr>
          <w:rFonts w:ascii="Times New Roman" w:hAnsi="Times New Roman" w:cs="Times New Roman"/>
          <w:sz w:val="24"/>
          <w:szCs w:val="24"/>
        </w:rPr>
        <w:t xml:space="preserve">Намерение заявителя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ввести </w:t>
      </w:r>
      <w:r w:rsidR="00FA71E0" w:rsidRPr="00014C69">
        <w:rPr>
          <w:rFonts w:ascii="Times New Roman" w:hAnsi="Times New Roman" w:cs="Times New Roman"/>
          <w:sz w:val="24"/>
          <w:szCs w:val="24"/>
        </w:rPr>
        <w:t>прибор учета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 электрической энергии (мощности) в эксплуатацию</w:t>
      </w:r>
      <w:r w:rsidR="00FA71E0" w:rsidRPr="00014C69">
        <w:rPr>
          <w:rFonts w:ascii="Times New Roman" w:hAnsi="Times New Roman" w:cs="Times New Roman"/>
          <w:sz w:val="24"/>
          <w:szCs w:val="24"/>
        </w:rPr>
        <w:t>.</w:t>
      </w:r>
    </w:p>
    <w:p w:rsidR="00A210DB" w:rsidRPr="00014C69" w:rsidRDefault="008C2E25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РЕЗУЛЬТАТ ОКАЗАНИЯ УСЛУГИ (ПРОЦЕССА): 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допуск в эксплуатацию </w:t>
      </w:r>
      <w:r w:rsidR="00A210DB" w:rsidRPr="00014C69">
        <w:rPr>
          <w:rFonts w:ascii="Times New Roman" w:hAnsi="Times New Roman" w:cs="Times New Roman"/>
          <w:sz w:val="24"/>
          <w:szCs w:val="24"/>
        </w:rPr>
        <w:t>прибор</w:t>
      </w:r>
      <w:r w:rsidR="00590015" w:rsidRPr="00014C69">
        <w:rPr>
          <w:rFonts w:ascii="Times New Roman" w:hAnsi="Times New Roman" w:cs="Times New Roman"/>
          <w:sz w:val="24"/>
          <w:szCs w:val="24"/>
        </w:rPr>
        <w:t xml:space="preserve">ов </w:t>
      </w:r>
      <w:r w:rsidR="00A210DB" w:rsidRPr="00014C69">
        <w:rPr>
          <w:rFonts w:ascii="Times New Roman" w:hAnsi="Times New Roman" w:cs="Times New Roman"/>
          <w:sz w:val="24"/>
          <w:szCs w:val="24"/>
        </w:rPr>
        <w:t>учета электрической энергии (мощности).</w:t>
      </w:r>
    </w:p>
    <w:p w:rsidR="000653F9" w:rsidRPr="00014C69" w:rsidRDefault="008C2E25" w:rsidP="00014C69">
      <w:pPr>
        <w:spacing w:after="0" w:line="240" w:lineRule="auto"/>
        <w:jc w:val="both"/>
        <w:outlineLvl w:val="0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  <w:r w:rsidRPr="00014C6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СОСТАВ, ПОСЛЕДОВАТЕЛЬНОСТЬ И СРОКИ ОКАЗАНИЯ УСЛУГИ (ПРОЦЕССА):</w:t>
      </w:r>
    </w:p>
    <w:tbl>
      <w:tblPr>
        <w:tblStyle w:val="-110"/>
        <w:tblW w:w="4944" w:type="pct"/>
        <w:tblInd w:w="108" w:type="dxa"/>
        <w:tblLayout w:type="fixed"/>
        <w:tblLook w:val="00A0" w:firstRow="1" w:lastRow="0" w:firstColumn="1" w:lastColumn="0" w:noHBand="0" w:noVBand="0"/>
      </w:tblPr>
      <w:tblGrid>
        <w:gridCol w:w="477"/>
        <w:gridCol w:w="1834"/>
        <w:gridCol w:w="2602"/>
        <w:gridCol w:w="2742"/>
        <w:gridCol w:w="2263"/>
        <w:gridCol w:w="2441"/>
        <w:gridCol w:w="1982"/>
      </w:tblGrid>
      <w:tr w:rsidR="00C02B7A" w:rsidRPr="00014C69" w:rsidTr="00014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single" w:sz="8" w:space="0" w:color="4F81BD" w:themeColor="accent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Этап</w:t>
            </w:r>
          </w:p>
        </w:tc>
        <w:tc>
          <w:tcPr>
            <w:tcW w:w="907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Условие этапа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Содержание</w:t>
            </w:r>
          </w:p>
        </w:tc>
        <w:tc>
          <w:tcPr>
            <w:tcW w:w="789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Форма предоставления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left w:val="single" w:sz="4" w:space="0" w:color="FFFFFF" w:themeColor="background1"/>
              <w:bottom w:val="double" w:sz="4" w:space="0" w:color="4F81BD" w:themeColor="accent1"/>
              <w:right w:val="single" w:sz="4" w:space="0" w:color="FFFFFF" w:themeColor="background1"/>
            </w:tcBorders>
          </w:tcPr>
          <w:p w:rsidR="009D7322" w:rsidRPr="00014C69" w:rsidRDefault="009D7322" w:rsidP="00014C69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Срок исполнения</w:t>
            </w:r>
          </w:p>
        </w:tc>
        <w:tc>
          <w:tcPr>
            <w:tcW w:w="691" w:type="pct"/>
            <w:tcBorders>
              <w:top w:val="single" w:sz="8" w:space="0" w:color="4F81BD" w:themeColor="accent1"/>
              <w:left w:val="single" w:sz="4" w:space="0" w:color="FFFFFF" w:themeColor="background1"/>
              <w:bottom w:val="double" w:sz="4" w:space="0" w:color="4F81BD" w:themeColor="accent1"/>
            </w:tcBorders>
          </w:tcPr>
          <w:p w:rsidR="009D7322" w:rsidRPr="00014C69" w:rsidRDefault="009D7322" w:rsidP="00014C6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Ссылка на нормативно правовой акт</w:t>
            </w:r>
          </w:p>
        </w:tc>
      </w:tr>
      <w:tr w:rsidR="009D7322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  <w:tcBorders>
              <w:top w:val="double" w:sz="4" w:space="0" w:color="4F81BD" w:themeColor="accent1"/>
            </w:tcBorders>
          </w:tcPr>
          <w:p w:rsidR="009A78FF" w:rsidRPr="00014C69" w:rsidRDefault="007F7353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Обращение потребителя </w:t>
            </w:r>
            <w:r w:rsidR="00A210D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заявкой на осуществление допуска в эксплуатацию прибора учета</w:t>
            </w:r>
          </w:p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  <w:tcBorders>
              <w:top w:val="double" w:sz="4" w:space="0" w:color="4F81BD" w:themeColor="accent1"/>
            </w:tcBorders>
          </w:tcPr>
          <w:p w:rsidR="009D7322" w:rsidRPr="00014C69" w:rsidRDefault="009A78FF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Т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ехнологическое присоединение к электрическим сетям сетевой организации (в том числе опосредованно) в установленном порядке энергопринимающих устройств заявителя, в отношении которых установлен прибор учета.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  <w:tcBorders>
              <w:top w:val="double" w:sz="4" w:space="0" w:color="4F81BD" w:themeColor="accent1"/>
            </w:tcBorders>
          </w:tcPr>
          <w:p w:rsidR="009A78FF" w:rsidRPr="00014C69" w:rsidRDefault="009A78FF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Обращение потребителя с заявкой на осуществление допуска в эксплуатацию прибора учета</w:t>
            </w:r>
          </w:p>
          <w:p w:rsidR="001A09A2" w:rsidRPr="00014C69" w:rsidRDefault="001A09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Очное обращение заявителя в офис обслуживания клиентов, письменное обращение заказным письмом с уведомлением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, обращение по электронной форме на сайте </w:t>
            </w:r>
            <w:r w:rsidR="00CE7A25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</w:t>
            </w:r>
            <w:r w:rsidR="00B5153B">
              <w:rPr>
                <w:rFonts w:ascii="Times New Roman" w:hAnsi="Times New Roman" w:cs="Times New Roman"/>
                <w:i/>
                <w:sz w:val="24"/>
                <w:szCs w:val="24"/>
              </w:rPr>
              <w:t>АО «</w:t>
            </w:r>
            <w:proofErr w:type="spellStart"/>
            <w:r w:rsidR="00B5153B">
              <w:rPr>
                <w:rFonts w:ascii="Times New Roman" w:hAnsi="Times New Roman" w:cs="Times New Roman"/>
                <w:i/>
                <w:sz w:val="24"/>
                <w:szCs w:val="24"/>
              </w:rPr>
              <w:t>Чеченэнерго</w:t>
            </w:r>
            <w:proofErr w:type="spellEnd"/>
            <w:r w:rsidR="00B5153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» </w:t>
            </w:r>
            <w:bookmarkStart w:id="0" w:name="_GoBack"/>
            <w:bookmarkEnd w:id="0"/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через Личный кабинет</w:t>
            </w:r>
            <w:r w:rsidR="00A26691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  <w:tcBorders>
              <w:top w:val="double" w:sz="4" w:space="0" w:color="4F81BD" w:themeColor="accent1"/>
            </w:tcBorders>
          </w:tcPr>
          <w:p w:rsidR="009D7322" w:rsidRPr="00014C69" w:rsidRDefault="009D732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 ограничен</w:t>
            </w:r>
          </w:p>
        </w:tc>
        <w:tc>
          <w:tcPr>
            <w:tcW w:w="691" w:type="pct"/>
            <w:tcBorders>
              <w:top w:val="double" w:sz="4" w:space="0" w:color="4F81BD" w:themeColor="accent1"/>
            </w:tcBorders>
          </w:tcPr>
          <w:p w:rsidR="009D7322" w:rsidRPr="00014C69" w:rsidRDefault="00A26691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ункт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="009D7322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C8718B" w:rsidRPr="00014C69">
              <w:rPr>
                <w:rFonts w:ascii="Times New Roman" w:eastAsia="Times New Roman" w:hAnsi="Times New Roman" w:cs="Times New Roman"/>
                <w:lang w:eastAsia="ru-RU"/>
              </w:rPr>
              <w:t>Основ функционирования розничных рынков электрической энергии</w:t>
            </w:r>
            <w:r w:rsidR="009D7322" w:rsidRPr="00014C69">
              <w:rPr>
                <w:rStyle w:val="ae"/>
                <w:rFonts w:ascii="Times New Roman" w:eastAsia="Times New Roman" w:hAnsi="Times New Roman" w:cs="Times New Roman"/>
                <w:lang w:eastAsia="ru-RU"/>
              </w:rPr>
              <w:footnoteReference w:id="1"/>
            </w:r>
          </w:p>
        </w:tc>
      </w:tr>
      <w:tr w:rsidR="00231805" w:rsidRPr="00014C69" w:rsidTr="00014C69">
        <w:trPr>
          <w:trHeight w:val="4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014C69" w:rsidRDefault="00231805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00D2" w:rsidRPr="00014C69" w:rsidRDefault="001700D2" w:rsidP="00014C69">
            <w:pPr>
              <w:autoSpaceDE w:val="0"/>
              <w:autoSpaceDN w:val="0"/>
              <w:adjustRightInd w:val="0"/>
              <w:ind w:hanging="16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 xml:space="preserve">Согласование </w:t>
            </w:r>
            <w:r w:rsidR="00B96DA2" w:rsidRPr="00014C69">
              <w:rPr>
                <w:rFonts w:ascii="Times New Roman" w:hAnsi="Times New Roman" w:cs="Times New Roman"/>
              </w:rPr>
              <w:t xml:space="preserve">даты и времени проведения </w:t>
            </w:r>
            <w:r w:rsidR="00B96DA2" w:rsidRPr="00014C69">
              <w:rPr>
                <w:rFonts w:ascii="Times New Roman" w:hAnsi="Times New Roman" w:cs="Times New Roman"/>
              </w:rPr>
              <w:lastRenderedPageBreak/>
              <w:t>процедуры допуска</w:t>
            </w:r>
          </w:p>
          <w:p w:rsidR="00231805" w:rsidRPr="00014C69" w:rsidRDefault="00231805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07" w:type="pct"/>
          </w:tcPr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Наличие в 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заявке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необходимых сведений: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реквизиты и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контактные данные заявителя, включая номер телефона;</w:t>
            </w:r>
          </w:p>
          <w:p w:rsidR="00C8718B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место нахождения ЭПУ;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номер договора энергоснабжения, договора оказания услуг по передаче электрической энергии (если такой договор заключен);</w:t>
            </w:r>
          </w:p>
          <w:p w:rsidR="009A78FF" w:rsidRPr="00014C69" w:rsidRDefault="009A78FF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- </w:t>
            </w:r>
            <w:r w:rsidRPr="00014C69">
              <w:rPr>
                <w:rFonts w:ascii="Times New Roman" w:hAnsi="Times New Roman" w:cs="Times New Roman"/>
              </w:rPr>
              <w:t>предлагаемые дата и время проведения процедуры допуска, которая не может быть ранее 5 рабочих дней и позднее 15 рабочих дней со дня направления заявки;</w:t>
            </w:r>
          </w:p>
          <w:p w:rsidR="00231805" w:rsidRPr="00014C69" w:rsidRDefault="00C8718B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- метрологические характеристики прибора учета, в том числе класс точности, тип прибора учета</w:t>
            </w:r>
            <w:r w:rsidR="009A78FF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и измерительных трансформаторов (при их наличии)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B96DA2" w:rsidRPr="00014C69" w:rsidRDefault="00B96DA2" w:rsidP="00014C69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2.1.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Рассмотрение предложенных заявителем даты и времени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проведения процедуры допуска;</w:t>
            </w:r>
          </w:p>
          <w:p w:rsidR="00A66E4F" w:rsidRPr="00014C69" w:rsidRDefault="00A66E4F" w:rsidP="00014C69">
            <w:pPr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B96DA2" w:rsidRPr="00014C69" w:rsidRDefault="00B96DA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При отсутствии возможности проведения процедуры допуска </w:t>
            </w:r>
            <w:r w:rsidR="0068024C" w:rsidRPr="00014C69">
              <w:rPr>
                <w:rFonts w:ascii="Times New Roman" w:eastAsia="Times New Roman" w:hAnsi="Times New Roman" w:cs="Times New Roman"/>
                <w:lang w:eastAsia="ru-RU"/>
              </w:rPr>
              <w:t>в предложенный заявителем срок направление предложения о новой дате и времени</w:t>
            </w:r>
            <w:r w:rsidR="00186FB8" w:rsidRPr="00014C69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2.3.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Уведомление гарантирующего поставщика, собственника прибора учета, собственника энергопринимающих устройств, в отношении которых устанавливается прибор учета, если он отличается от собственника прибора учета </w:t>
            </w:r>
            <w:r w:rsidRPr="00014C69">
              <w:rPr>
                <w:rFonts w:ascii="Times New Roman" w:hAnsi="Times New Roman" w:cs="Times New Roman"/>
              </w:rPr>
              <w:t>о дате, времени и месте проведения процедуры допуска прибора учета в эксплуатацию с указанием сведений, содержащихся в заявке</w:t>
            </w:r>
          </w:p>
        </w:tc>
        <w:tc>
          <w:tcPr>
            <w:tcW w:w="789" w:type="pct"/>
          </w:tcPr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66E4F" w:rsidRPr="00014C69" w:rsidRDefault="00A66E4F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231805" w:rsidRPr="00014C69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Письменное </w:t>
            </w:r>
            <w:r w:rsidR="00A66E4F" w:rsidRPr="00014C69">
              <w:rPr>
                <w:rFonts w:ascii="Times New Roman" w:eastAsia="Times New Roman" w:hAnsi="Times New Roman" w:cs="Times New Roman"/>
                <w:lang w:eastAsia="ru-RU"/>
              </w:rPr>
              <w:t>предложение новой даты и времени</w:t>
            </w: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86FB8" w:rsidRPr="00014C69" w:rsidRDefault="00186FB8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014C69" w:rsidRDefault="001700D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>В течение 15 рабочих дней со дня получения запроса от заявителя</w:t>
            </w:r>
          </w:p>
          <w:p w:rsidR="00A66E4F" w:rsidRPr="00014C69" w:rsidRDefault="00A66E4F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Н</w:t>
            </w:r>
            <w:r w:rsidR="00A66E4F" w:rsidRPr="00014C69">
              <w:rPr>
                <w:rFonts w:ascii="Times New Roman" w:hAnsi="Times New Roman" w:cs="Times New Roman"/>
              </w:rPr>
              <w:t>е позднее чем через 7 рабочих дней со дня получения его заявки, предложенная новая дата не может быть позднее чем через 15 рабочих дней со дня получения заявки</w:t>
            </w:r>
          </w:p>
          <w:p w:rsidR="00186FB8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  <w:p w:rsidR="00A66E4F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В течение 3 рабочих дней со дня получения заявки или со дня согласования новой даты осуществления допуска</w:t>
            </w:r>
          </w:p>
        </w:tc>
        <w:tc>
          <w:tcPr>
            <w:tcW w:w="691" w:type="pct"/>
          </w:tcPr>
          <w:p w:rsidR="00231805" w:rsidRPr="00014C69" w:rsidRDefault="001700D2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Пункт </w:t>
            </w:r>
            <w:r w:rsidR="00FD1933" w:rsidRPr="00014C69">
              <w:rPr>
                <w:rFonts w:ascii="Times New Roman" w:eastAsia="Times New Roman" w:hAnsi="Times New Roman" w:cs="Times New Roman"/>
                <w:lang w:eastAsia="ru-RU"/>
              </w:rPr>
              <w:t>153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рынков электрической энергии</w:t>
            </w:r>
          </w:p>
        </w:tc>
      </w:tr>
      <w:tr w:rsidR="00231805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231805" w:rsidRPr="00014C69" w:rsidRDefault="001700D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231805" w:rsidRPr="00014C69" w:rsidRDefault="00186FB8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Техническая проверка</w:t>
            </w:r>
          </w:p>
        </w:tc>
        <w:tc>
          <w:tcPr>
            <w:tcW w:w="907" w:type="pct"/>
          </w:tcPr>
          <w:p w:rsidR="001700D2" w:rsidRPr="00014C69" w:rsidRDefault="00186FB8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>Осуществление заявителем допуска к электроустановке, подготовка рабочего места (проведение организационных и технических мероприятий по электробезопасности)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231805" w:rsidRPr="00014C69" w:rsidRDefault="00950292" w:rsidP="00014C69">
            <w:pPr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Допуск к </w:t>
            </w:r>
            <w:r w:rsidRPr="00014C69">
              <w:rPr>
                <w:rFonts w:ascii="Times New Roman" w:hAnsi="Times New Roman" w:cs="Times New Roman"/>
              </w:rPr>
              <w:t>электроустановке.</w:t>
            </w:r>
          </w:p>
          <w:p w:rsidR="00950292" w:rsidRPr="00014C69" w:rsidRDefault="0095029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Проверка </w:t>
            </w:r>
            <w:r w:rsidRPr="00014C69">
              <w:rPr>
                <w:rFonts w:ascii="Times New Roman" w:hAnsi="Times New Roman" w:cs="Times New Roman"/>
              </w:rPr>
              <w:t xml:space="preserve">места установки и схема подключения прибора учета (в том числе проверка направления тока в электрической цепи), состояние прибора учета (наличие или отсутствие механических повреждений на корпусе прибора учета и пломб </w:t>
            </w:r>
            <w:proofErr w:type="spellStart"/>
            <w:r w:rsidRPr="00014C69">
              <w:rPr>
                <w:rFonts w:ascii="Times New Roman" w:hAnsi="Times New Roman" w:cs="Times New Roman"/>
              </w:rPr>
              <w:t>поверителя</w:t>
            </w:r>
            <w:proofErr w:type="spellEnd"/>
            <w:r w:rsidRPr="00014C69">
              <w:rPr>
                <w:rFonts w:ascii="Times New Roman" w:hAnsi="Times New Roman" w:cs="Times New Roman"/>
              </w:rPr>
              <w:t>) и измерительных трансформаторов (при их наличии), а также соответствие вводимого в эксплуатацию прибора учета метрологически</w:t>
            </w:r>
            <w:r w:rsidR="00AD44CF" w:rsidRPr="00014C69">
              <w:rPr>
                <w:rFonts w:ascii="Times New Roman" w:hAnsi="Times New Roman" w:cs="Times New Roman"/>
              </w:rPr>
              <w:t xml:space="preserve">м </w:t>
            </w:r>
            <w:r w:rsidRPr="00014C69">
              <w:rPr>
                <w:rFonts w:ascii="Times New Roman" w:hAnsi="Times New Roman" w:cs="Times New Roman"/>
              </w:rPr>
              <w:t xml:space="preserve"> характеристик</w:t>
            </w:r>
            <w:r w:rsidR="00AD44CF" w:rsidRPr="00014C69">
              <w:rPr>
                <w:rFonts w:ascii="Times New Roman" w:hAnsi="Times New Roman" w:cs="Times New Roman"/>
              </w:rPr>
              <w:t>ам</w:t>
            </w:r>
            <w:r w:rsidRPr="00014C69">
              <w:rPr>
                <w:rFonts w:ascii="Times New Roman" w:hAnsi="Times New Roman" w:cs="Times New Roman"/>
              </w:rPr>
              <w:t>. Если прибор учета входит в состав системы учета, то проверке подлежат связующие и вычислительные компоненты, входящие в состав системы учета.</w:t>
            </w:r>
          </w:p>
          <w:p w:rsidR="000E2AD7" w:rsidRPr="00014C69" w:rsidRDefault="000E2AD7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3.3.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Установка </w:t>
            </w:r>
            <w:r w:rsidRPr="00014C69">
              <w:rPr>
                <w:rFonts w:ascii="Times New Roman" w:hAnsi="Times New Roman" w:cs="Times New Roman"/>
              </w:rPr>
              <w:t>контрольной одноразовой номерной пломбы и (или) знаков визуального контроля</w:t>
            </w:r>
          </w:p>
        </w:tc>
        <w:tc>
          <w:tcPr>
            <w:tcW w:w="789" w:type="pct"/>
          </w:tcPr>
          <w:p w:rsidR="00231805" w:rsidRPr="00014C69" w:rsidRDefault="00231805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231805" w:rsidRPr="00014C69" w:rsidRDefault="00884F39" w:rsidP="00014C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В согласованный срок </w:t>
            </w:r>
          </w:p>
        </w:tc>
        <w:tc>
          <w:tcPr>
            <w:tcW w:w="691" w:type="pct"/>
          </w:tcPr>
          <w:p w:rsidR="00231805" w:rsidRPr="00014C69" w:rsidRDefault="000E2AD7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 Основ функционирования розничных рынков электрической энергии</w:t>
            </w:r>
          </w:p>
        </w:tc>
      </w:tr>
      <w:tr w:rsidR="00884F39" w:rsidRPr="00014C69" w:rsidTr="00014C69">
        <w:trPr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884F39" w:rsidRPr="00014C69" w:rsidRDefault="00884F39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hAnsi="Times New Roman" w:cs="Times New Roman"/>
              </w:rPr>
              <w:t xml:space="preserve">Составление акта допуска </w:t>
            </w:r>
            <w:r w:rsidRPr="00014C69">
              <w:rPr>
                <w:rFonts w:ascii="Times New Roman" w:hAnsi="Times New Roman" w:cs="Times New Roman"/>
              </w:rPr>
              <w:lastRenderedPageBreak/>
              <w:t>прибора учета в эксплуатацию</w:t>
            </w:r>
          </w:p>
        </w:tc>
        <w:tc>
          <w:tcPr>
            <w:tcW w:w="907" w:type="pct"/>
          </w:tcPr>
          <w:p w:rsidR="00884F39" w:rsidRPr="00014C69" w:rsidRDefault="00884F39" w:rsidP="00014C69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lastRenderedPageBreak/>
              <w:t xml:space="preserve">Соблюдение требований, установленных </w:t>
            </w:r>
            <w:r w:rsidRPr="00014C69">
              <w:rPr>
                <w:rFonts w:ascii="Times New Roman" w:hAnsi="Times New Roman" w:cs="Times New Roman"/>
              </w:rPr>
              <w:lastRenderedPageBreak/>
              <w:t>законодательством Российской Федерации требований (отсутствие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E9367D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lastRenderedPageBreak/>
              <w:t>4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1</w:t>
            </w:r>
            <w:r w:rsidR="00884F39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.</w:t>
            </w:r>
            <w:r w:rsidR="00884F39"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Pr="00014C69">
              <w:rPr>
                <w:rFonts w:ascii="Times New Roman" w:hAnsi="Times New Roman" w:cs="Times New Roman"/>
              </w:rPr>
              <w:t xml:space="preserve">допуска прибора учета в </w:t>
            </w:r>
            <w:r w:rsidRPr="00014C69">
              <w:rPr>
                <w:rFonts w:ascii="Times New Roman" w:hAnsi="Times New Roman" w:cs="Times New Roman"/>
              </w:rPr>
              <w:lastRenderedPageBreak/>
              <w:t>эксплуатацию.</w:t>
            </w:r>
          </w:p>
          <w:p w:rsidR="00884F39" w:rsidRPr="00014C69" w:rsidRDefault="00E9367D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4.2.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="003158E1" w:rsidRPr="00014C69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="003158E1"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  <w:r w:rsidR="003158E1"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 xml:space="preserve"> </w:t>
            </w:r>
          </w:p>
        </w:tc>
        <w:tc>
          <w:tcPr>
            <w:tcW w:w="789" w:type="pct"/>
          </w:tcPr>
          <w:p w:rsidR="00884F39" w:rsidRPr="00014C69" w:rsidRDefault="003158E1" w:rsidP="00014C69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884F39" w:rsidRPr="00014C69" w:rsidRDefault="007E4EAE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  <w:r w:rsidR="003158E1" w:rsidRPr="00014C69">
              <w:rPr>
                <w:rFonts w:ascii="Times New Roman" w:hAnsi="Times New Roman" w:cs="Times New Roman"/>
              </w:rPr>
              <w:t xml:space="preserve"> со дня проведения такой </w:t>
            </w:r>
            <w:r w:rsidR="003158E1" w:rsidRPr="00014C69">
              <w:rPr>
                <w:rFonts w:ascii="Times New Roman" w:hAnsi="Times New Roman" w:cs="Times New Roman"/>
              </w:rPr>
              <w:lastRenderedPageBreak/>
              <w:t>процедуры</w:t>
            </w:r>
          </w:p>
        </w:tc>
        <w:tc>
          <w:tcPr>
            <w:tcW w:w="691" w:type="pct"/>
          </w:tcPr>
          <w:p w:rsidR="00884F39" w:rsidRPr="00014C69" w:rsidRDefault="003158E1" w:rsidP="00014C6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Пункт 154 Основ функционировани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я розничных рынков электрической энергии</w:t>
            </w:r>
          </w:p>
        </w:tc>
      </w:tr>
      <w:tr w:rsidR="00177362" w:rsidRPr="00014C69" w:rsidTr="00014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66" w:type="pct"/>
          </w:tcPr>
          <w:p w:rsidR="00177362" w:rsidRPr="00014C69" w:rsidRDefault="00177362" w:rsidP="00014C69">
            <w:pPr>
              <w:jc w:val="both"/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color w:val="548DD4" w:themeColor="text2" w:themeTint="99"/>
                <w:lang w:eastAsia="ru-RU"/>
              </w:rPr>
              <w:lastRenderedPageBreak/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39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Составление акта с отказом  в допуске прибора учета в эксплуатацию с указанием причин отказа.</w:t>
            </w:r>
          </w:p>
        </w:tc>
        <w:tc>
          <w:tcPr>
            <w:tcW w:w="907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</w:rPr>
            </w:pPr>
            <w:r w:rsidRPr="00014C69">
              <w:rPr>
                <w:rFonts w:ascii="Times New Roman" w:hAnsi="Times New Roman" w:cs="Times New Roman"/>
              </w:rPr>
              <w:t>При установлении несоответствия требованиям, установленным законодательством Российской Федерации требований (при наличии замечаний по результатам проверки п.3)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956" w:type="pct"/>
          </w:tcPr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5.1.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 xml:space="preserve"> Составление акта </w:t>
            </w:r>
            <w:r w:rsidR="007E4EAE">
              <w:rPr>
                <w:rFonts w:ascii="Times New Roman" w:hAnsi="Times New Roman" w:cs="Times New Roman"/>
              </w:rPr>
              <w:t xml:space="preserve">с отказом </w:t>
            </w:r>
            <w:r w:rsidRPr="00014C69">
              <w:rPr>
                <w:rFonts w:ascii="Times New Roman" w:hAnsi="Times New Roman" w:cs="Times New Roman"/>
              </w:rPr>
              <w:t xml:space="preserve">в допуске прибора учета в эксплуатацию с 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указанием необходимых мероприятий (перечня работ), выполнение которых является обязательным условием для допуска прибора учета в эксплуатацию</w:t>
            </w:r>
          </w:p>
          <w:p w:rsidR="00177362" w:rsidRPr="00014C69" w:rsidRDefault="00177362" w:rsidP="00014C6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b/>
                <w:color w:val="548DD4" w:themeColor="text2" w:themeTint="99"/>
                <w:lang w:eastAsia="ru-RU"/>
              </w:rPr>
              <w:t>5.2.</w:t>
            </w: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 Н</w:t>
            </w:r>
            <w:r w:rsidRPr="00014C69">
              <w:rPr>
                <w:rFonts w:ascii="Times New Roman" w:hAnsi="Times New Roman" w:cs="Times New Roman"/>
              </w:rPr>
              <w:t>аправление копий акта лицам, не явившимся для участия в процедуре допуска прибора учета в эксплуатацию</w:t>
            </w:r>
          </w:p>
        </w:tc>
        <w:tc>
          <w:tcPr>
            <w:tcW w:w="789" w:type="pct"/>
          </w:tcPr>
          <w:p w:rsidR="00177362" w:rsidRPr="00014C69" w:rsidRDefault="00177362" w:rsidP="00014C69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Письменное уведомление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851" w:type="pct"/>
          </w:tcPr>
          <w:p w:rsidR="00177362" w:rsidRPr="00014C69" w:rsidRDefault="007E4EAE" w:rsidP="00014C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рабочих дня</w:t>
            </w:r>
            <w:r w:rsidR="00177362" w:rsidRPr="00014C69">
              <w:rPr>
                <w:rFonts w:ascii="Times New Roman" w:hAnsi="Times New Roman" w:cs="Times New Roman"/>
              </w:rPr>
              <w:t xml:space="preserve"> со дня проведения такой процедуры</w:t>
            </w:r>
          </w:p>
        </w:tc>
        <w:tc>
          <w:tcPr>
            <w:tcW w:w="691" w:type="pct"/>
          </w:tcPr>
          <w:p w:rsidR="00177362" w:rsidRPr="00014C69" w:rsidRDefault="00177362" w:rsidP="00014C6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014C69">
              <w:rPr>
                <w:rFonts w:ascii="Times New Roman" w:eastAsia="Times New Roman" w:hAnsi="Times New Roman" w:cs="Times New Roman"/>
                <w:lang w:eastAsia="ru-RU"/>
              </w:rPr>
              <w:t>Пункт 154 Основ функционирования розничных рынков электрической энергии</w:t>
            </w:r>
          </w:p>
        </w:tc>
      </w:tr>
    </w:tbl>
    <w:p w:rsidR="00950292" w:rsidRPr="00014C69" w:rsidRDefault="00950292" w:rsidP="00014C6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</w:pPr>
    </w:p>
    <w:p w:rsidR="00C05B34" w:rsidRDefault="00C05B34" w:rsidP="00C05B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919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>КОНТАКТНАЯ ИНФОРМАЦИЯ ДЛЯ НАПРАВЛЕНИЯ ОБРАЩЕНИИЙ:</w:t>
      </w:r>
      <w:r w:rsidRPr="004D69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069C" w:rsidRPr="004D6919" w:rsidRDefault="00FD069C" w:rsidP="00C05B34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4EAE" w:rsidRPr="007E4EAE" w:rsidRDefault="007E4EAE" w:rsidP="007E4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548DD4" w:themeColor="text2" w:themeTint="99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 xml:space="preserve">Номер Контакт - центра </w:t>
      </w:r>
      <w:r w:rsidRPr="007E4E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ПАО «МРСК Северного Кавказа» </w:t>
      </w:r>
      <w:r w:rsidRPr="007E4EAE">
        <w:rPr>
          <w:rFonts w:ascii="Times New Roman" w:hAnsi="Times New Roman" w:cs="Times New Roman"/>
          <w:color w:val="548DD4" w:themeColor="text2" w:themeTint="99"/>
          <w:sz w:val="24"/>
          <w:szCs w:val="24"/>
        </w:rPr>
        <w:t>8-800-775-91-12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 xml:space="preserve">Адрес электронной почты </w:t>
      </w:r>
      <w:r w:rsidRPr="007E4EAE">
        <w:rPr>
          <w:rFonts w:ascii="Times New Roman" w:eastAsia="Times New Roman" w:hAnsi="Times New Roman" w:cs="Times New Roman"/>
          <w:sz w:val="24"/>
          <w:szCs w:val="24"/>
          <w:lang w:eastAsia="ru-RU"/>
        </w:rPr>
        <w:t>ПАО «МРСК Северного Кавказа»</w:t>
      </w:r>
      <w:r w:rsidRPr="007E4EAE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Pr="007E4EAE">
          <w:rPr>
            <w:rFonts w:ascii="Times New Roman" w:hAnsi="Times New Roman" w:cs="Times New Roman"/>
            <w:color w:val="000000" w:themeColor="text1"/>
            <w:sz w:val="24"/>
            <w:szCs w:val="24"/>
          </w:rPr>
          <w:t>mrsk-sk@mrsk-sk.ru</w:t>
        </w:r>
      </w:hyperlink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«Ставропольэнерго»: 8 (8793) 39-23-17, 357500, Ставропольский край, г. Пятигорск, ул. Университетская, 35,</w:t>
      </w:r>
    </w:p>
    <w:p w:rsidR="007E4EAE" w:rsidRPr="002C42B0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42B0">
        <w:rPr>
          <w:rFonts w:ascii="Times New Roman" w:hAnsi="Times New Roman" w:cs="Times New Roman"/>
          <w:sz w:val="24"/>
          <w:szCs w:val="24"/>
        </w:rPr>
        <w:t>-</w:t>
      </w:r>
      <w:r w:rsidRPr="007E4E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42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aho</w:t>
      </w:r>
      <w:proofErr w:type="spellEnd"/>
      <w:r w:rsidRPr="002C42B0">
        <w:rPr>
          <w:rFonts w:ascii="Times New Roman" w:hAnsi="Times New Roman" w:cs="Times New Roman"/>
          <w:sz w:val="24"/>
          <w:szCs w:val="24"/>
        </w:rPr>
        <w:t>@</w:t>
      </w:r>
      <w:r w:rsidRPr="007E4EAE">
        <w:rPr>
          <w:rFonts w:ascii="Times New Roman" w:hAnsi="Times New Roman" w:cs="Times New Roman"/>
          <w:sz w:val="24"/>
          <w:szCs w:val="24"/>
          <w:lang w:val="en-US"/>
        </w:rPr>
        <w:t>se</w:t>
      </w:r>
      <w:r w:rsidRPr="002C4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stavre</w:t>
      </w:r>
      <w:proofErr w:type="spellEnd"/>
      <w:r w:rsidRPr="002C4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C4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«Каббалкэнерго»: 8 (8662) 72-27-14, 360015, Кабардино-Балкарская Республика, г. Нальчик, ул. Щорса 6,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4EAE">
        <w:rPr>
          <w:rFonts w:ascii="Times New Roman" w:hAnsi="Times New Roman" w:cs="Times New Roman"/>
          <w:sz w:val="24"/>
          <w:szCs w:val="24"/>
        </w:rPr>
        <w:t>-</w:t>
      </w:r>
      <w:r w:rsidRPr="007E4E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4E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tlt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kbf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mrsk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sk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«Карачаево-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Черкесскэнерго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»: 8 (8782) 29-43-49, 369000, Карачаево-Черкесская Республика, г. Черкесск, ул. Османа Касаева, 3,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lastRenderedPageBreak/>
        <w:t>E-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: priem@kche.ru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Севкавказэнерго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 xml:space="preserve">»: 8 (8672) 54-83-81, 362040, Республика Северная Осетия-Алания, г. Владикавказ, ул. 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Тамаева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, 19,</w:t>
      </w:r>
    </w:p>
    <w:p w:rsidR="007E4EAE" w:rsidRPr="002C42B0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C42B0">
        <w:rPr>
          <w:rFonts w:ascii="Times New Roman" w:hAnsi="Times New Roman" w:cs="Times New Roman"/>
          <w:sz w:val="24"/>
          <w:szCs w:val="24"/>
        </w:rPr>
        <w:t>-</w:t>
      </w:r>
      <w:r w:rsidRPr="007E4E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C42B0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sof</w:t>
      </w:r>
      <w:proofErr w:type="spellEnd"/>
      <w:r w:rsidRPr="002C42B0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mrsksk</w:t>
      </w:r>
      <w:proofErr w:type="spellEnd"/>
      <w:r w:rsidRPr="002C42B0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vladi</w:t>
      </w:r>
      <w:proofErr w:type="spellEnd"/>
      <w:r w:rsidRPr="002C4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elektra</w:t>
      </w:r>
      <w:proofErr w:type="spellEnd"/>
      <w:r w:rsidRPr="002C42B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>Филиал «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Ингушэнерго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 xml:space="preserve">»: +7 (964) 059 30 14, 386101, Республика Ингушетия, г. Назрань, ул. </w:t>
      </w:r>
      <w:proofErr w:type="spellStart"/>
      <w:r w:rsidRPr="007E4EAE">
        <w:rPr>
          <w:rFonts w:ascii="Times New Roman" w:hAnsi="Times New Roman" w:cs="Times New Roman"/>
          <w:sz w:val="24"/>
          <w:szCs w:val="24"/>
        </w:rPr>
        <w:t>Муталиева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, 23,</w:t>
      </w:r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7E4EAE">
        <w:rPr>
          <w:rFonts w:ascii="Times New Roman" w:hAnsi="Times New Roman" w:cs="Times New Roman"/>
          <w:sz w:val="24"/>
          <w:szCs w:val="24"/>
        </w:rPr>
        <w:t>-</w:t>
      </w:r>
      <w:r w:rsidRPr="007E4EA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7E4EA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ingfilial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7E4EAE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7E4EAE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7E4EAE" w:rsidRPr="007E4EAE" w:rsidRDefault="007E4EAE" w:rsidP="007E4EAE">
      <w:pPr>
        <w:autoSpaceDE w:val="0"/>
        <w:autoSpaceDN w:val="0"/>
        <w:adjustRightInd w:val="0"/>
        <w:spacing w:after="6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AE">
        <w:rPr>
          <w:rFonts w:ascii="Times New Roman" w:hAnsi="Times New Roman" w:cs="Times New Roman"/>
          <w:sz w:val="24"/>
          <w:szCs w:val="24"/>
        </w:rPr>
        <w:t xml:space="preserve">С перечнем адресов всех офисов обслуживания Вы можете ознакомиться здесь </w:t>
      </w:r>
      <w:hyperlink r:id="rId10" w:history="1">
        <w:r w:rsidRPr="007E4EAE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http://www.mrsk-sk.ru/customer_new/sistema-obsluzhivaniia-potrebitelei/ofisy-obsluzhivaniia-potrebitelei/</w:t>
        </w:r>
      </w:hyperlink>
    </w:p>
    <w:p w:rsidR="000653F9" w:rsidRPr="007E4EAE" w:rsidRDefault="007E4EAE" w:rsidP="007E4EAE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7E4EAE">
        <w:rPr>
          <w:rFonts w:ascii="Times New Roman" w:eastAsia="Calibri" w:hAnsi="Times New Roman" w:cs="Times New Roman"/>
          <w:sz w:val="24"/>
          <w:szCs w:val="24"/>
        </w:rPr>
        <w:t xml:space="preserve">Также Вы можете воспользоваться интерактивными сервисами на официальном сайте ПАО «МРСК Северного Кавказа» </w:t>
      </w:r>
      <w:hyperlink r:id="rId11" w:history="1"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mrsk</w:t>
        </w:r>
        <w:proofErr w:type="spellEnd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-</w:t>
        </w:r>
        <w:proofErr w:type="spellStart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sk</w:t>
        </w:r>
        <w:proofErr w:type="spellEnd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Pr="007E4EAE">
          <w:rPr>
            <w:rFonts w:ascii="Times New Roman" w:eastAsia="Calibri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Pr="007E4EA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</w:p>
    <w:sectPr w:rsidR="000653F9" w:rsidRPr="007E4EAE" w:rsidSect="001A09A2">
      <w:pgSz w:w="16838" w:h="11906" w:orient="landscape"/>
      <w:pgMar w:top="993" w:right="850" w:bottom="1134" w:left="1701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D0" w:rsidRDefault="003539D0" w:rsidP="00DC7CA8">
      <w:pPr>
        <w:spacing w:after="0" w:line="240" w:lineRule="auto"/>
      </w:pPr>
      <w:r>
        <w:separator/>
      </w:r>
    </w:p>
  </w:endnote>
  <w:endnote w:type="continuationSeparator" w:id="0">
    <w:p w:rsidR="003539D0" w:rsidRDefault="003539D0" w:rsidP="00DC7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D0" w:rsidRDefault="003539D0" w:rsidP="00DC7CA8">
      <w:pPr>
        <w:spacing w:after="0" w:line="240" w:lineRule="auto"/>
      </w:pPr>
      <w:r>
        <w:separator/>
      </w:r>
    </w:p>
  </w:footnote>
  <w:footnote w:type="continuationSeparator" w:id="0">
    <w:p w:rsidR="003539D0" w:rsidRDefault="003539D0" w:rsidP="00DC7CA8">
      <w:pPr>
        <w:spacing w:after="0" w:line="240" w:lineRule="auto"/>
      </w:pPr>
      <w:r>
        <w:continuationSeparator/>
      </w:r>
    </w:p>
  </w:footnote>
  <w:footnote w:id="1">
    <w:p w:rsidR="009D7322" w:rsidRDefault="009D7322" w:rsidP="00C8718B">
      <w:pPr>
        <w:autoSpaceDE w:val="0"/>
        <w:autoSpaceDN w:val="0"/>
        <w:adjustRightInd w:val="0"/>
        <w:spacing w:after="0" w:line="240" w:lineRule="auto"/>
        <w:jc w:val="both"/>
      </w:pPr>
      <w:r>
        <w:rPr>
          <w:rStyle w:val="ae"/>
        </w:rPr>
        <w:footnoteRef/>
      </w:r>
      <w:r>
        <w:t xml:space="preserve"> 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C8718B" w:rsidRP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функционирования розничных рынков электрической энергии</w:t>
      </w:r>
      <w:r w:rsidR="00C871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DC7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утвержденные </w:t>
      </w:r>
      <w:r w:rsidR="00342925">
        <w:rPr>
          <w:rFonts w:ascii="Times New Roman" w:hAnsi="Times New Roman" w:cs="Times New Roman"/>
          <w:sz w:val="24"/>
          <w:szCs w:val="24"/>
        </w:rPr>
        <w:t>п</w:t>
      </w:r>
      <w:r w:rsidR="00C8718B">
        <w:rPr>
          <w:rFonts w:ascii="Times New Roman" w:hAnsi="Times New Roman" w:cs="Times New Roman"/>
          <w:sz w:val="24"/>
          <w:szCs w:val="24"/>
        </w:rPr>
        <w:t>остановление</w:t>
      </w:r>
      <w:r w:rsidR="00342925">
        <w:rPr>
          <w:rFonts w:ascii="Times New Roman" w:hAnsi="Times New Roman" w:cs="Times New Roman"/>
          <w:sz w:val="24"/>
          <w:szCs w:val="24"/>
        </w:rPr>
        <w:t>м</w:t>
      </w:r>
      <w:r w:rsidR="00C8718B">
        <w:rPr>
          <w:rFonts w:ascii="Times New Roman" w:hAnsi="Times New Roman" w:cs="Times New Roman"/>
          <w:sz w:val="24"/>
          <w:szCs w:val="24"/>
        </w:rPr>
        <w:t xml:space="preserve"> Правительства РФ от 04.05.2012 № 442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285CC1"/>
    <w:multiLevelType w:val="hybridMultilevel"/>
    <w:tmpl w:val="967E0194"/>
    <w:lvl w:ilvl="0" w:tplc="BBD67AAC">
      <w:start w:val="1"/>
      <w:numFmt w:val="decimal"/>
      <w:lvlText w:val="%1."/>
      <w:lvlJc w:val="left"/>
      <w:pPr>
        <w:ind w:left="907" w:hanging="360"/>
      </w:pPr>
      <w:rPr>
        <w:rFonts w:asciiTheme="minorHAnsi" w:eastAsia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3F9"/>
    <w:rsid w:val="00014C69"/>
    <w:rsid w:val="000164EE"/>
    <w:rsid w:val="00022F24"/>
    <w:rsid w:val="00026177"/>
    <w:rsid w:val="00041665"/>
    <w:rsid w:val="00060A5C"/>
    <w:rsid w:val="000653F9"/>
    <w:rsid w:val="000753BD"/>
    <w:rsid w:val="000D0D64"/>
    <w:rsid w:val="000E2AD7"/>
    <w:rsid w:val="00143C0C"/>
    <w:rsid w:val="001452AF"/>
    <w:rsid w:val="00166D9F"/>
    <w:rsid w:val="001700D2"/>
    <w:rsid w:val="00177362"/>
    <w:rsid w:val="00182892"/>
    <w:rsid w:val="00186CCF"/>
    <w:rsid w:val="00186FB8"/>
    <w:rsid w:val="00187BF5"/>
    <w:rsid w:val="0019014D"/>
    <w:rsid w:val="001A09A2"/>
    <w:rsid w:val="001D45A0"/>
    <w:rsid w:val="0022778E"/>
    <w:rsid w:val="00231805"/>
    <w:rsid w:val="00233155"/>
    <w:rsid w:val="00242530"/>
    <w:rsid w:val="00251BEC"/>
    <w:rsid w:val="002963F2"/>
    <w:rsid w:val="002978AF"/>
    <w:rsid w:val="002A3BA1"/>
    <w:rsid w:val="002C42B0"/>
    <w:rsid w:val="002F4276"/>
    <w:rsid w:val="002F74C6"/>
    <w:rsid w:val="003158E1"/>
    <w:rsid w:val="0032200A"/>
    <w:rsid w:val="0032370B"/>
    <w:rsid w:val="00326913"/>
    <w:rsid w:val="00342925"/>
    <w:rsid w:val="00347A15"/>
    <w:rsid w:val="003539D0"/>
    <w:rsid w:val="00390413"/>
    <w:rsid w:val="00397B62"/>
    <w:rsid w:val="003A6292"/>
    <w:rsid w:val="003C556E"/>
    <w:rsid w:val="003D4D3D"/>
    <w:rsid w:val="003F5301"/>
    <w:rsid w:val="00402DC7"/>
    <w:rsid w:val="00405B1D"/>
    <w:rsid w:val="00443775"/>
    <w:rsid w:val="00451AEE"/>
    <w:rsid w:val="004651E4"/>
    <w:rsid w:val="004A4D60"/>
    <w:rsid w:val="004E3074"/>
    <w:rsid w:val="004F45C5"/>
    <w:rsid w:val="00507A0C"/>
    <w:rsid w:val="00557796"/>
    <w:rsid w:val="00573CFF"/>
    <w:rsid w:val="00584BD8"/>
    <w:rsid w:val="00587AB6"/>
    <w:rsid w:val="00590015"/>
    <w:rsid w:val="005A012A"/>
    <w:rsid w:val="005B627E"/>
    <w:rsid w:val="005C22A7"/>
    <w:rsid w:val="005E153E"/>
    <w:rsid w:val="00620C3D"/>
    <w:rsid w:val="00640439"/>
    <w:rsid w:val="0065173C"/>
    <w:rsid w:val="00654650"/>
    <w:rsid w:val="00666E7C"/>
    <w:rsid w:val="00677F5A"/>
    <w:rsid w:val="0068024C"/>
    <w:rsid w:val="00690D12"/>
    <w:rsid w:val="006940E1"/>
    <w:rsid w:val="006D2507"/>
    <w:rsid w:val="006D2EDE"/>
    <w:rsid w:val="006F2514"/>
    <w:rsid w:val="006F446F"/>
    <w:rsid w:val="00741823"/>
    <w:rsid w:val="00762B2B"/>
    <w:rsid w:val="00765CEC"/>
    <w:rsid w:val="00776C32"/>
    <w:rsid w:val="0078335E"/>
    <w:rsid w:val="007E41FA"/>
    <w:rsid w:val="007E4EAE"/>
    <w:rsid w:val="007F7353"/>
    <w:rsid w:val="00824E68"/>
    <w:rsid w:val="008254DA"/>
    <w:rsid w:val="0082713E"/>
    <w:rsid w:val="00874836"/>
    <w:rsid w:val="00884F39"/>
    <w:rsid w:val="008A0889"/>
    <w:rsid w:val="008A4645"/>
    <w:rsid w:val="008C2E25"/>
    <w:rsid w:val="008E16CB"/>
    <w:rsid w:val="009001F4"/>
    <w:rsid w:val="00904E58"/>
    <w:rsid w:val="009064E3"/>
    <w:rsid w:val="00950292"/>
    <w:rsid w:val="009A78FF"/>
    <w:rsid w:val="009D7322"/>
    <w:rsid w:val="009E538E"/>
    <w:rsid w:val="00A05CC8"/>
    <w:rsid w:val="00A210DB"/>
    <w:rsid w:val="00A26691"/>
    <w:rsid w:val="00A44E14"/>
    <w:rsid w:val="00A474DD"/>
    <w:rsid w:val="00A66E4F"/>
    <w:rsid w:val="00AD44CF"/>
    <w:rsid w:val="00AE392E"/>
    <w:rsid w:val="00AF08A9"/>
    <w:rsid w:val="00AF67C0"/>
    <w:rsid w:val="00B118E9"/>
    <w:rsid w:val="00B22082"/>
    <w:rsid w:val="00B5153B"/>
    <w:rsid w:val="00B8308D"/>
    <w:rsid w:val="00B96DA2"/>
    <w:rsid w:val="00BA531D"/>
    <w:rsid w:val="00BB7AE2"/>
    <w:rsid w:val="00BC3266"/>
    <w:rsid w:val="00BD087E"/>
    <w:rsid w:val="00BD1C7B"/>
    <w:rsid w:val="00C02B7A"/>
    <w:rsid w:val="00C05A4F"/>
    <w:rsid w:val="00C05B34"/>
    <w:rsid w:val="00C168E1"/>
    <w:rsid w:val="00C20511"/>
    <w:rsid w:val="00C2064F"/>
    <w:rsid w:val="00C21118"/>
    <w:rsid w:val="00C25F4B"/>
    <w:rsid w:val="00C379FF"/>
    <w:rsid w:val="00C45AAE"/>
    <w:rsid w:val="00C56E9C"/>
    <w:rsid w:val="00C74D96"/>
    <w:rsid w:val="00C8718B"/>
    <w:rsid w:val="00CC1A0A"/>
    <w:rsid w:val="00CC211B"/>
    <w:rsid w:val="00CE7A25"/>
    <w:rsid w:val="00CF1E2B"/>
    <w:rsid w:val="00D3117C"/>
    <w:rsid w:val="00D47D80"/>
    <w:rsid w:val="00D657FA"/>
    <w:rsid w:val="00D679FC"/>
    <w:rsid w:val="00D711A6"/>
    <w:rsid w:val="00D75D25"/>
    <w:rsid w:val="00D870EE"/>
    <w:rsid w:val="00D8762C"/>
    <w:rsid w:val="00DC7CA8"/>
    <w:rsid w:val="00DF4464"/>
    <w:rsid w:val="00E36F56"/>
    <w:rsid w:val="00E5056E"/>
    <w:rsid w:val="00E53D9B"/>
    <w:rsid w:val="00E557B2"/>
    <w:rsid w:val="00E9367D"/>
    <w:rsid w:val="00EA53BE"/>
    <w:rsid w:val="00EE2C63"/>
    <w:rsid w:val="00F87578"/>
    <w:rsid w:val="00F9128F"/>
    <w:rsid w:val="00FA4EEA"/>
    <w:rsid w:val="00FA71E0"/>
    <w:rsid w:val="00FC100C"/>
    <w:rsid w:val="00FC1E5A"/>
    <w:rsid w:val="00FD069C"/>
    <w:rsid w:val="00FD1933"/>
    <w:rsid w:val="00FE0A69"/>
    <w:rsid w:val="00FF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FC100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3775"/>
  </w:style>
  <w:style w:type="paragraph" w:styleId="1">
    <w:name w:val="heading 1"/>
    <w:basedOn w:val="a"/>
    <w:next w:val="a"/>
    <w:link w:val="10"/>
    <w:uiPriority w:val="9"/>
    <w:qFormat/>
    <w:rsid w:val="00C05A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653F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653F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666E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69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6913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22F24"/>
    <w:rPr>
      <w:b/>
      <w:bCs/>
    </w:rPr>
  </w:style>
  <w:style w:type="paragraph" w:customStyle="1" w:styleId="Default">
    <w:name w:val="Default"/>
    <w:rsid w:val="00E36F5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a7">
    <w:name w:val="annotation reference"/>
    <w:basedOn w:val="a0"/>
    <w:uiPriority w:val="99"/>
    <w:semiHidden/>
    <w:unhideWhenUsed/>
    <w:rsid w:val="00584BD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4BD8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4BD8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4BD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4BD8"/>
    <w:rPr>
      <w:b/>
      <w:bCs/>
      <w:sz w:val="20"/>
      <w:szCs w:val="20"/>
    </w:rPr>
  </w:style>
  <w:style w:type="table" w:customStyle="1" w:styleId="-11">
    <w:name w:val="Светлая заливка - Акцент 11"/>
    <w:basedOn w:val="a1"/>
    <w:uiPriority w:val="60"/>
    <w:rsid w:val="008C2E2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DC7CA8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C7CA8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C7CA8"/>
    <w:rPr>
      <w:vertAlign w:val="superscript"/>
    </w:rPr>
  </w:style>
  <w:style w:type="table" w:customStyle="1" w:styleId="-110">
    <w:name w:val="Светлый список - Акцент 11"/>
    <w:basedOn w:val="a1"/>
    <w:uiPriority w:val="61"/>
    <w:rsid w:val="00DC7CA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af">
    <w:name w:val="Document Map"/>
    <w:basedOn w:val="a"/>
    <w:link w:val="af0"/>
    <w:uiPriority w:val="99"/>
    <w:semiHidden/>
    <w:unhideWhenUsed/>
    <w:rsid w:val="00D679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D679F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05A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pple-converted-space">
    <w:name w:val="apple-converted-space"/>
    <w:basedOn w:val="a0"/>
    <w:rsid w:val="008A4645"/>
  </w:style>
  <w:style w:type="character" w:styleId="af1">
    <w:name w:val="Hyperlink"/>
    <w:basedOn w:val="a0"/>
    <w:uiPriority w:val="99"/>
    <w:semiHidden/>
    <w:unhideWhenUsed/>
    <w:rsid w:val="00FC100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21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0427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3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951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0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8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rsk-sk.ru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mrsk-sk.ru/customer_new/sistema-obsluzhivaniia-potrebitelei/ofisy-obsluzhivaniia-potrebitel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rsk-sk@mrsk-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CA6EAC-2140-49E3-81A0-C9B416067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1020</Words>
  <Characters>5819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Газданова М.А.</dc:creator>
  <cp:lastModifiedBy>Иса Курбанов</cp:lastModifiedBy>
  <cp:revision>9</cp:revision>
  <cp:lastPrinted>2014-08-01T10:40:00Z</cp:lastPrinted>
  <dcterms:created xsi:type="dcterms:W3CDTF">2017-06-02T11:48:00Z</dcterms:created>
  <dcterms:modified xsi:type="dcterms:W3CDTF">2018-05-04T06:41:00Z</dcterms:modified>
</cp:coreProperties>
</file>