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9F8" w:rsidRDefault="004169F8">
      <w:pPr>
        <w:ind w:left="5664" w:firstLine="0"/>
        <w:rPr>
          <w:sz w:val="4"/>
          <w:szCs w:val="24"/>
        </w:rPr>
      </w:pPr>
    </w:p>
    <w:p w:rsidR="005C7AD9" w:rsidRDefault="005C7AD9">
      <w:pPr>
        <w:ind w:left="5664" w:firstLine="0"/>
        <w:rPr>
          <w:sz w:val="4"/>
          <w:szCs w:val="24"/>
        </w:rPr>
      </w:pPr>
    </w:p>
    <w:p w:rsidR="005C7AD9" w:rsidRDefault="005C7AD9">
      <w:pPr>
        <w:ind w:left="5664" w:firstLine="0"/>
        <w:rPr>
          <w:sz w:val="4"/>
          <w:szCs w:val="24"/>
        </w:rPr>
      </w:pPr>
    </w:p>
    <w:p w:rsidR="005C7AD9" w:rsidRDefault="005C7AD9">
      <w:pPr>
        <w:ind w:left="5664" w:firstLine="0"/>
        <w:rPr>
          <w:sz w:val="4"/>
          <w:szCs w:val="24"/>
        </w:rPr>
      </w:pPr>
    </w:p>
    <w:p w:rsidR="005C7AD9" w:rsidRDefault="005C7AD9">
      <w:pPr>
        <w:ind w:left="5664" w:firstLine="0"/>
        <w:rPr>
          <w:sz w:val="4"/>
          <w:szCs w:val="24"/>
        </w:rPr>
      </w:pPr>
    </w:p>
    <w:p w:rsidR="005C7AD9" w:rsidRDefault="005C7AD9">
      <w:pPr>
        <w:ind w:left="5664" w:firstLine="0"/>
        <w:rPr>
          <w:sz w:val="4"/>
          <w:szCs w:val="24"/>
        </w:rPr>
      </w:pPr>
    </w:p>
    <w:p w:rsidR="005C7AD9" w:rsidRPr="00A335CA" w:rsidRDefault="005C7AD9">
      <w:pPr>
        <w:ind w:left="5664" w:firstLine="0"/>
        <w:rPr>
          <w:sz w:val="24"/>
          <w:szCs w:val="24"/>
        </w:rPr>
      </w:pPr>
    </w:p>
    <w:p w:rsidR="005C7AD9" w:rsidRPr="00A335CA" w:rsidRDefault="005C7AD9" w:rsidP="005C7AD9">
      <w:pPr>
        <w:ind w:left="5664" w:firstLine="0"/>
        <w:rPr>
          <w:sz w:val="24"/>
          <w:szCs w:val="24"/>
        </w:rPr>
      </w:pPr>
      <w:r w:rsidRPr="00A335CA">
        <w:rPr>
          <w:sz w:val="24"/>
          <w:szCs w:val="24"/>
        </w:rPr>
        <w:t xml:space="preserve">Приложение 1 к приказу </w:t>
      </w:r>
    </w:p>
    <w:p w:rsidR="005C7AD9" w:rsidRPr="00A335CA" w:rsidRDefault="005C7AD9" w:rsidP="005C7AD9">
      <w:pPr>
        <w:ind w:left="5664" w:firstLine="0"/>
        <w:rPr>
          <w:sz w:val="24"/>
          <w:szCs w:val="24"/>
        </w:rPr>
      </w:pPr>
      <w:r w:rsidRPr="00A335CA">
        <w:rPr>
          <w:sz w:val="24"/>
          <w:szCs w:val="24"/>
        </w:rPr>
        <w:t>АО «Чеченэнерго»</w:t>
      </w:r>
    </w:p>
    <w:p w:rsidR="005C7AD9" w:rsidRPr="00A335CA" w:rsidRDefault="005C7AD9" w:rsidP="005C7AD9">
      <w:pPr>
        <w:ind w:left="5664" w:firstLine="0"/>
        <w:rPr>
          <w:sz w:val="24"/>
          <w:szCs w:val="24"/>
        </w:rPr>
      </w:pPr>
      <w:r w:rsidRPr="00A335CA">
        <w:rPr>
          <w:sz w:val="24"/>
          <w:szCs w:val="24"/>
        </w:rPr>
        <w:t xml:space="preserve">от  25.07.2025 </w:t>
      </w:r>
      <w:bookmarkStart w:id="0" w:name="_GoBack"/>
      <w:bookmarkEnd w:id="0"/>
      <w:r w:rsidRPr="00A335CA">
        <w:rPr>
          <w:sz w:val="24"/>
          <w:szCs w:val="24"/>
        </w:rPr>
        <w:t xml:space="preserve"> №</w:t>
      </w:r>
      <w:r w:rsidR="00A335CA" w:rsidRPr="00A335CA">
        <w:rPr>
          <w:sz w:val="24"/>
          <w:szCs w:val="24"/>
        </w:rPr>
        <w:t>164</w:t>
      </w:r>
    </w:p>
    <w:p w:rsidR="005C7AD9" w:rsidRPr="005C7AD9" w:rsidRDefault="005C7AD9" w:rsidP="005C7AD9">
      <w:pPr>
        <w:ind w:left="5664" w:firstLine="0"/>
        <w:rPr>
          <w:sz w:val="26"/>
          <w:szCs w:val="26"/>
        </w:rPr>
      </w:pPr>
    </w:p>
    <w:p w:rsidR="005C7AD9" w:rsidRPr="005C7AD9" w:rsidRDefault="005C7AD9">
      <w:pPr>
        <w:ind w:left="5664" w:firstLine="0"/>
        <w:rPr>
          <w:szCs w:val="28"/>
        </w:rPr>
      </w:pPr>
    </w:p>
    <w:p w:rsidR="005C7AD9" w:rsidRDefault="005C7AD9">
      <w:pPr>
        <w:ind w:left="5664" w:firstLine="0"/>
        <w:rPr>
          <w:sz w:val="4"/>
          <w:szCs w:val="24"/>
        </w:rPr>
      </w:pPr>
    </w:p>
    <w:p w:rsidR="005C7AD9" w:rsidRDefault="005C7AD9">
      <w:pPr>
        <w:ind w:left="5664" w:firstLine="0"/>
        <w:rPr>
          <w:sz w:val="4"/>
          <w:szCs w:val="24"/>
        </w:rPr>
      </w:pPr>
    </w:p>
    <w:p w:rsidR="005C7AD9" w:rsidRDefault="005C7AD9">
      <w:pPr>
        <w:ind w:left="5664" w:firstLine="0"/>
        <w:rPr>
          <w:sz w:val="4"/>
          <w:szCs w:val="24"/>
        </w:rPr>
      </w:pPr>
    </w:p>
    <w:p w:rsidR="005C7AD9" w:rsidRDefault="005C7AD9">
      <w:pPr>
        <w:ind w:left="5664" w:firstLine="0"/>
        <w:rPr>
          <w:sz w:val="4"/>
          <w:szCs w:val="24"/>
        </w:rPr>
      </w:pPr>
    </w:p>
    <w:p w:rsidR="005C7AD9" w:rsidRDefault="005C7AD9">
      <w:pPr>
        <w:ind w:left="5664" w:firstLine="0"/>
        <w:rPr>
          <w:sz w:val="4"/>
          <w:szCs w:val="24"/>
        </w:rPr>
      </w:pPr>
    </w:p>
    <w:p w:rsidR="005C7AD9" w:rsidRDefault="005C7AD9">
      <w:pPr>
        <w:ind w:left="5664" w:firstLine="0"/>
        <w:rPr>
          <w:sz w:val="4"/>
          <w:szCs w:val="24"/>
        </w:rPr>
      </w:pPr>
    </w:p>
    <w:p w:rsidR="005C7AD9" w:rsidRDefault="005C7AD9">
      <w:pPr>
        <w:ind w:left="5664" w:firstLine="0"/>
        <w:rPr>
          <w:sz w:val="4"/>
          <w:szCs w:val="24"/>
        </w:rPr>
      </w:pPr>
    </w:p>
    <w:p w:rsidR="005C7AD9" w:rsidRDefault="005C7AD9">
      <w:pPr>
        <w:ind w:left="5664" w:firstLine="0"/>
        <w:rPr>
          <w:sz w:val="4"/>
          <w:szCs w:val="24"/>
        </w:rPr>
      </w:pPr>
    </w:p>
    <w:p w:rsidR="005C7AD9" w:rsidRPr="004169F8" w:rsidRDefault="005C7AD9">
      <w:pPr>
        <w:ind w:left="5664" w:firstLine="0"/>
        <w:rPr>
          <w:sz w:val="4"/>
          <w:szCs w:val="24"/>
        </w:rPr>
      </w:pPr>
    </w:p>
    <w:p w:rsidR="00E36486" w:rsidRDefault="00230474">
      <w:pPr>
        <w:ind w:left="5664" w:firstLine="0"/>
        <w:rPr>
          <w:sz w:val="24"/>
          <w:szCs w:val="24"/>
        </w:rPr>
      </w:pPr>
      <w:r>
        <w:rPr>
          <w:sz w:val="24"/>
          <w:szCs w:val="24"/>
        </w:rPr>
        <w:t xml:space="preserve">Приложение 1 к приказу </w:t>
      </w:r>
    </w:p>
    <w:p w:rsidR="00E36486" w:rsidRDefault="00230474">
      <w:pPr>
        <w:ind w:left="6378" w:hanging="709"/>
        <w:rPr>
          <w:sz w:val="22"/>
        </w:rPr>
      </w:pPr>
      <w:r>
        <w:rPr>
          <w:sz w:val="24"/>
          <w:szCs w:val="24"/>
        </w:rPr>
        <w:t>ПАО «Россети Северный Кавказ»</w:t>
      </w:r>
    </w:p>
    <w:p w:rsidR="00E36486" w:rsidRDefault="00750DB6">
      <w:pPr>
        <w:ind w:left="5664" w:firstLine="0"/>
        <w:rPr>
          <w:sz w:val="22"/>
        </w:rPr>
      </w:pPr>
      <w:r>
        <w:rPr>
          <w:sz w:val="24"/>
          <w:szCs w:val="24"/>
        </w:rPr>
        <w:t>от 22.07.2025 № 233</w:t>
      </w:r>
    </w:p>
    <w:p w:rsidR="00E36486" w:rsidRDefault="00E36486">
      <w:pPr>
        <w:widowControl w:val="0"/>
        <w:ind w:left="5670" w:firstLine="0"/>
        <w:jc w:val="left"/>
        <w:rPr>
          <w:rFonts w:eastAsia="Calibri"/>
        </w:rPr>
      </w:pPr>
    </w:p>
    <w:p w:rsidR="00E36486" w:rsidRDefault="00E36486">
      <w:pPr>
        <w:widowControl w:val="0"/>
        <w:ind w:left="5670" w:firstLine="0"/>
        <w:jc w:val="left"/>
        <w:rPr>
          <w:rFonts w:eastAsia="Calibri"/>
        </w:rPr>
      </w:pPr>
    </w:p>
    <w:p w:rsidR="00E36486" w:rsidRDefault="00E36486">
      <w:pPr>
        <w:widowControl w:val="0"/>
        <w:ind w:firstLine="0"/>
        <w:jc w:val="center"/>
        <w:rPr>
          <w:rFonts w:eastAsia="Calibri"/>
        </w:rPr>
      </w:pPr>
    </w:p>
    <w:p w:rsidR="00E36486" w:rsidRDefault="00E36486">
      <w:pPr>
        <w:widowControl w:val="0"/>
        <w:ind w:firstLine="0"/>
        <w:jc w:val="center"/>
        <w:rPr>
          <w:rFonts w:eastAsia="Calibri"/>
        </w:rPr>
      </w:pPr>
    </w:p>
    <w:p w:rsidR="00E36486" w:rsidRDefault="00E36486">
      <w:pPr>
        <w:widowControl w:val="0"/>
        <w:ind w:firstLine="0"/>
        <w:jc w:val="center"/>
        <w:rPr>
          <w:rFonts w:eastAsia="Calibri"/>
        </w:rPr>
      </w:pPr>
    </w:p>
    <w:p w:rsidR="00E36486" w:rsidRDefault="00230474">
      <w:pPr>
        <w:widowControl w:val="0"/>
        <w:ind w:firstLine="0"/>
        <w:jc w:val="center"/>
        <w:rPr>
          <w:rFonts w:eastAsia="Calibri"/>
          <w:b/>
          <w:sz w:val="26"/>
          <w:szCs w:val="26"/>
        </w:rPr>
      </w:pPr>
      <w:r>
        <w:rPr>
          <w:rFonts w:eastAsia="Calibri"/>
          <w:b/>
          <w:sz w:val="26"/>
          <w:szCs w:val="26"/>
        </w:rPr>
        <w:t xml:space="preserve">Порядок </w:t>
      </w:r>
      <w:r>
        <w:rPr>
          <w:rFonts w:eastAsia="Calibri"/>
          <w:b/>
          <w:sz w:val="26"/>
          <w:szCs w:val="26"/>
        </w:rPr>
        <w:br/>
        <w:t xml:space="preserve">формирования акта расследования причин аварии </w:t>
      </w:r>
      <w:r>
        <w:rPr>
          <w:rFonts w:eastAsia="Calibri"/>
          <w:b/>
          <w:sz w:val="26"/>
          <w:szCs w:val="26"/>
        </w:rPr>
        <w:br/>
        <w:t>в электросетевом комплексе группы компаний «Россети»</w:t>
      </w:r>
    </w:p>
    <w:p w:rsidR="00E36486" w:rsidRDefault="00E36486">
      <w:pPr>
        <w:widowControl w:val="0"/>
        <w:ind w:firstLine="0"/>
        <w:jc w:val="center"/>
        <w:rPr>
          <w:rFonts w:eastAsia="Calibri"/>
        </w:rPr>
      </w:pPr>
    </w:p>
    <w:p w:rsidR="00E36486" w:rsidRDefault="00E36486">
      <w:pPr>
        <w:widowControl w:val="0"/>
        <w:ind w:firstLine="0"/>
        <w:jc w:val="center"/>
        <w:rPr>
          <w:rFonts w:eastAsia="Calibri"/>
        </w:rPr>
      </w:pPr>
    </w:p>
    <w:p w:rsidR="00E36486" w:rsidRDefault="00E36486">
      <w:pPr>
        <w:widowControl w:val="0"/>
        <w:ind w:firstLine="0"/>
        <w:jc w:val="center"/>
        <w:rPr>
          <w:rFonts w:eastAsia="Calibri"/>
        </w:rPr>
      </w:pPr>
    </w:p>
    <w:p w:rsidR="00E36486" w:rsidRDefault="00E36486">
      <w:pPr>
        <w:widowControl w:val="0"/>
        <w:ind w:firstLine="0"/>
        <w:jc w:val="center"/>
        <w:rPr>
          <w:rFonts w:eastAsia="Calibri"/>
        </w:rPr>
      </w:pPr>
    </w:p>
    <w:p w:rsidR="00E36486" w:rsidRDefault="00E36486">
      <w:pPr>
        <w:widowControl w:val="0"/>
        <w:ind w:firstLine="0"/>
        <w:jc w:val="center"/>
        <w:rPr>
          <w:rFonts w:eastAsia="Calibri"/>
        </w:rPr>
      </w:pPr>
    </w:p>
    <w:p w:rsidR="00E36486" w:rsidRDefault="00E36486">
      <w:pPr>
        <w:widowControl w:val="0"/>
        <w:ind w:firstLine="0"/>
        <w:jc w:val="center"/>
        <w:rPr>
          <w:rFonts w:eastAsia="Calibri"/>
        </w:rPr>
      </w:pPr>
    </w:p>
    <w:p w:rsidR="00E36486" w:rsidRDefault="00E36486">
      <w:pPr>
        <w:widowControl w:val="0"/>
        <w:ind w:firstLine="0"/>
        <w:jc w:val="center"/>
        <w:rPr>
          <w:rFonts w:eastAsia="Calibri"/>
        </w:rPr>
      </w:pPr>
    </w:p>
    <w:p w:rsidR="00E36486" w:rsidRDefault="00E36486">
      <w:pPr>
        <w:widowControl w:val="0"/>
        <w:ind w:firstLine="0"/>
        <w:jc w:val="center"/>
        <w:rPr>
          <w:rFonts w:eastAsia="Calibri"/>
        </w:rPr>
      </w:pPr>
    </w:p>
    <w:p w:rsidR="00E36486" w:rsidRDefault="00E36486" w:rsidP="005C7AD9">
      <w:pPr>
        <w:widowControl w:val="0"/>
        <w:ind w:firstLine="0"/>
        <w:rPr>
          <w:rFonts w:eastAsia="Calibri"/>
        </w:rPr>
      </w:pPr>
    </w:p>
    <w:p w:rsidR="00E36486" w:rsidRDefault="00E36486">
      <w:pPr>
        <w:widowControl w:val="0"/>
        <w:ind w:firstLine="0"/>
        <w:jc w:val="center"/>
        <w:rPr>
          <w:rFonts w:eastAsia="Calibri"/>
        </w:rPr>
      </w:pPr>
    </w:p>
    <w:p w:rsidR="00E36486" w:rsidRDefault="00E36486">
      <w:pPr>
        <w:widowControl w:val="0"/>
        <w:ind w:firstLine="0"/>
        <w:jc w:val="center"/>
        <w:rPr>
          <w:rFonts w:eastAsia="Calibri"/>
        </w:rPr>
      </w:pPr>
    </w:p>
    <w:p w:rsidR="00E36486" w:rsidRDefault="00E36486" w:rsidP="005C7AD9">
      <w:pPr>
        <w:widowControl w:val="0"/>
        <w:ind w:firstLine="0"/>
        <w:rPr>
          <w:rFonts w:eastAsia="Calibri"/>
          <w:sz w:val="20"/>
        </w:rPr>
      </w:pPr>
    </w:p>
    <w:p w:rsidR="00E36486" w:rsidRDefault="00E36486">
      <w:pPr>
        <w:widowControl w:val="0"/>
        <w:ind w:firstLine="0"/>
        <w:jc w:val="center"/>
        <w:rPr>
          <w:rFonts w:eastAsia="Calibri"/>
        </w:rPr>
      </w:pPr>
    </w:p>
    <w:p w:rsidR="005C7AD9" w:rsidRDefault="005C7AD9">
      <w:pPr>
        <w:widowControl w:val="0"/>
        <w:ind w:firstLine="0"/>
        <w:jc w:val="center"/>
        <w:rPr>
          <w:rFonts w:eastAsia="Calibri"/>
        </w:rPr>
      </w:pPr>
    </w:p>
    <w:p w:rsidR="005C7AD9" w:rsidRDefault="005C7AD9">
      <w:pPr>
        <w:widowControl w:val="0"/>
        <w:ind w:firstLine="0"/>
        <w:jc w:val="center"/>
        <w:rPr>
          <w:rFonts w:eastAsia="Calibri"/>
        </w:rPr>
      </w:pPr>
    </w:p>
    <w:p w:rsidR="005C7AD9" w:rsidRDefault="005C7AD9">
      <w:pPr>
        <w:widowControl w:val="0"/>
        <w:ind w:firstLine="0"/>
        <w:jc w:val="center"/>
        <w:rPr>
          <w:rFonts w:eastAsia="Calibri"/>
        </w:rPr>
      </w:pPr>
    </w:p>
    <w:p w:rsidR="005C7AD9" w:rsidRDefault="005C7AD9">
      <w:pPr>
        <w:widowControl w:val="0"/>
        <w:ind w:firstLine="0"/>
        <w:jc w:val="center"/>
        <w:rPr>
          <w:rFonts w:eastAsia="Calibri"/>
        </w:rPr>
      </w:pPr>
    </w:p>
    <w:p w:rsidR="005C7AD9" w:rsidRDefault="005C7AD9">
      <w:pPr>
        <w:widowControl w:val="0"/>
        <w:ind w:firstLine="0"/>
        <w:jc w:val="center"/>
        <w:rPr>
          <w:rFonts w:eastAsia="Calibri"/>
        </w:rPr>
      </w:pPr>
    </w:p>
    <w:p w:rsidR="005C7AD9" w:rsidRDefault="005C7AD9">
      <w:pPr>
        <w:widowControl w:val="0"/>
        <w:ind w:firstLine="0"/>
        <w:jc w:val="center"/>
        <w:rPr>
          <w:rFonts w:eastAsia="Calibri"/>
        </w:rPr>
      </w:pPr>
    </w:p>
    <w:p w:rsidR="005C7AD9" w:rsidRDefault="005C7AD9">
      <w:pPr>
        <w:widowControl w:val="0"/>
        <w:ind w:firstLine="0"/>
        <w:jc w:val="center"/>
        <w:rPr>
          <w:rFonts w:eastAsia="Calibri"/>
        </w:rPr>
      </w:pPr>
    </w:p>
    <w:p w:rsidR="005C7AD9" w:rsidRDefault="005C7AD9">
      <w:pPr>
        <w:widowControl w:val="0"/>
        <w:ind w:firstLine="0"/>
        <w:jc w:val="center"/>
        <w:rPr>
          <w:rFonts w:eastAsia="Calibri"/>
        </w:rPr>
      </w:pPr>
    </w:p>
    <w:p w:rsidR="005C7AD9" w:rsidRDefault="005C7AD9">
      <w:pPr>
        <w:widowControl w:val="0"/>
        <w:ind w:firstLine="0"/>
        <w:jc w:val="center"/>
        <w:rPr>
          <w:rFonts w:eastAsia="Calibri"/>
        </w:rPr>
      </w:pPr>
    </w:p>
    <w:p w:rsidR="005C7AD9" w:rsidRDefault="005C7AD9">
      <w:pPr>
        <w:widowControl w:val="0"/>
        <w:ind w:firstLine="0"/>
        <w:jc w:val="center"/>
        <w:rPr>
          <w:rFonts w:eastAsia="Calibri"/>
        </w:rPr>
      </w:pPr>
    </w:p>
    <w:p w:rsidR="005C7AD9" w:rsidRDefault="005C7AD9">
      <w:pPr>
        <w:widowControl w:val="0"/>
        <w:ind w:firstLine="0"/>
        <w:jc w:val="center"/>
        <w:rPr>
          <w:rFonts w:eastAsia="Calibri"/>
        </w:rPr>
      </w:pPr>
    </w:p>
    <w:p w:rsidR="00E36486" w:rsidRPr="00462F23" w:rsidRDefault="00E36486">
      <w:pPr>
        <w:widowControl w:val="0"/>
        <w:ind w:firstLine="0"/>
        <w:jc w:val="center"/>
        <w:rPr>
          <w:rFonts w:eastAsia="Calibri"/>
          <w:sz w:val="22"/>
        </w:rPr>
      </w:pPr>
    </w:p>
    <w:p w:rsidR="00E36486" w:rsidRDefault="00230474">
      <w:pPr>
        <w:widowControl w:val="0"/>
        <w:ind w:firstLine="0"/>
        <w:jc w:val="center"/>
        <w:rPr>
          <w:rFonts w:eastAsia="Calibri"/>
          <w:sz w:val="26"/>
          <w:szCs w:val="26"/>
        </w:rPr>
      </w:pPr>
      <w:r>
        <w:rPr>
          <w:rFonts w:eastAsia="Calibri"/>
          <w:sz w:val="26"/>
          <w:szCs w:val="26"/>
        </w:rPr>
        <w:t>Москва</w:t>
      </w:r>
    </w:p>
    <w:p w:rsidR="00E36486" w:rsidRDefault="00230474">
      <w:pPr>
        <w:widowControl w:val="0"/>
        <w:ind w:firstLine="0"/>
        <w:jc w:val="center"/>
        <w:rPr>
          <w:rFonts w:eastAsia="Calibri"/>
          <w:szCs w:val="28"/>
        </w:rPr>
      </w:pPr>
      <w:r>
        <w:rPr>
          <w:rFonts w:eastAsia="Calibri"/>
          <w:sz w:val="26"/>
          <w:szCs w:val="26"/>
        </w:rPr>
        <w:t>2025</w:t>
      </w:r>
      <w:r>
        <w:rPr>
          <w:rFonts w:eastAsia="Calibri"/>
          <w:szCs w:val="28"/>
        </w:rPr>
        <w:br w:type="page"/>
      </w:r>
    </w:p>
    <w:sdt>
      <w:sdtPr>
        <w:rPr>
          <w:sz w:val="26"/>
          <w:szCs w:val="26"/>
        </w:rPr>
        <w:id w:val="-325045368"/>
        <w:docPartObj>
          <w:docPartGallery w:val="Table of Contents"/>
          <w:docPartUnique/>
        </w:docPartObj>
      </w:sdtPr>
      <w:sdtEndPr/>
      <w:sdtContent>
        <w:p w:rsidR="00E36486" w:rsidRDefault="00230474">
          <w:pPr>
            <w:widowControl w:val="0"/>
            <w:jc w:val="center"/>
            <w:rPr>
              <w:b/>
              <w:sz w:val="26"/>
              <w:szCs w:val="26"/>
            </w:rPr>
          </w:pPr>
          <w:r>
            <w:rPr>
              <w:b/>
              <w:sz w:val="26"/>
              <w:szCs w:val="26"/>
            </w:rPr>
            <w:t>Оглавление</w:t>
          </w:r>
        </w:p>
        <w:p w:rsidR="00E36486" w:rsidRDefault="00230474">
          <w:pPr>
            <w:pStyle w:val="16"/>
            <w:rPr>
              <w:rFonts w:asciiTheme="minorHAnsi" w:eastAsiaTheme="minorEastAsia" w:hAnsiTheme="minorHAnsi" w:cstheme="minorBidi"/>
              <w:noProof/>
              <w:sz w:val="26"/>
              <w:szCs w:val="26"/>
              <w:lang w:eastAsia="ru-RU"/>
            </w:rPr>
          </w:pPr>
          <w:r>
            <w:rPr>
              <w:sz w:val="26"/>
              <w:szCs w:val="26"/>
            </w:rPr>
            <w:fldChar w:fldCharType="begin"/>
          </w:r>
          <w:r>
            <w:rPr>
              <w:sz w:val="26"/>
              <w:szCs w:val="26"/>
            </w:rPr>
            <w:instrText xml:space="preserve"> TOC \o "1-3" \h \z \u </w:instrText>
          </w:r>
          <w:r>
            <w:rPr>
              <w:sz w:val="26"/>
              <w:szCs w:val="26"/>
            </w:rPr>
            <w:fldChar w:fldCharType="separate"/>
          </w:r>
          <w:hyperlink w:anchor="_Toc202780752" w:tooltip="#_Toc202780752" w:history="1">
            <w:r>
              <w:rPr>
                <w:rStyle w:val="af3"/>
                <w:noProof/>
                <w:sz w:val="26"/>
                <w:szCs w:val="26"/>
              </w:rPr>
              <w:t>1.</w:t>
            </w:r>
            <w:r>
              <w:rPr>
                <w:rFonts w:asciiTheme="minorHAnsi" w:eastAsiaTheme="minorEastAsia" w:hAnsiTheme="minorHAnsi" w:cstheme="minorBidi"/>
                <w:noProof/>
                <w:sz w:val="26"/>
                <w:szCs w:val="26"/>
                <w:lang w:eastAsia="ru-RU"/>
              </w:rPr>
              <w:tab/>
            </w:r>
            <w:r>
              <w:rPr>
                <w:rStyle w:val="af3"/>
                <w:noProof/>
                <w:sz w:val="26"/>
                <w:szCs w:val="26"/>
              </w:rPr>
              <w:t>Цель и область применения</w:t>
            </w:r>
            <w:r>
              <w:rPr>
                <w:noProof/>
                <w:sz w:val="26"/>
                <w:szCs w:val="26"/>
              </w:rPr>
              <w:tab/>
            </w:r>
            <w:r>
              <w:rPr>
                <w:noProof/>
                <w:sz w:val="26"/>
                <w:szCs w:val="26"/>
              </w:rPr>
              <w:fldChar w:fldCharType="begin"/>
            </w:r>
            <w:r>
              <w:rPr>
                <w:noProof/>
                <w:sz w:val="26"/>
                <w:szCs w:val="26"/>
              </w:rPr>
              <w:instrText xml:space="preserve"> PAGEREF _Toc202780752 \h </w:instrText>
            </w:r>
            <w:r>
              <w:rPr>
                <w:noProof/>
                <w:sz w:val="26"/>
                <w:szCs w:val="26"/>
              </w:rPr>
            </w:r>
            <w:r>
              <w:rPr>
                <w:noProof/>
                <w:sz w:val="26"/>
                <w:szCs w:val="26"/>
              </w:rPr>
              <w:fldChar w:fldCharType="separate"/>
            </w:r>
            <w:r w:rsidR="00750DB6">
              <w:rPr>
                <w:noProof/>
                <w:sz w:val="26"/>
                <w:szCs w:val="26"/>
              </w:rPr>
              <w:t>4</w:t>
            </w:r>
            <w:r>
              <w:rPr>
                <w:noProof/>
                <w:sz w:val="26"/>
                <w:szCs w:val="26"/>
              </w:rPr>
              <w:fldChar w:fldCharType="end"/>
            </w:r>
          </w:hyperlink>
        </w:p>
        <w:p w:rsidR="00E36486" w:rsidRDefault="00C27C0E">
          <w:pPr>
            <w:pStyle w:val="16"/>
            <w:rPr>
              <w:rFonts w:asciiTheme="minorHAnsi" w:eastAsiaTheme="minorEastAsia" w:hAnsiTheme="minorHAnsi" w:cstheme="minorBidi"/>
              <w:noProof/>
              <w:sz w:val="26"/>
              <w:szCs w:val="26"/>
              <w:lang w:eastAsia="ru-RU"/>
            </w:rPr>
          </w:pPr>
          <w:hyperlink w:anchor="_Toc202780753" w:tooltip="#_Toc202780753" w:history="1">
            <w:r w:rsidR="00230474">
              <w:rPr>
                <w:rStyle w:val="af3"/>
                <w:noProof/>
                <w:sz w:val="26"/>
                <w:szCs w:val="26"/>
              </w:rPr>
              <w:t>2.</w:t>
            </w:r>
            <w:r w:rsidR="00230474">
              <w:rPr>
                <w:rFonts w:asciiTheme="minorHAnsi" w:eastAsiaTheme="minorEastAsia" w:hAnsiTheme="minorHAnsi" w:cstheme="minorBidi"/>
                <w:noProof/>
                <w:sz w:val="26"/>
                <w:szCs w:val="26"/>
                <w:lang w:eastAsia="ru-RU"/>
              </w:rPr>
              <w:tab/>
            </w:r>
            <w:r w:rsidR="00230474">
              <w:rPr>
                <w:rStyle w:val="af3"/>
                <w:noProof/>
                <w:sz w:val="26"/>
                <w:szCs w:val="26"/>
              </w:rPr>
              <w:t>Нормативные документы</w:t>
            </w:r>
            <w:r w:rsidR="00230474">
              <w:rPr>
                <w:noProof/>
                <w:sz w:val="26"/>
                <w:szCs w:val="26"/>
              </w:rPr>
              <w:tab/>
            </w:r>
            <w:r w:rsidR="00230474">
              <w:rPr>
                <w:noProof/>
                <w:sz w:val="26"/>
                <w:szCs w:val="26"/>
              </w:rPr>
              <w:fldChar w:fldCharType="begin"/>
            </w:r>
            <w:r w:rsidR="00230474">
              <w:rPr>
                <w:noProof/>
                <w:sz w:val="26"/>
                <w:szCs w:val="26"/>
              </w:rPr>
              <w:instrText xml:space="preserve"> PAGEREF _Toc202780753 \h </w:instrText>
            </w:r>
            <w:r w:rsidR="00230474">
              <w:rPr>
                <w:noProof/>
                <w:sz w:val="26"/>
                <w:szCs w:val="26"/>
              </w:rPr>
            </w:r>
            <w:r w:rsidR="00230474">
              <w:rPr>
                <w:noProof/>
                <w:sz w:val="26"/>
                <w:szCs w:val="26"/>
              </w:rPr>
              <w:fldChar w:fldCharType="separate"/>
            </w:r>
            <w:r w:rsidR="00750DB6">
              <w:rPr>
                <w:noProof/>
                <w:sz w:val="26"/>
                <w:szCs w:val="26"/>
              </w:rPr>
              <w:t>4</w:t>
            </w:r>
            <w:r w:rsidR="00230474">
              <w:rPr>
                <w:noProof/>
                <w:sz w:val="26"/>
                <w:szCs w:val="26"/>
              </w:rPr>
              <w:fldChar w:fldCharType="end"/>
            </w:r>
          </w:hyperlink>
        </w:p>
        <w:p w:rsidR="00E36486" w:rsidRDefault="00C27C0E">
          <w:pPr>
            <w:pStyle w:val="16"/>
            <w:rPr>
              <w:rFonts w:asciiTheme="minorHAnsi" w:eastAsiaTheme="minorEastAsia" w:hAnsiTheme="minorHAnsi" w:cstheme="minorBidi"/>
              <w:noProof/>
              <w:sz w:val="26"/>
              <w:szCs w:val="26"/>
              <w:lang w:eastAsia="ru-RU"/>
            </w:rPr>
          </w:pPr>
          <w:hyperlink w:anchor="_Toc202780754" w:tooltip="#_Toc202780754" w:history="1">
            <w:r w:rsidR="00230474">
              <w:rPr>
                <w:rStyle w:val="af3"/>
                <w:noProof/>
                <w:sz w:val="26"/>
                <w:szCs w:val="26"/>
              </w:rPr>
              <w:t>3.</w:t>
            </w:r>
            <w:r w:rsidR="00230474">
              <w:rPr>
                <w:rFonts w:asciiTheme="minorHAnsi" w:eastAsiaTheme="minorEastAsia" w:hAnsiTheme="minorHAnsi" w:cstheme="minorBidi"/>
                <w:noProof/>
                <w:sz w:val="26"/>
                <w:szCs w:val="26"/>
                <w:lang w:eastAsia="ru-RU"/>
              </w:rPr>
              <w:tab/>
            </w:r>
            <w:r w:rsidR="00230474">
              <w:rPr>
                <w:rStyle w:val="af3"/>
                <w:noProof/>
                <w:sz w:val="26"/>
                <w:szCs w:val="26"/>
              </w:rPr>
              <w:t>Термины и определения</w:t>
            </w:r>
            <w:r w:rsidR="00230474">
              <w:rPr>
                <w:noProof/>
                <w:sz w:val="26"/>
                <w:szCs w:val="26"/>
              </w:rPr>
              <w:tab/>
            </w:r>
            <w:r w:rsidR="00230474">
              <w:rPr>
                <w:noProof/>
                <w:sz w:val="26"/>
                <w:szCs w:val="26"/>
              </w:rPr>
              <w:fldChar w:fldCharType="begin"/>
            </w:r>
            <w:r w:rsidR="00230474">
              <w:rPr>
                <w:noProof/>
                <w:sz w:val="26"/>
                <w:szCs w:val="26"/>
              </w:rPr>
              <w:instrText xml:space="preserve"> PAGEREF _Toc202780754 \h </w:instrText>
            </w:r>
            <w:r w:rsidR="00230474">
              <w:rPr>
                <w:noProof/>
                <w:sz w:val="26"/>
                <w:szCs w:val="26"/>
              </w:rPr>
            </w:r>
            <w:r w:rsidR="00230474">
              <w:rPr>
                <w:noProof/>
                <w:sz w:val="26"/>
                <w:szCs w:val="26"/>
              </w:rPr>
              <w:fldChar w:fldCharType="separate"/>
            </w:r>
            <w:r w:rsidR="00750DB6">
              <w:rPr>
                <w:noProof/>
                <w:sz w:val="26"/>
                <w:szCs w:val="26"/>
              </w:rPr>
              <w:t>4</w:t>
            </w:r>
            <w:r w:rsidR="00230474">
              <w:rPr>
                <w:noProof/>
                <w:sz w:val="26"/>
                <w:szCs w:val="26"/>
              </w:rPr>
              <w:fldChar w:fldCharType="end"/>
            </w:r>
          </w:hyperlink>
        </w:p>
        <w:p w:rsidR="00E36486" w:rsidRDefault="00C27C0E">
          <w:pPr>
            <w:pStyle w:val="16"/>
            <w:rPr>
              <w:rFonts w:asciiTheme="minorHAnsi" w:eastAsiaTheme="minorEastAsia" w:hAnsiTheme="minorHAnsi" w:cstheme="minorBidi"/>
              <w:noProof/>
              <w:sz w:val="26"/>
              <w:szCs w:val="26"/>
              <w:lang w:eastAsia="ru-RU"/>
            </w:rPr>
          </w:pPr>
          <w:hyperlink w:anchor="_Toc202780755" w:tooltip="#_Toc202780755" w:history="1">
            <w:r w:rsidR="00230474">
              <w:rPr>
                <w:rStyle w:val="af3"/>
                <w:noProof/>
                <w:sz w:val="26"/>
                <w:szCs w:val="26"/>
              </w:rPr>
              <w:t>4.</w:t>
            </w:r>
            <w:r w:rsidR="00230474">
              <w:rPr>
                <w:rFonts w:asciiTheme="minorHAnsi" w:eastAsiaTheme="minorEastAsia" w:hAnsiTheme="minorHAnsi" w:cstheme="minorBidi"/>
                <w:noProof/>
                <w:sz w:val="26"/>
                <w:szCs w:val="26"/>
                <w:lang w:eastAsia="ru-RU"/>
              </w:rPr>
              <w:tab/>
            </w:r>
            <w:r w:rsidR="00230474">
              <w:rPr>
                <w:rStyle w:val="af3"/>
                <w:noProof/>
                <w:sz w:val="26"/>
                <w:szCs w:val="26"/>
              </w:rPr>
              <w:t>Обозначения и сокращения</w:t>
            </w:r>
            <w:r w:rsidR="00230474">
              <w:rPr>
                <w:noProof/>
                <w:sz w:val="26"/>
                <w:szCs w:val="26"/>
              </w:rPr>
              <w:tab/>
            </w:r>
            <w:r w:rsidR="00230474">
              <w:rPr>
                <w:noProof/>
                <w:sz w:val="26"/>
                <w:szCs w:val="26"/>
              </w:rPr>
              <w:fldChar w:fldCharType="begin"/>
            </w:r>
            <w:r w:rsidR="00230474">
              <w:rPr>
                <w:noProof/>
                <w:sz w:val="26"/>
                <w:szCs w:val="26"/>
              </w:rPr>
              <w:instrText xml:space="preserve"> PAGEREF _Toc202780755 \h </w:instrText>
            </w:r>
            <w:r w:rsidR="00230474">
              <w:rPr>
                <w:noProof/>
                <w:sz w:val="26"/>
                <w:szCs w:val="26"/>
              </w:rPr>
            </w:r>
            <w:r w:rsidR="00230474">
              <w:rPr>
                <w:noProof/>
                <w:sz w:val="26"/>
                <w:szCs w:val="26"/>
              </w:rPr>
              <w:fldChar w:fldCharType="separate"/>
            </w:r>
            <w:r w:rsidR="00750DB6">
              <w:rPr>
                <w:noProof/>
                <w:sz w:val="26"/>
                <w:szCs w:val="26"/>
              </w:rPr>
              <w:t>6</w:t>
            </w:r>
            <w:r w:rsidR="00230474">
              <w:rPr>
                <w:noProof/>
                <w:sz w:val="26"/>
                <w:szCs w:val="26"/>
              </w:rPr>
              <w:fldChar w:fldCharType="end"/>
            </w:r>
          </w:hyperlink>
        </w:p>
        <w:p w:rsidR="00E36486" w:rsidRDefault="00C27C0E">
          <w:pPr>
            <w:pStyle w:val="16"/>
            <w:rPr>
              <w:rFonts w:asciiTheme="minorHAnsi" w:eastAsiaTheme="minorEastAsia" w:hAnsiTheme="minorHAnsi" w:cstheme="minorBidi"/>
              <w:noProof/>
              <w:sz w:val="26"/>
              <w:szCs w:val="26"/>
              <w:lang w:eastAsia="ru-RU"/>
            </w:rPr>
          </w:pPr>
          <w:hyperlink w:anchor="_Toc202780756" w:tooltip="#_Toc202780756" w:history="1">
            <w:r w:rsidR="00230474">
              <w:rPr>
                <w:rStyle w:val="af3"/>
                <w:noProof/>
                <w:sz w:val="26"/>
                <w:szCs w:val="26"/>
              </w:rPr>
              <w:t>5.</w:t>
            </w:r>
            <w:r w:rsidR="00230474">
              <w:rPr>
                <w:rFonts w:asciiTheme="minorHAnsi" w:eastAsiaTheme="minorEastAsia" w:hAnsiTheme="minorHAnsi" w:cstheme="minorBidi"/>
                <w:noProof/>
                <w:sz w:val="26"/>
                <w:szCs w:val="26"/>
                <w:lang w:eastAsia="ru-RU"/>
              </w:rPr>
              <w:tab/>
            </w:r>
            <w:r w:rsidR="00230474">
              <w:rPr>
                <w:rStyle w:val="af3"/>
                <w:noProof/>
                <w:sz w:val="26"/>
                <w:szCs w:val="26"/>
              </w:rPr>
              <w:t>Общие требования</w:t>
            </w:r>
            <w:r w:rsidR="00230474">
              <w:rPr>
                <w:noProof/>
                <w:sz w:val="26"/>
                <w:szCs w:val="26"/>
              </w:rPr>
              <w:tab/>
            </w:r>
            <w:r w:rsidR="00230474">
              <w:rPr>
                <w:noProof/>
                <w:sz w:val="26"/>
                <w:szCs w:val="26"/>
              </w:rPr>
              <w:fldChar w:fldCharType="begin"/>
            </w:r>
            <w:r w:rsidR="00230474">
              <w:rPr>
                <w:noProof/>
                <w:sz w:val="26"/>
                <w:szCs w:val="26"/>
              </w:rPr>
              <w:instrText xml:space="preserve"> PAGEREF _Toc202780756 \h </w:instrText>
            </w:r>
            <w:r w:rsidR="00230474">
              <w:rPr>
                <w:noProof/>
                <w:sz w:val="26"/>
                <w:szCs w:val="26"/>
              </w:rPr>
            </w:r>
            <w:r w:rsidR="00230474">
              <w:rPr>
                <w:noProof/>
                <w:sz w:val="26"/>
                <w:szCs w:val="26"/>
              </w:rPr>
              <w:fldChar w:fldCharType="separate"/>
            </w:r>
            <w:r w:rsidR="00750DB6">
              <w:rPr>
                <w:noProof/>
                <w:sz w:val="26"/>
                <w:szCs w:val="26"/>
              </w:rPr>
              <w:t>6</w:t>
            </w:r>
            <w:r w:rsidR="00230474">
              <w:rPr>
                <w:noProof/>
                <w:sz w:val="26"/>
                <w:szCs w:val="26"/>
              </w:rPr>
              <w:fldChar w:fldCharType="end"/>
            </w:r>
          </w:hyperlink>
        </w:p>
        <w:p w:rsidR="00E36486" w:rsidRDefault="00C27C0E">
          <w:pPr>
            <w:pStyle w:val="16"/>
            <w:rPr>
              <w:rFonts w:asciiTheme="minorHAnsi" w:eastAsiaTheme="minorEastAsia" w:hAnsiTheme="minorHAnsi" w:cstheme="minorBidi"/>
              <w:noProof/>
              <w:sz w:val="26"/>
              <w:szCs w:val="26"/>
              <w:lang w:eastAsia="ru-RU"/>
            </w:rPr>
          </w:pPr>
          <w:hyperlink w:anchor="_Toc202780757" w:tooltip="#_Toc202780757" w:history="1">
            <w:r w:rsidR="00230474">
              <w:rPr>
                <w:rStyle w:val="af3"/>
                <w:noProof/>
                <w:sz w:val="26"/>
                <w:szCs w:val="26"/>
              </w:rPr>
              <w:t>6.</w:t>
            </w:r>
            <w:r w:rsidR="00230474">
              <w:rPr>
                <w:rFonts w:asciiTheme="minorHAnsi" w:eastAsiaTheme="minorEastAsia" w:hAnsiTheme="minorHAnsi" w:cstheme="minorBidi"/>
                <w:noProof/>
                <w:sz w:val="26"/>
                <w:szCs w:val="26"/>
                <w:lang w:eastAsia="ru-RU"/>
              </w:rPr>
              <w:tab/>
            </w:r>
            <w:r w:rsidR="00230474">
              <w:rPr>
                <w:rStyle w:val="af3"/>
                <w:noProof/>
                <w:sz w:val="26"/>
                <w:szCs w:val="26"/>
              </w:rPr>
              <w:t>Заполнение блоков Акта расследования причин аварии</w:t>
            </w:r>
            <w:r w:rsidR="00230474">
              <w:rPr>
                <w:noProof/>
                <w:sz w:val="26"/>
                <w:szCs w:val="26"/>
              </w:rPr>
              <w:tab/>
            </w:r>
            <w:r w:rsidR="00230474">
              <w:rPr>
                <w:noProof/>
                <w:sz w:val="26"/>
                <w:szCs w:val="26"/>
              </w:rPr>
              <w:fldChar w:fldCharType="begin"/>
            </w:r>
            <w:r w:rsidR="00230474">
              <w:rPr>
                <w:noProof/>
                <w:sz w:val="26"/>
                <w:szCs w:val="26"/>
              </w:rPr>
              <w:instrText xml:space="preserve"> PAGEREF _Toc202780757 \h </w:instrText>
            </w:r>
            <w:r w:rsidR="00230474">
              <w:rPr>
                <w:noProof/>
                <w:sz w:val="26"/>
                <w:szCs w:val="26"/>
              </w:rPr>
            </w:r>
            <w:r w:rsidR="00230474">
              <w:rPr>
                <w:noProof/>
                <w:sz w:val="26"/>
                <w:szCs w:val="26"/>
              </w:rPr>
              <w:fldChar w:fldCharType="separate"/>
            </w:r>
            <w:r w:rsidR="00750DB6">
              <w:rPr>
                <w:noProof/>
                <w:sz w:val="26"/>
                <w:szCs w:val="26"/>
              </w:rPr>
              <w:t>7</w:t>
            </w:r>
            <w:r w:rsidR="00230474">
              <w:rPr>
                <w:noProof/>
                <w:sz w:val="26"/>
                <w:szCs w:val="26"/>
              </w:rPr>
              <w:fldChar w:fldCharType="end"/>
            </w:r>
          </w:hyperlink>
        </w:p>
        <w:p w:rsidR="00E36486" w:rsidRDefault="00C27C0E">
          <w:pPr>
            <w:pStyle w:val="16"/>
            <w:rPr>
              <w:rFonts w:asciiTheme="minorHAnsi" w:eastAsiaTheme="minorEastAsia" w:hAnsiTheme="minorHAnsi" w:cstheme="minorBidi"/>
              <w:noProof/>
              <w:sz w:val="26"/>
              <w:szCs w:val="26"/>
              <w:lang w:eastAsia="ru-RU"/>
            </w:rPr>
          </w:pPr>
          <w:hyperlink w:anchor="_Toc202780758" w:tooltip="#_Toc202780758" w:history="1">
            <w:r w:rsidR="00230474">
              <w:rPr>
                <w:rStyle w:val="af3"/>
                <w:noProof/>
                <w:sz w:val="26"/>
                <w:szCs w:val="26"/>
              </w:rPr>
              <w:t>7.</w:t>
            </w:r>
            <w:r w:rsidR="00230474">
              <w:rPr>
                <w:rFonts w:asciiTheme="minorHAnsi" w:eastAsiaTheme="minorEastAsia" w:hAnsiTheme="minorHAnsi" w:cstheme="minorBidi"/>
                <w:noProof/>
                <w:sz w:val="26"/>
                <w:szCs w:val="26"/>
                <w:lang w:eastAsia="ru-RU"/>
              </w:rPr>
              <w:tab/>
            </w:r>
            <w:r w:rsidR="00230474">
              <w:rPr>
                <w:rStyle w:val="af3"/>
                <w:noProof/>
                <w:sz w:val="26"/>
                <w:szCs w:val="26"/>
              </w:rPr>
              <w:t>Приложение 1 (обязательное) к Акту расследования</w:t>
            </w:r>
            <w:r w:rsidR="00230474">
              <w:rPr>
                <w:noProof/>
                <w:sz w:val="26"/>
                <w:szCs w:val="26"/>
              </w:rPr>
              <w:tab/>
            </w:r>
            <w:r w:rsidR="00230474">
              <w:rPr>
                <w:noProof/>
                <w:sz w:val="26"/>
                <w:szCs w:val="26"/>
              </w:rPr>
              <w:fldChar w:fldCharType="begin"/>
            </w:r>
            <w:r w:rsidR="00230474">
              <w:rPr>
                <w:noProof/>
                <w:sz w:val="26"/>
                <w:szCs w:val="26"/>
              </w:rPr>
              <w:instrText xml:space="preserve"> PAGEREF _Toc202780758 \h </w:instrText>
            </w:r>
            <w:r w:rsidR="00230474">
              <w:rPr>
                <w:noProof/>
                <w:sz w:val="26"/>
                <w:szCs w:val="26"/>
              </w:rPr>
            </w:r>
            <w:r w:rsidR="00230474">
              <w:rPr>
                <w:noProof/>
                <w:sz w:val="26"/>
                <w:szCs w:val="26"/>
              </w:rPr>
              <w:fldChar w:fldCharType="separate"/>
            </w:r>
            <w:r w:rsidR="00750DB6">
              <w:rPr>
                <w:noProof/>
                <w:sz w:val="26"/>
                <w:szCs w:val="26"/>
              </w:rPr>
              <w:t>13</w:t>
            </w:r>
            <w:r w:rsidR="00230474">
              <w:rPr>
                <w:noProof/>
                <w:sz w:val="26"/>
                <w:szCs w:val="26"/>
              </w:rPr>
              <w:fldChar w:fldCharType="end"/>
            </w:r>
          </w:hyperlink>
        </w:p>
        <w:p w:rsidR="00E36486" w:rsidRDefault="00C27C0E">
          <w:pPr>
            <w:pStyle w:val="16"/>
            <w:rPr>
              <w:rFonts w:asciiTheme="minorHAnsi" w:eastAsiaTheme="minorEastAsia" w:hAnsiTheme="minorHAnsi" w:cstheme="minorBidi"/>
              <w:noProof/>
              <w:sz w:val="26"/>
              <w:szCs w:val="26"/>
              <w:lang w:eastAsia="ru-RU"/>
            </w:rPr>
          </w:pPr>
          <w:hyperlink w:anchor="_Toc202780759" w:tooltip="#_Toc202780759" w:history="1">
            <w:r w:rsidR="00230474">
              <w:rPr>
                <w:rStyle w:val="af3"/>
                <w:noProof/>
                <w:sz w:val="26"/>
                <w:szCs w:val="26"/>
              </w:rPr>
              <w:t>8.</w:t>
            </w:r>
            <w:r w:rsidR="00230474">
              <w:rPr>
                <w:rFonts w:asciiTheme="minorHAnsi" w:eastAsiaTheme="minorEastAsia" w:hAnsiTheme="minorHAnsi" w:cstheme="minorBidi"/>
                <w:noProof/>
                <w:sz w:val="26"/>
                <w:szCs w:val="26"/>
                <w:lang w:eastAsia="ru-RU"/>
              </w:rPr>
              <w:tab/>
            </w:r>
            <w:r w:rsidR="00230474">
              <w:rPr>
                <w:rStyle w:val="af3"/>
                <w:noProof/>
                <w:sz w:val="26"/>
                <w:szCs w:val="26"/>
              </w:rPr>
              <w:t>Правила и порядок выполнения анализа функционирования устройств релейной защиты и автоматики, и заполнения форм статистической отчетности  о их работе</w:t>
            </w:r>
            <w:r w:rsidR="00230474">
              <w:rPr>
                <w:noProof/>
                <w:sz w:val="26"/>
                <w:szCs w:val="26"/>
              </w:rPr>
              <w:tab/>
            </w:r>
            <w:r w:rsidR="00230474">
              <w:rPr>
                <w:noProof/>
                <w:sz w:val="26"/>
                <w:szCs w:val="26"/>
              </w:rPr>
              <w:fldChar w:fldCharType="begin"/>
            </w:r>
            <w:r w:rsidR="00230474">
              <w:rPr>
                <w:noProof/>
                <w:sz w:val="26"/>
                <w:szCs w:val="26"/>
              </w:rPr>
              <w:instrText xml:space="preserve"> PAGEREF _Toc202780759 \h </w:instrText>
            </w:r>
            <w:r w:rsidR="00230474">
              <w:rPr>
                <w:noProof/>
                <w:sz w:val="26"/>
                <w:szCs w:val="26"/>
              </w:rPr>
            </w:r>
            <w:r w:rsidR="00230474">
              <w:rPr>
                <w:noProof/>
                <w:sz w:val="26"/>
                <w:szCs w:val="26"/>
              </w:rPr>
              <w:fldChar w:fldCharType="separate"/>
            </w:r>
            <w:r w:rsidR="00750DB6">
              <w:rPr>
                <w:noProof/>
                <w:sz w:val="26"/>
                <w:szCs w:val="26"/>
              </w:rPr>
              <w:t>19</w:t>
            </w:r>
            <w:r w:rsidR="00230474">
              <w:rPr>
                <w:noProof/>
                <w:sz w:val="26"/>
                <w:szCs w:val="26"/>
              </w:rPr>
              <w:fldChar w:fldCharType="end"/>
            </w:r>
          </w:hyperlink>
        </w:p>
        <w:p w:rsidR="00E36486" w:rsidRDefault="00C27C0E">
          <w:pPr>
            <w:pStyle w:val="16"/>
            <w:rPr>
              <w:rFonts w:asciiTheme="minorHAnsi" w:eastAsiaTheme="minorEastAsia" w:hAnsiTheme="minorHAnsi" w:cstheme="minorBidi"/>
              <w:noProof/>
              <w:sz w:val="26"/>
              <w:szCs w:val="26"/>
              <w:lang w:eastAsia="ru-RU"/>
            </w:rPr>
          </w:pPr>
          <w:hyperlink w:anchor="_Toc202780760" w:tooltip="#_Toc202780760" w:history="1">
            <w:r w:rsidR="00230474">
              <w:rPr>
                <w:rStyle w:val="af3"/>
                <w:noProof/>
                <w:sz w:val="26"/>
                <w:szCs w:val="26"/>
              </w:rPr>
              <w:t>9.</w:t>
            </w:r>
            <w:r w:rsidR="00230474">
              <w:rPr>
                <w:rFonts w:asciiTheme="minorHAnsi" w:eastAsiaTheme="minorEastAsia" w:hAnsiTheme="minorHAnsi" w:cstheme="minorBidi"/>
                <w:noProof/>
                <w:sz w:val="26"/>
                <w:szCs w:val="26"/>
                <w:lang w:eastAsia="ru-RU"/>
              </w:rPr>
              <w:tab/>
            </w:r>
            <w:r w:rsidR="00230474">
              <w:rPr>
                <w:rStyle w:val="af3"/>
                <w:noProof/>
                <w:sz w:val="26"/>
                <w:szCs w:val="26"/>
              </w:rPr>
              <w:t>Отключения в сети уличного освещения</w:t>
            </w:r>
            <w:r w:rsidR="00230474">
              <w:rPr>
                <w:noProof/>
                <w:sz w:val="26"/>
                <w:szCs w:val="26"/>
              </w:rPr>
              <w:tab/>
            </w:r>
            <w:r w:rsidR="00230474">
              <w:rPr>
                <w:noProof/>
                <w:sz w:val="26"/>
                <w:szCs w:val="26"/>
              </w:rPr>
              <w:fldChar w:fldCharType="begin"/>
            </w:r>
            <w:r w:rsidR="00230474">
              <w:rPr>
                <w:noProof/>
                <w:sz w:val="26"/>
                <w:szCs w:val="26"/>
              </w:rPr>
              <w:instrText xml:space="preserve"> PAGEREF _Toc202780760 \h </w:instrText>
            </w:r>
            <w:r w:rsidR="00230474">
              <w:rPr>
                <w:noProof/>
                <w:sz w:val="26"/>
                <w:szCs w:val="26"/>
              </w:rPr>
            </w:r>
            <w:r w:rsidR="00230474">
              <w:rPr>
                <w:noProof/>
                <w:sz w:val="26"/>
                <w:szCs w:val="26"/>
              </w:rPr>
              <w:fldChar w:fldCharType="separate"/>
            </w:r>
            <w:r w:rsidR="00750DB6">
              <w:rPr>
                <w:noProof/>
                <w:sz w:val="26"/>
                <w:szCs w:val="26"/>
              </w:rPr>
              <w:t>22</w:t>
            </w:r>
            <w:r w:rsidR="00230474">
              <w:rPr>
                <w:noProof/>
                <w:sz w:val="26"/>
                <w:szCs w:val="26"/>
              </w:rPr>
              <w:fldChar w:fldCharType="end"/>
            </w:r>
          </w:hyperlink>
        </w:p>
        <w:p w:rsidR="00E36486" w:rsidRDefault="00C27C0E">
          <w:pPr>
            <w:pStyle w:val="27"/>
            <w:rPr>
              <w:rFonts w:asciiTheme="minorHAnsi" w:eastAsiaTheme="minorEastAsia" w:hAnsiTheme="minorHAnsi" w:cstheme="minorBidi"/>
              <w:noProof/>
              <w:sz w:val="26"/>
              <w:szCs w:val="26"/>
              <w:lang w:eastAsia="ru-RU"/>
            </w:rPr>
          </w:pPr>
          <w:hyperlink w:anchor="_Toc202780761" w:tooltip="#_Toc202780761" w:history="1">
            <w:r w:rsidR="00230474">
              <w:rPr>
                <w:rStyle w:val="af3"/>
                <w:noProof/>
                <w:sz w:val="26"/>
                <w:szCs w:val="26"/>
              </w:rPr>
              <w:t>Приложение А</w:t>
            </w:r>
          </w:hyperlink>
          <w:r w:rsidR="007D5BBC">
            <w:rPr>
              <w:noProof/>
              <w:sz w:val="26"/>
              <w:szCs w:val="26"/>
            </w:rPr>
            <w:t xml:space="preserve"> </w:t>
          </w:r>
          <w:hyperlink w:anchor="_Toc202780762" w:tooltip="#_Toc202780762" w:history="1">
            <w:r w:rsidR="00230474">
              <w:rPr>
                <w:rStyle w:val="af3"/>
                <w:noProof/>
                <w:sz w:val="26"/>
                <w:szCs w:val="26"/>
              </w:rPr>
              <w:t>к Порядку</w:t>
            </w:r>
            <w:r w:rsidR="00230474">
              <w:rPr>
                <w:noProof/>
                <w:sz w:val="26"/>
                <w:szCs w:val="26"/>
              </w:rPr>
              <w:tab/>
            </w:r>
            <w:r w:rsidR="00230474">
              <w:rPr>
                <w:noProof/>
                <w:sz w:val="26"/>
                <w:szCs w:val="26"/>
              </w:rPr>
              <w:fldChar w:fldCharType="begin"/>
            </w:r>
            <w:r w:rsidR="00230474">
              <w:rPr>
                <w:noProof/>
                <w:sz w:val="26"/>
                <w:szCs w:val="26"/>
              </w:rPr>
              <w:instrText xml:space="preserve"> PAGEREF _Toc202780762 \h </w:instrText>
            </w:r>
            <w:r w:rsidR="00230474">
              <w:rPr>
                <w:noProof/>
                <w:sz w:val="26"/>
                <w:szCs w:val="26"/>
              </w:rPr>
            </w:r>
            <w:r w:rsidR="00230474">
              <w:rPr>
                <w:noProof/>
                <w:sz w:val="26"/>
                <w:szCs w:val="26"/>
              </w:rPr>
              <w:fldChar w:fldCharType="separate"/>
            </w:r>
            <w:r w:rsidR="00750DB6">
              <w:rPr>
                <w:noProof/>
                <w:sz w:val="26"/>
                <w:szCs w:val="26"/>
              </w:rPr>
              <w:t>23</w:t>
            </w:r>
            <w:r w:rsidR="00230474">
              <w:rPr>
                <w:noProof/>
                <w:sz w:val="26"/>
                <w:szCs w:val="26"/>
              </w:rPr>
              <w:fldChar w:fldCharType="end"/>
            </w:r>
          </w:hyperlink>
        </w:p>
        <w:p w:rsidR="00E36486" w:rsidRDefault="00C27C0E">
          <w:pPr>
            <w:pStyle w:val="32"/>
            <w:rPr>
              <w:rFonts w:asciiTheme="minorHAnsi" w:eastAsiaTheme="minorEastAsia" w:hAnsiTheme="minorHAnsi" w:cstheme="minorBidi"/>
              <w:noProof/>
              <w:sz w:val="26"/>
              <w:szCs w:val="26"/>
              <w:lang w:eastAsia="ru-RU"/>
            </w:rPr>
          </w:pPr>
          <w:hyperlink w:anchor="_Toc202780763" w:tooltip="#_Toc202780763" w:history="1">
            <w:r w:rsidR="00230474">
              <w:rPr>
                <w:rStyle w:val="af3"/>
                <w:b/>
                <w:noProof/>
                <w:sz w:val="26"/>
                <w:szCs w:val="26"/>
                <w:lang w:eastAsia="ru-RU"/>
              </w:rPr>
              <w:t>Форма расширенного акта расследования причин аварии  в электросетевом комплексе</w:t>
            </w:r>
            <w:r w:rsidR="00230474">
              <w:rPr>
                <w:noProof/>
                <w:sz w:val="26"/>
                <w:szCs w:val="26"/>
              </w:rPr>
              <w:tab/>
            </w:r>
            <w:r w:rsidR="00230474">
              <w:rPr>
                <w:noProof/>
                <w:sz w:val="26"/>
                <w:szCs w:val="26"/>
              </w:rPr>
              <w:fldChar w:fldCharType="begin"/>
            </w:r>
            <w:r w:rsidR="00230474">
              <w:rPr>
                <w:noProof/>
                <w:sz w:val="26"/>
                <w:szCs w:val="26"/>
              </w:rPr>
              <w:instrText xml:space="preserve"> PAGEREF _Toc202780763 \h </w:instrText>
            </w:r>
            <w:r w:rsidR="00230474">
              <w:rPr>
                <w:noProof/>
                <w:sz w:val="26"/>
                <w:szCs w:val="26"/>
              </w:rPr>
            </w:r>
            <w:r w:rsidR="00230474">
              <w:rPr>
                <w:noProof/>
                <w:sz w:val="26"/>
                <w:szCs w:val="26"/>
              </w:rPr>
              <w:fldChar w:fldCharType="separate"/>
            </w:r>
            <w:r w:rsidR="00750DB6">
              <w:rPr>
                <w:noProof/>
                <w:sz w:val="26"/>
                <w:szCs w:val="26"/>
              </w:rPr>
              <w:t>23</w:t>
            </w:r>
            <w:r w:rsidR="00230474">
              <w:rPr>
                <w:noProof/>
                <w:sz w:val="26"/>
                <w:szCs w:val="26"/>
              </w:rPr>
              <w:fldChar w:fldCharType="end"/>
            </w:r>
          </w:hyperlink>
        </w:p>
        <w:p w:rsidR="00E36486" w:rsidRDefault="00C27C0E">
          <w:pPr>
            <w:pStyle w:val="27"/>
            <w:rPr>
              <w:rFonts w:asciiTheme="minorHAnsi" w:eastAsiaTheme="minorEastAsia" w:hAnsiTheme="minorHAnsi" w:cstheme="minorBidi"/>
              <w:noProof/>
              <w:sz w:val="26"/>
              <w:szCs w:val="26"/>
              <w:lang w:eastAsia="ru-RU"/>
            </w:rPr>
          </w:pPr>
          <w:hyperlink w:anchor="_Toc202780764" w:tooltip="#_Toc202780764" w:history="1">
            <w:r w:rsidR="00230474">
              <w:rPr>
                <w:rStyle w:val="af3"/>
                <w:noProof/>
                <w:sz w:val="26"/>
                <w:szCs w:val="26"/>
              </w:rPr>
              <w:t>Приложение Б</w:t>
            </w:r>
          </w:hyperlink>
          <w:r w:rsidR="007D5BBC">
            <w:rPr>
              <w:noProof/>
              <w:sz w:val="26"/>
              <w:szCs w:val="26"/>
            </w:rPr>
            <w:t xml:space="preserve"> </w:t>
          </w:r>
          <w:hyperlink w:anchor="_Toc202780765" w:tooltip="#_Toc202780765" w:history="1">
            <w:r w:rsidR="00230474">
              <w:rPr>
                <w:rStyle w:val="af3"/>
                <w:noProof/>
                <w:sz w:val="26"/>
                <w:szCs w:val="26"/>
              </w:rPr>
              <w:t>к Порядку</w:t>
            </w:r>
            <w:r w:rsidR="00230474">
              <w:rPr>
                <w:noProof/>
                <w:sz w:val="26"/>
                <w:szCs w:val="26"/>
              </w:rPr>
              <w:tab/>
            </w:r>
            <w:r w:rsidR="00230474">
              <w:rPr>
                <w:noProof/>
                <w:sz w:val="26"/>
                <w:szCs w:val="26"/>
              </w:rPr>
              <w:fldChar w:fldCharType="begin"/>
            </w:r>
            <w:r w:rsidR="00230474">
              <w:rPr>
                <w:noProof/>
                <w:sz w:val="26"/>
                <w:szCs w:val="26"/>
              </w:rPr>
              <w:instrText xml:space="preserve"> PAGEREF _Toc202780765 \h </w:instrText>
            </w:r>
            <w:r w:rsidR="00230474">
              <w:rPr>
                <w:noProof/>
                <w:sz w:val="26"/>
                <w:szCs w:val="26"/>
              </w:rPr>
            </w:r>
            <w:r w:rsidR="00230474">
              <w:rPr>
                <w:noProof/>
                <w:sz w:val="26"/>
                <w:szCs w:val="26"/>
              </w:rPr>
              <w:fldChar w:fldCharType="separate"/>
            </w:r>
            <w:r w:rsidR="00750DB6">
              <w:rPr>
                <w:noProof/>
                <w:sz w:val="26"/>
                <w:szCs w:val="26"/>
              </w:rPr>
              <w:t>30</w:t>
            </w:r>
            <w:r w:rsidR="00230474">
              <w:rPr>
                <w:noProof/>
                <w:sz w:val="26"/>
                <w:szCs w:val="26"/>
              </w:rPr>
              <w:fldChar w:fldCharType="end"/>
            </w:r>
          </w:hyperlink>
        </w:p>
        <w:p w:rsidR="00E36486" w:rsidRDefault="00C27C0E">
          <w:pPr>
            <w:pStyle w:val="32"/>
            <w:rPr>
              <w:rFonts w:asciiTheme="minorHAnsi" w:eastAsiaTheme="minorEastAsia" w:hAnsiTheme="minorHAnsi" w:cstheme="minorBidi"/>
              <w:noProof/>
              <w:sz w:val="26"/>
              <w:szCs w:val="26"/>
              <w:lang w:eastAsia="ru-RU"/>
            </w:rPr>
          </w:pPr>
          <w:hyperlink w:anchor="_Toc202780766" w:tooltip="#_Toc202780766" w:history="1">
            <w:r w:rsidR="00230474">
              <w:rPr>
                <w:rStyle w:val="af3"/>
                <w:b/>
                <w:noProof/>
                <w:sz w:val="26"/>
                <w:szCs w:val="26"/>
                <w:lang w:eastAsia="ru-RU"/>
              </w:rPr>
              <w:t>Перечень</w:t>
            </w:r>
            <w:r w:rsidR="00230474">
              <w:rPr>
                <w:noProof/>
                <w:sz w:val="26"/>
                <w:szCs w:val="26"/>
              </w:rPr>
              <w:tab/>
            </w:r>
            <w:r w:rsidR="00230474">
              <w:rPr>
                <w:noProof/>
                <w:sz w:val="26"/>
                <w:szCs w:val="26"/>
              </w:rPr>
              <w:fldChar w:fldCharType="begin"/>
            </w:r>
            <w:r w:rsidR="00230474">
              <w:rPr>
                <w:noProof/>
                <w:sz w:val="26"/>
                <w:szCs w:val="26"/>
              </w:rPr>
              <w:instrText xml:space="preserve"> PAGEREF _Toc202780766 \h </w:instrText>
            </w:r>
            <w:r w:rsidR="00230474">
              <w:rPr>
                <w:noProof/>
                <w:sz w:val="26"/>
                <w:szCs w:val="26"/>
              </w:rPr>
            </w:r>
            <w:r w:rsidR="00230474">
              <w:rPr>
                <w:noProof/>
                <w:sz w:val="26"/>
                <w:szCs w:val="26"/>
              </w:rPr>
              <w:fldChar w:fldCharType="separate"/>
            </w:r>
            <w:r w:rsidR="00750DB6">
              <w:rPr>
                <w:noProof/>
                <w:sz w:val="26"/>
                <w:szCs w:val="26"/>
              </w:rPr>
              <w:t>30</w:t>
            </w:r>
            <w:r w:rsidR="00230474">
              <w:rPr>
                <w:noProof/>
                <w:sz w:val="26"/>
                <w:szCs w:val="26"/>
              </w:rPr>
              <w:fldChar w:fldCharType="end"/>
            </w:r>
          </w:hyperlink>
        </w:p>
        <w:p w:rsidR="00E36486" w:rsidRDefault="00C27C0E">
          <w:pPr>
            <w:pStyle w:val="32"/>
            <w:rPr>
              <w:rFonts w:asciiTheme="minorHAnsi" w:eastAsiaTheme="minorEastAsia" w:hAnsiTheme="minorHAnsi" w:cstheme="minorBidi"/>
              <w:noProof/>
              <w:sz w:val="26"/>
              <w:szCs w:val="26"/>
              <w:lang w:eastAsia="ru-RU"/>
            </w:rPr>
          </w:pPr>
          <w:hyperlink w:anchor="_Toc202780767" w:tooltip="#_Toc202780767" w:history="1">
            <w:r w:rsidR="00230474">
              <w:rPr>
                <w:rStyle w:val="af3"/>
                <w:b/>
                <w:noProof/>
                <w:sz w:val="26"/>
                <w:szCs w:val="26"/>
                <w:lang w:eastAsia="ru-RU"/>
              </w:rPr>
              <w:t>расширенных классификаторов и ключевых слов,</w:t>
            </w:r>
            <w:r w:rsidR="00230474">
              <w:rPr>
                <w:noProof/>
                <w:sz w:val="26"/>
                <w:szCs w:val="26"/>
              </w:rPr>
              <w:tab/>
            </w:r>
            <w:r w:rsidR="00230474">
              <w:rPr>
                <w:noProof/>
                <w:sz w:val="26"/>
                <w:szCs w:val="26"/>
              </w:rPr>
              <w:fldChar w:fldCharType="begin"/>
            </w:r>
            <w:r w:rsidR="00230474">
              <w:rPr>
                <w:noProof/>
                <w:sz w:val="26"/>
                <w:szCs w:val="26"/>
              </w:rPr>
              <w:instrText xml:space="preserve"> PAGEREF _Toc202780767 \h </w:instrText>
            </w:r>
            <w:r w:rsidR="00230474">
              <w:rPr>
                <w:noProof/>
                <w:sz w:val="26"/>
                <w:szCs w:val="26"/>
              </w:rPr>
            </w:r>
            <w:r w:rsidR="00230474">
              <w:rPr>
                <w:noProof/>
                <w:sz w:val="26"/>
                <w:szCs w:val="26"/>
              </w:rPr>
              <w:fldChar w:fldCharType="separate"/>
            </w:r>
            <w:r w:rsidR="00750DB6">
              <w:rPr>
                <w:noProof/>
                <w:sz w:val="26"/>
                <w:szCs w:val="26"/>
              </w:rPr>
              <w:t>30</w:t>
            </w:r>
            <w:r w:rsidR="00230474">
              <w:rPr>
                <w:noProof/>
                <w:sz w:val="26"/>
                <w:szCs w:val="26"/>
              </w:rPr>
              <w:fldChar w:fldCharType="end"/>
            </w:r>
          </w:hyperlink>
        </w:p>
        <w:p w:rsidR="00E36486" w:rsidRDefault="00C27C0E">
          <w:pPr>
            <w:pStyle w:val="32"/>
            <w:rPr>
              <w:rFonts w:asciiTheme="minorHAnsi" w:eastAsiaTheme="minorEastAsia" w:hAnsiTheme="minorHAnsi" w:cstheme="minorBidi"/>
              <w:noProof/>
              <w:sz w:val="26"/>
              <w:szCs w:val="26"/>
              <w:lang w:eastAsia="ru-RU"/>
            </w:rPr>
          </w:pPr>
          <w:hyperlink w:anchor="_Toc202780768" w:tooltip="#_Toc202780768" w:history="1">
            <w:r w:rsidR="00230474">
              <w:rPr>
                <w:rStyle w:val="af3"/>
                <w:b/>
                <w:noProof/>
                <w:sz w:val="26"/>
                <w:szCs w:val="26"/>
                <w:lang w:eastAsia="ru-RU"/>
              </w:rPr>
              <w:t>используемых при формировании акта расследования причин аварий</w:t>
            </w:r>
            <w:r w:rsidR="00230474">
              <w:rPr>
                <w:noProof/>
                <w:sz w:val="26"/>
                <w:szCs w:val="26"/>
              </w:rPr>
              <w:tab/>
            </w:r>
            <w:r w:rsidR="00230474">
              <w:rPr>
                <w:noProof/>
                <w:sz w:val="26"/>
                <w:szCs w:val="26"/>
              </w:rPr>
              <w:fldChar w:fldCharType="begin"/>
            </w:r>
            <w:r w:rsidR="00230474">
              <w:rPr>
                <w:noProof/>
                <w:sz w:val="26"/>
                <w:szCs w:val="26"/>
              </w:rPr>
              <w:instrText xml:space="preserve"> PAGEREF _Toc202780768 \h </w:instrText>
            </w:r>
            <w:r w:rsidR="00230474">
              <w:rPr>
                <w:noProof/>
                <w:sz w:val="26"/>
                <w:szCs w:val="26"/>
              </w:rPr>
            </w:r>
            <w:r w:rsidR="00230474">
              <w:rPr>
                <w:noProof/>
                <w:sz w:val="26"/>
                <w:szCs w:val="26"/>
              </w:rPr>
              <w:fldChar w:fldCharType="separate"/>
            </w:r>
            <w:r w:rsidR="00750DB6">
              <w:rPr>
                <w:noProof/>
                <w:sz w:val="26"/>
                <w:szCs w:val="26"/>
              </w:rPr>
              <w:t>30</w:t>
            </w:r>
            <w:r w:rsidR="00230474">
              <w:rPr>
                <w:noProof/>
                <w:sz w:val="26"/>
                <w:szCs w:val="26"/>
              </w:rPr>
              <w:fldChar w:fldCharType="end"/>
            </w:r>
          </w:hyperlink>
        </w:p>
        <w:p w:rsidR="00E36486" w:rsidRDefault="00C27C0E">
          <w:pPr>
            <w:pStyle w:val="32"/>
            <w:rPr>
              <w:rFonts w:asciiTheme="minorHAnsi" w:eastAsiaTheme="minorEastAsia" w:hAnsiTheme="minorHAnsi" w:cstheme="minorBidi"/>
              <w:noProof/>
              <w:sz w:val="26"/>
              <w:szCs w:val="26"/>
              <w:lang w:eastAsia="ru-RU"/>
            </w:rPr>
          </w:pPr>
          <w:hyperlink w:anchor="_Toc202780769" w:tooltip="#_Toc202780769" w:history="1">
            <w:r w:rsidR="00230474">
              <w:rPr>
                <w:rStyle w:val="af3"/>
                <w:b/>
                <w:noProof/>
                <w:sz w:val="26"/>
                <w:szCs w:val="26"/>
                <w:lang w:eastAsia="ru-RU"/>
              </w:rPr>
              <w:t>в электросетевом комплексе</w:t>
            </w:r>
            <w:r w:rsidR="00230474">
              <w:rPr>
                <w:noProof/>
                <w:sz w:val="26"/>
                <w:szCs w:val="26"/>
              </w:rPr>
              <w:tab/>
            </w:r>
            <w:r w:rsidR="00230474">
              <w:rPr>
                <w:noProof/>
                <w:sz w:val="26"/>
                <w:szCs w:val="26"/>
              </w:rPr>
              <w:fldChar w:fldCharType="begin"/>
            </w:r>
            <w:r w:rsidR="00230474">
              <w:rPr>
                <w:noProof/>
                <w:sz w:val="26"/>
                <w:szCs w:val="26"/>
              </w:rPr>
              <w:instrText xml:space="preserve"> PAGEREF _Toc202780769 \h </w:instrText>
            </w:r>
            <w:r w:rsidR="00230474">
              <w:rPr>
                <w:noProof/>
                <w:sz w:val="26"/>
                <w:szCs w:val="26"/>
              </w:rPr>
            </w:r>
            <w:r w:rsidR="00230474">
              <w:rPr>
                <w:noProof/>
                <w:sz w:val="26"/>
                <w:szCs w:val="26"/>
              </w:rPr>
              <w:fldChar w:fldCharType="separate"/>
            </w:r>
            <w:r w:rsidR="00750DB6">
              <w:rPr>
                <w:noProof/>
                <w:sz w:val="26"/>
                <w:szCs w:val="26"/>
              </w:rPr>
              <w:t>30</w:t>
            </w:r>
            <w:r w:rsidR="00230474">
              <w:rPr>
                <w:noProof/>
                <w:sz w:val="26"/>
                <w:szCs w:val="26"/>
              </w:rPr>
              <w:fldChar w:fldCharType="end"/>
            </w:r>
          </w:hyperlink>
        </w:p>
        <w:p w:rsidR="00E36486" w:rsidRDefault="00C27C0E">
          <w:pPr>
            <w:pStyle w:val="27"/>
            <w:rPr>
              <w:rFonts w:asciiTheme="minorHAnsi" w:eastAsiaTheme="minorEastAsia" w:hAnsiTheme="minorHAnsi" w:cstheme="minorBidi"/>
              <w:noProof/>
              <w:sz w:val="26"/>
              <w:szCs w:val="26"/>
              <w:lang w:eastAsia="ru-RU"/>
            </w:rPr>
          </w:pPr>
          <w:hyperlink w:anchor="_Toc202780770" w:tooltip="#_Toc202780770" w:history="1">
            <w:r w:rsidR="00230474">
              <w:rPr>
                <w:rStyle w:val="af3"/>
                <w:noProof/>
                <w:sz w:val="26"/>
                <w:szCs w:val="26"/>
              </w:rPr>
              <w:t>Приложение В</w:t>
            </w:r>
          </w:hyperlink>
          <w:r w:rsidR="007D5BBC">
            <w:rPr>
              <w:noProof/>
              <w:sz w:val="26"/>
              <w:szCs w:val="26"/>
            </w:rPr>
            <w:t xml:space="preserve"> </w:t>
          </w:r>
          <w:hyperlink w:anchor="_Toc202780771" w:tooltip="#_Toc202780771" w:history="1">
            <w:r w:rsidR="00230474">
              <w:rPr>
                <w:rStyle w:val="af3"/>
                <w:noProof/>
                <w:sz w:val="26"/>
                <w:szCs w:val="26"/>
              </w:rPr>
              <w:t>к Порядку</w:t>
            </w:r>
            <w:r w:rsidR="00230474">
              <w:rPr>
                <w:noProof/>
                <w:sz w:val="26"/>
                <w:szCs w:val="26"/>
              </w:rPr>
              <w:tab/>
            </w:r>
            <w:r w:rsidR="00230474">
              <w:rPr>
                <w:noProof/>
                <w:sz w:val="26"/>
                <w:szCs w:val="26"/>
              </w:rPr>
              <w:fldChar w:fldCharType="begin"/>
            </w:r>
            <w:r w:rsidR="00230474">
              <w:rPr>
                <w:noProof/>
                <w:sz w:val="26"/>
                <w:szCs w:val="26"/>
              </w:rPr>
              <w:instrText xml:space="preserve"> PAGEREF _Toc202780771 \h </w:instrText>
            </w:r>
            <w:r w:rsidR="00230474">
              <w:rPr>
                <w:noProof/>
                <w:sz w:val="26"/>
                <w:szCs w:val="26"/>
              </w:rPr>
            </w:r>
            <w:r w:rsidR="00230474">
              <w:rPr>
                <w:noProof/>
                <w:sz w:val="26"/>
                <w:szCs w:val="26"/>
              </w:rPr>
              <w:fldChar w:fldCharType="separate"/>
            </w:r>
            <w:r w:rsidR="00750DB6">
              <w:rPr>
                <w:noProof/>
                <w:sz w:val="26"/>
                <w:szCs w:val="26"/>
              </w:rPr>
              <w:t>49</w:t>
            </w:r>
            <w:r w:rsidR="00230474">
              <w:rPr>
                <w:noProof/>
                <w:sz w:val="26"/>
                <w:szCs w:val="26"/>
              </w:rPr>
              <w:fldChar w:fldCharType="end"/>
            </w:r>
          </w:hyperlink>
        </w:p>
        <w:p w:rsidR="00E36486" w:rsidRDefault="00C27C0E">
          <w:pPr>
            <w:pStyle w:val="32"/>
            <w:rPr>
              <w:rFonts w:asciiTheme="minorHAnsi" w:eastAsiaTheme="minorEastAsia" w:hAnsiTheme="minorHAnsi" w:cstheme="minorBidi"/>
              <w:noProof/>
              <w:sz w:val="26"/>
              <w:szCs w:val="26"/>
              <w:lang w:eastAsia="ru-RU"/>
            </w:rPr>
          </w:pPr>
          <w:hyperlink w:anchor="_Toc202780772" w:tooltip="#_Toc202780772" w:history="1">
            <w:r w:rsidR="00230474">
              <w:rPr>
                <w:rStyle w:val="af3"/>
                <w:b/>
                <w:noProof/>
                <w:sz w:val="26"/>
                <w:szCs w:val="26"/>
              </w:rPr>
              <w:t>Классификационные коды для заполнения сведений обо всех случаях правильной и неправильной работы устройств РЗА и реализованных в них функций РЗА (пункт 1.10.7.2 обязательного приложения к Акту расследования причин аварии)</w:t>
            </w:r>
            <w:r w:rsidR="00230474">
              <w:rPr>
                <w:noProof/>
                <w:sz w:val="26"/>
                <w:szCs w:val="26"/>
              </w:rPr>
              <w:tab/>
            </w:r>
            <w:r w:rsidR="00230474">
              <w:rPr>
                <w:noProof/>
                <w:sz w:val="26"/>
                <w:szCs w:val="26"/>
              </w:rPr>
              <w:fldChar w:fldCharType="begin"/>
            </w:r>
            <w:r w:rsidR="00230474">
              <w:rPr>
                <w:noProof/>
                <w:sz w:val="26"/>
                <w:szCs w:val="26"/>
              </w:rPr>
              <w:instrText xml:space="preserve"> PAGEREF _Toc202780772 \h </w:instrText>
            </w:r>
            <w:r w:rsidR="00230474">
              <w:rPr>
                <w:noProof/>
                <w:sz w:val="26"/>
                <w:szCs w:val="26"/>
              </w:rPr>
            </w:r>
            <w:r w:rsidR="00230474">
              <w:rPr>
                <w:noProof/>
                <w:sz w:val="26"/>
                <w:szCs w:val="26"/>
              </w:rPr>
              <w:fldChar w:fldCharType="separate"/>
            </w:r>
            <w:r w:rsidR="00750DB6">
              <w:rPr>
                <w:noProof/>
                <w:sz w:val="26"/>
                <w:szCs w:val="26"/>
              </w:rPr>
              <w:t>49</w:t>
            </w:r>
            <w:r w:rsidR="00230474">
              <w:rPr>
                <w:noProof/>
                <w:sz w:val="26"/>
                <w:szCs w:val="26"/>
              </w:rPr>
              <w:fldChar w:fldCharType="end"/>
            </w:r>
          </w:hyperlink>
        </w:p>
        <w:p w:rsidR="00E36486" w:rsidRDefault="00C27C0E">
          <w:pPr>
            <w:pStyle w:val="27"/>
            <w:rPr>
              <w:rFonts w:asciiTheme="minorHAnsi" w:eastAsiaTheme="minorEastAsia" w:hAnsiTheme="minorHAnsi" w:cstheme="minorBidi"/>
              <w:noProof/>
              <w:sz w:val="26"/>
              <w:szCs w:val="26"/>
              <w:lang w:eastAsia="ru-RU"/>
            </w:rPr>
          </w:pPr>
          <w:hyperlink w:anchor="_Toc202780773" w:tooltip="#_Toc202780773" w:history="1">
            <w:r w:rsidR="00230474">
              <w:rPr>
                <w:rStyle w:val="af3"/>
                <w:noProof/>
                <w:sz w:val="26"/>
                <w:szCs w:val="26"/>
              </w:rPr>
              <w:t>Приложение Г</w:t>
            </w:r>
          </w:hyperlink>
          <w:r w:rsidR="007D5BBC">
            <w:rPr>
              <w:noProof/>
              <w:sz w:val="26"/>
              <w:szCs w:val="26"/>
            </w:rPr>
            <w:t xml:space="preserve"> </w:t>
          </w:r>
          <w:hyperlink w:anchor="_Toc202780774" w:tooltip="#_Toc202780774" w:history="1">
            <w:r w:rsidR="00230474">
              <w:rPr>
                <w:rStyle w:val="af3"/>
                <w:noProof/>
                <w:sz w:val="26"/>
                <w:szCs w:val="26"/>
              </w:rPr>
              <w:t>к Порядку</w:t>
            </w:r>
            <w:r w:rsidR="00230474">
              <w:rPr>
                <w:noProof/>
                <w:sz w:val="26"/>
                <w:szCs w:val="26"/>
              </w:rPr>
              <w:tab/>
            </w:r>
            <w:r w:rsidR="00230474">
              <w:rPr>
                <w:noProof/>
                <w:sz w:val="26"/>
                <w:szCs w:val="26"/>
              </w:rPr>
              <w:fldChar w:fldCharType="begin"/>
            </w:r>
            <w:r w:rsidR="00230474">
              <w:rPr>
                <w:noProof/>
                <w:sz w:val="26"/>
                <w:szCs w:val="26"/>
              </w:rPr>
              <w:instrText xml:space="preserve"> PAGEREF _Toc202780774 \h </w:instrText>
            </w:r>
            <w:r w:rsidR="00230474">
              <w:rPr>
                <w:noProof/>
                <w:sz w:val="26"/>
                <w:szCs w:val="26"/>
              </w:rPr>
            </w:r>
            <w:r w:rsidR="00230474">
              <w:rPr>
                <w:noProof/>
                <w:sz w:val="26"/>
                <w:szCs w:val="26"/>
              </w:rPr>
              <w:fldChar w:fldCharType="separate"/>
            </w:r>
            <w:r w:rsidR="00750DB6">
              <w:rPr>
                <w:noProof/>
                <w:sz w:val="26"/>
                <w:szCs w:val="26"/>
              </w:rPr>
              <w:t>54</w:t>
            </w:r>
            <w:r w:rsidR="00230474">
              <w:rPr>
                <w:noProof/>
                <w:sz w:val="26"/>
                <w:szCs w:val="26"/>
              </w:rPr>
              <w:fldChar w:fldCharType="end"/>
            </w:r>
          </w:hyperlink>
        </w:p>
        <w:p w:rsidR="00E36486" w:rsidRDefault="00C27C0E">
          <w:pPr>
            <w:pStyle w:val="27"/>
            <w:rPr>
              <w:rFonts w:asciiTheme="minorHAnsi" w:eastAsiaTheme="minorEastAsia" w:hAnsiTheme="minorHAnsi" w:cstheme="minorBidi"/>
              <w:noProof/>
              <w:sz w:val="26"/>
              <w:szCs w:val="26"/>
              <w:lang w:eastAsia="ru-RU"/>
            </w:rPr>
          </w:pPr>
          <w:hyperlink w:anchor="_Toc202780775" w:tooltip="#_Toc202780775" w:history="1">
            <w:r w:rsidR="00230474">
              <w:rPr>
                <w:rStyle w:val="af3"/>
                <w:noProof/>
                <w:sz w:val="26"/>
                <w:szCs w:val="26"/>
              </w:rPr>
              <w:t>Приложение Д</w:t>
            </w:r>
          </w:hyperlink>
          <w:r w:rsidR="007D5BBC">
            <w:rPr>
              <w:noProof/>
              <w:sz w:val="26"/>
              <w:szCs w:val="26"/>
            </w:rPr>
            <w:t xml:space="preserve"> </w:t>
          </w:r>
          <w:hyperlink w:anchor="_Toc202780776" w:tooltip="#_Toc202780776" w:history="1">
            <w:r w:rsidR="00230474">
              <w:rPr>
                <w:rStyle w:val="af3"/>
                <w:noProof/>
                <w:sz w:val="26"/>
                <w:szCs w:val="26"/>
              </w:rPr>
              <w:t>к Порядку</w:t>
            </w:r>
            <w:r w:rsidR="00230474">
              <w:rPr>
                <w:noProof/>
                <w:sz w:val="26"/>
                <w:szCs w:val="26"/>
              </w:rPr>
              <w:tab/>
            </w:r>
            <w:r w:rsidR="00230474">
              <w:rPr>
                <w:noProof/>
                <w:sz w:val="26"/>
                <w:szCs w:val="26"/>
              </w:rPr>
              <w:fldChar w:fldCharType="begin"/>
            </w:r>
            <w:r w:rsidR="00230474">
              <w:rPr>
                <w:noProof/>
                <w:sz w:val="26"/>
                <w:szCs w:val="26"/>
              </w:rPr>
              <w:instrText xml:space="preserve"> PAGEREF _Toc202780776 \h </w:instrText>
            </w:r>
            <w:r w:rsidR="00230474">
              <w:rPr>
                <w:noProof/>
                <w:sz w:val="26"/>
                <w:szCs w:val="26"/>
              </w:rPr>
            </w:r>
            <w:r w:rsidR="00230474">
              <w:rPr>
                <w:noProof/>
                <w:sz w:val="26"/>
                <w:szCs w:val="26"/>
              </w:rPr>
              <w:fldChar w:fldCharType="separate"/>
            </w:r>
            <w:r w:rsidR="00750DB6">
              <w:rPr>
                <w:noProof/>
                <w:sz w:val="26"/>
                <w:szCs w:val="26"/>
              </w:rPr>
              <w:t>55</w:t>
            </w:r>
            <w:r w:rsidR="00230474">
              <w:rPr>
                <w:noProof/>
                <w:sz w:val="26"/>
                <w:szCs w:val="26"/>
              </w:rPr>
              <w:fldChar w:fldCharType="end"/>
            </w:r>
          </w:hyperlink>
        </w:p>
        <w:p w:rsidR="00E36486" w:rsidRDefault="00C27C0E">
          <w:pPr>
            <w:pStyle w:val="32"/>
            <w:rPr>
              <w:rFonts w:asciiTheme="minorHAnsi" w:eastAsiaTheme="minorEastAsia" w:hAnsiTheme="minorHAnsi" w:cstheme="minorBidi"/>
              <w:noProof/>
              <w:sz w:val="26"/>
              <w:szCs w:val="26"/>
              <w:lang w:eastAsia="ru-RU"/>
            </w:rPr>
          </w:pPr>
          <w:hyperlink w:anchor="_Toc202780777" w:tooltip="#_Toc202780777" w:history="1">
            <w:r w:rsidR="00230474">
              <w:rPr>
                <w:rStyle w:val="af3"/>
                <w:b/>
                <w:noProof/>
                <w:sz w:val="26"/>
                <w:szCs w:val="26"/>
                <w:lang w:eastAsia="ru-RU"/>
              </w:rPr>
              <w:t>Методические указания</w:t>
            </w:r>
            <w:r w:rsidR="00230474">
              <w:rPr>
                <w:noProof/>
                <w:sz w:val="26"/>
                <w:szCs w:val="26"/>
              </w:rPr>
              <w:tab/>
            </w:r>
            <w:r w:rsidR="00230474">
              <w:rPr>
                <w:noProof/>
                <w:sz w:val="26"/>
                <w:szCs w:val="26"/>
              </w:rPr>
              <w:fldChar w:fldCharType="begin"/>
            </w:r>
            <w:r w:rsidR="00230474">
              <w:rPr>
                <w:noProof/>
                <w:sz w:val="26"/>
                <w:szCs w:val="26"/>
              </w:rPr>
              <w:instrText xml:space="preserve"> PAGEREF _Toc202780777 \h </w:instrText>
            </w:r>
            <w:r w:rsidR="00230474">
              <w:rPr>
                <w:noProof/>
                <w:sz w:val="26"/>
                <w:szCs w:val="26"/>
              </w:rPr>
            </w:r>
            <w:r w:rsidR="00230474">
              <w:rPr>
                <w:noProof/>
                <w:sz w:val="26"/>
                <w:szCs w:val="26"/>
              </w:rPr>
              <w:fldChar w:fldCharType="separate"/>
            </w:r>
            <w:r w:rsidR="00750DB6">
              <w:rPr>
                <w:noProof/>
                <w:sz w:val="26"/>
                <w:szCs w:val="26"/>
              </w:rPr>
              <w:t>55</w:t>
            </w:r>
            <w:r w:rsidR="00230474">
              <w:rPr>
                <w:noProof/>
                <w:sz w:val="26"/>
                <w:szCs w:val="26"/>
              </w:rPr>
              <w:fldChar w:fldCharType="end"/>
            </w:r>
          </w:hyperlink>
        </w:p>
        <w:p w:rsidR="00E36486" w:rsidRDefault="00C27C0E">
          <w:pPr>
            <w:pStyle w:val="32"/>
            <w:rPr>
              <w:rFonts w:asciiTheme="minorHAnsi" w:eastAsiaTheme="minorEastAsia" w:hAnsiTheme="minorHAnsi" w:cstheme="minorBidi"/>
              <w:noProof/>
              <w:sz w:val="26"/>
              <w:szCs w:val="26"/>
              <w:lang w:eastAsia="ru-RU"/>
            </w:rPr>
          </w:pPr>
          <w:hyperlink w:anchor="_Toc202780778" w:tooltip="#_Toc202780778" w:history="1">
            <w:r w:rsidR="00230474">
              <w:rPr>
                <w:rStyle w:val="af3"/>
                <w:b/>
                <w:noProof/>
                <w:sz w:val="26"/>
                <w:szCs w:val="26"/>
                <w:lang w:eastAsia="ru-RU"/>
              </w:rPr>
              <w:t>по расчету экономического ущерба, возникшего в результате технологического нарушения (аварии)</w:t>
            </w:r>
            <w:r w:rsidR="00230474">
              <w:rPr>
                <w:noProof/>
                <w:sz w:val="26"/>
                <w:szCs w:val="26"/>
              </w:rPr>
              <w:tab/>
            </w:r>
            <w:r w:rsidR="00230474">
              <w:rPr>
                <w:noProof/>
                <w:sz w:val="26"/>
                <w:szCs w:val="26"/>
              </w:rPr>
              <w:fldChar w:fldCharType="begin"/>
            </w:r>
            <w:r w:rsidR="00230474">
              <w:rPr>
                <w:noProof/>
                <w:sz w:val="26"/>
                <w:szCs w:val="26"/>
              </w:rPr>
              <w:instrText xml:space="preserve"> PAGEREF _Toc202780778 \h </w:instrText>
            </w:r>
            <w:r w:rsidR="00230474">
              <w:rPr>
                <w:noProof/>
                <w:sz w:val="26"/>
                <w:szCs w:val="26"/>
              </w:rPr>
            </w:r>
            <w:r w:rsidR="00230474">
              <w:rPr>
                <w:noProof/>
                <w:sz w:val="26"/>
                <w:szCs w:val="26"/>
              </w:rPr>
              <w:fldChar w:fldCharType="separate"/>
            </w:r>
            <w:r w:rsidR="00750DB6">
              <w:rPr>
                <w:noProof/>
                <w:sz w:val="26"/>
                <w:szCs w:val="26"/>
              </w:rPr>
              <w:t>55</w:t>
            </w:r>
            <w:r w:rsidR="00230474">
              <w:rPr>
                <w:noProof/>
                <w:sz w:val="26"/>
                <w:szCs w:val="26"/>
              </w:rPr>
              <w:fldChar w:fldCharType="end"/>
            </w:r>
          </w:hyperlink>
        </w:p>
        <w:p w:rsidR="00E36486" w:rsidRDefault="00C27C0E">
          <w:pPr>
            <w:pStyle w:val="27"/>
            <w:rPr>
              <w:rFonts w:asciiTheme="minorHAnsi" w:eastAsiaTheme="minorEastAsia" w:hAnsiTheme="minorHAnsi" w:cstheme="minorBidi"/>
              <w:noProof/>
              <w:sz w:val="26"/>
              <w:szCs w:val="26"/>
              <w:lang w:eastAsia="ru-RU"/>
            </w:rPr>
          </w:pPr>
          <w:hyperlink w:anchor="_Toc202780779" w:tooltip="#_Toc202780779" w:history="1">
            <w:r w:rsidR="00230474">
              <w:rPr>
                <w:rStyle w:val="af3"/>
                <w:noProof/>
                <w:sz w:val="26"/>
                <w:szCs w:val="26"/>
              </w:rPr>
              <w:t>Приложение Е</w:t>
            </w:r>
          </w:hyperlink>
          <w:r w:rsidR="007D5BBC">
            <w:rPr>
              <w:noProof/>
              <w:sz w:val="26"/>
              <w:szCs w:val="26"/>
            </w:rPr>
            <w:t xml:space="preserve"> </w:t>
          </w:r>
          <w:hyperlink w:anchor="_Toc202780780" w:tooltip="#_Toc202780780" w:history="1">
            <w:r w:rsidR="00230474">
              <w:rPr>
                <w:rStyle w:val="af3"/>
                <w:noProof/>
                <w:sz w:val="26"/>
                <w:szCs w:val="26"/>
              </w:rPr>
              <w:t>к Порядку</w:t>
            </w:r>
            <w:r w:rsidR="00230474">
              <w:rPr>
                <w:noProof/>
                <w:sz w:val="26"/>
                <w:szCs w:val="26"/>
              </w:rPr>
              <w:tab/>
            </w:r>
            <w:r w:rsidR="00230474">
              <w:rPr>
                <w:noProof/>
                <w:sz w:val="26"/>
                <w:szCs w:val="26"/>
              </w:rPr>
              <w:fldChar w:fldCharType="begin"/>
            </w:r>
            <w:r w:rsidR="00230474">
              <w:rPr>
                <w:noProof/>
                <w:sz w:val="26"/>
                <w:szCs w:val="26"/>
              </w:rPr>
              <w:instrText xml:space="preserve"> PAGEREF _Toc202780780 \h </w:instrText>
            </w:r>
            <w:r w:rsidR="00230474">
              <w:rPr>
                <w:noProof/>
                <w:sz w:val="26"/>
                <w:szCs w:val="26"/>
              </w:rPr>
            </w:r>
            <w:r w:rsidR="00230474">
              <w:rPr>
                <w:noProof/>
                <w:sz w:val="26"/>
                <w:szCs w:val="26"/>
              </w:rPr>
              <w:fldChar w:fldCharType="separate"/>
            </w:r>
            <w:r w:rsidR="00750DB6">
              <w:rPr>
                <w:noProof/>
                <w:sz w:val="26"/>
                <w:szCs w:val="26"/>
              </w:rPr>
              <w:t>62</w:t>
            </w:r>
            <w:r w:rsidR="00230474">
              <w:rPr>
                <w:noProof/>
                <w:sz w:val="26"/>
                <w:szCs w:val="26"/>
              </w:rPr>
              <w:fldChar w:fldCharType="end"/>
            </w:r>
          </w:hyperlink>
        </w:p>
        <w:p w:rsidR="00E36486" w:rsidRDefault="00230474">
          <w:pPr>
            <w:widowControl w:val="0"/>
            <w:jc w:val="left"/>
            <w:rPr>
              <w:sz w:val="24"/>
              <w:szCs w:val="24"/>
            </w:rPr>
          </w:pPr>
          <w:r>
            <w:rPr>
              <w:bCs/>
              <w:sz w:val="26"/>
              <w:szCs w:val="26"/>
            </w:rPr>
            <w:fldChar w:fldCharType="end"/>
          </w:r>
        </w:p>
      </w:sdtContent>
    </w:sdt>
    <w:p w:rsidR="00E36486" w:rsidRDefault="00230474">
      <w:pPr>
        <w:widowControl w:val="0"/>
        <w:ind w:firstLine="0"/>
        <w:jc w:val="left"/>
        <w:rPr>
          <w:rFonts w:eastAsia="Calibri"/>
          <w:szCs w:val="28"/>
        </w:rPr>
      </w:pPr>
      <w:r>
        <w:rPr>
          <w:rFonts w:eastAsia="Calibri"/>
          <w:szCs w:val="28"/>
        </w:rPr>
        <w:br w:type="page"/>
      </w:r>
    </w:p>
    <w:p w:rsidR="00E36486" w:rsidRDefault="00230474">
      <w:pPr>
        <w:pStyle w:val="1100"/>
        <w:keepNext w:val="0"/>
        <w:keepLines w:val="0"/>
        <w:tabs>
          <w:tab w:val="clear" w:pos="1276"/>
          <w:tab w:val="left" w:pos="1134"/>
        </w:tabs>
        <w:spacing w:before="0" w:after="0"/>
        <w:ind w:left="0" w:firstLine="709"/>
        <w:rPr>
          <w:sz w:val="26"/>
          <w:szCs w:val="26"/>
        </w:rPr>
      </w:pPr>
      <w:bookmarkStart w:id="1" w:name="_Toc202780752"/>
      <w:r>
        <w:rPr>
          <w:sz w:val="26"/>
          <w:szCs w:val="26"/>
        </w:rPr>
        <w:lastRenderedPageBreak/>
        <w:t>Цель и область применения</w:t>
      </w:r>
      <w:bookmarkEnd w:id="1"/>
    </w:p>
    <w:p w:rsidR="00E36486" w:rsidRDefault="00230474">
      <w:pPr>
        <w:pStyle w:val="11"/>
        <w:widowControl w:val="0"/>
        <w:rPr>
          <w:sz w:val="26"/>
          <w:szCs w:val="26"/>
        </w:rPr>
      </w:pPr>
      <w:r>
        <w:rPr>
          <w:sz w:val="26"/>
          <w:szCs w:val="26"/>
        </w:rPr>
        <w:t xml:space="preserve">Настоящий Порядок формирования акта расследования причин аварии </w:t>
      </w:r>
      <w:r>
        <w:rPr>
          <w:sz w:val="26"/>
          <w:szCs w:val="26"/>
        </w:rPr>
        <w:br/>
        <w:t xml:space="preserve">в электросетевом комплексе группы компаний «Россети» (далее – Порядок) разработан в целях установления единых требований к заполнению акта расследования причин аварии в специализированном программном комплексе </w:t>
      </w:r>
      <w:r>
        <w:rPr>
          <w:sz w:val="26"/>
          <w:szCs w:val="26"/>
        </w:rPr>
        <w:br/>
        <w:t xml:space="preserve">для учета технологических нарушений (аварий) ПК «Аварийность» (далее – ПК Аварийность), в том числе требований к фиксации дополнительных сведений </w:t>
      </w:r>
      <w:r>
        <w:rPr>
          <w:sz w:val="26"/>
          <w:szCs w:val="26"/>
        </w:rPr>
        <w:br/>
        <w:t>о технологическом нарушении (аварии).</w:t>
      </w:r>
    </w:p>
    <w:p w:rsidR="00E36486" w:rsidRDefault="00230474">
      <w:pPr>
        <w:pStyle w:val="11"/>
        <w:widowControl w:val="0"/>
        <w:rPr>
          <w:sz w:val="26"/>
          <w:szCs w:val="26"/>
        </w:rPr>
      </w:pPr>
      <w:r>
        <w:rPr>
          <w:sz w:val="26"/>
          <w:szCs w:val="26"/>
        </w:rPr>
        <w:t>Настоящий Порядок содержит основные требования по заполнению разделов Акта расследования причин аварий (далее - Акт расследования) с учетом установленных классификаторов и учетных признаков аварий.</w:t>
      </w:r>
    </w:p>
    <w:p w:rsidR="00E36486" w:rsidRDefault="00230474">
      <w:pPr>
        <w:pStyle w:val="11"/>
        <w:widowControl w:val="0"/>
        <w:rPr>
          <w:sz w:val="26"/>
          <w:szCs w:val="26"/>
        </w:rPr>
      </w:pPr>
      <w:r>
        <w:rPr>
          <w:sz w:val="26"/>
          <w:szCs w:val="26"/>
        </w:rPr>
        <w:t xml:space="preserve">Настоящий Порядок разработан для членов комиссий по расследованию причин технологических нарушений (аварий) филиалов и ДО ПАО «Россети», </w:t>
      </w:r>
      <w:r>
        <w:rPr>
          <w:sz w:val="26"/>
          <w:szCs w:val="26"/>
        </w:rPr>
        <w:br/>
        <w:t>а также работников, ответственных за оформление Актов расследования.</w:t>
      </w:r>
    </w:p>
    <w:p w:rsidR="00E36486" w:rsidRDefault="00230474">
      <w:pPr>
        <w:pStyle w:val="11"/>
        <w:widowControl w:val="0"/>
        <w:rPr>
          <w:sz w:val="26"/>
          <w:szCs w:val="26"/>
        </w:rPr>
      </w:pPr>
      <w:r>
        <w:rPr>
          <w:sz w:val="26"/>
          <w:szCs w:val="26"/>
        </w:rPr>
        <w:t>При противоречии положений настоящего Порядка законодательству Российской Федерации применяются положения законодательства Российской Федерации.</w:t>
      </w:r>
    </w:p>
    <w:p w:rsidR="00E36486" w:rsidRDefault="00230474">
      <w:pPr>
        <w:pStyle w:val="1100"/>
        <w:keepNext w:val="0"/>
        <w:keepLines w:val="0"/>
        <w:tabs>
          <w:tab w:val="clear" w:pos="1276"/>
          <w:tab w:val="left" w:pos="1134"/>
        </w:tabs>
        <w:spacing w:before="0" w:after="0"/>
        <w:ind w:left="0" w:firstLine="709"/>
        <w:rPr>
          <w:sz w:val="26"/>
          <w:szCs w:val="26"/>
        </w:rPr>
      </w:pPr>
      <w:bookmarkStart w:id="2" w:name="_Toc202780753"/>
      <w:r>
        <w:rPr>
          <w:sz w:val="26"/>
          <w:szCs w:val="26"/>
        </w:rPr>
        <w:t>Нормативные документы</w:t>
      </w:r>
      <w:bookmarkEnd w:id="2"/>
    </w:p>
    <w:p w:rsidR="00E36486" w:rsidRDefault="00230474">
      <w:pPr>
        <w:widowControl w:val="0"/>
        <w:rPr>
          <w:sz w:val="26"/>
          <w:szCs w:val="26"/>
        </w:rPr>
      </w:pPr>
      <w:r>
        <w:rPr>
          <w:sz w:val="26"/>
          <w:szCs w:val="26"/>
        </w:rPr>
        <w:t>Настоящий Порядок разработан в соответствии с требованиями:</w:t>
      </w:r>
    </w:p>
    <w:p w:rsidR="00E36486" w:rsidRDefault="00230474">
      <w:pPr>
        <w:pStyle w:val="af"/>
        <w:widowControl w:val="0"/>
        <w:numPr>
          <w:ilvl w:val="0"/>
          <w:numId w:val="20"/>
        </w:numPr>
        <w:tabs>
          <w:tab w:val="left" w:pos="993"/>
        </w:tabs>
        <w:spacing w:after="0" w:line="240" w:lineRule="auto"/>
        <w:ind w:left="0" w:firstLine="709"/>
        <w:jc w:val="both"/>
        <w:rPr>
          <w:sz w:val="26"/>
          <w:szCs w:val="26"/>
        </w:rPr>
      </w:pPr>
      <w:r>
        <w:rPr>
          <w:sz w:val="26"/>
          <w:szCs w:val="26"/>
        </w:rPr>
        <w:t xml:space="preserve">Правил </w:t>
      </w:r>
      <w:bookmarkStart w:id="3" w:name="_Hlk200006278"/>
      <w:r>
        <w:rPr>
          <w:sz w:val="26"/>
          <w:szCs w:val="26"/>
        </w:rPr>
        <w:t>расследования причин аварий в электроэнергетике, утвержденных постановлением Правительства Российской Федерации от 28.10.2009 № 846</w:t>
      </w:r>
      <w:bookmarkEnd w:id="3"/>
      <w:r>
        <w:rPr>
          <w:sz w:val="26"/>
          <w:szCs w:val="26"/>
        </w:rPr>
        <w:t>;</w:t>
      </w:r>
    </w:p>
    <w:p w:rsidR="00E36486" w:rsidRDefault="00230474">
      <w:pPr>
        <w:pStyle w:val="af"/>
        <w:widowControl w:val="0"/>
        <w:numPr>
          <w:ilvl w:val="0"/>
          <w:numId w:val="20"/>
        </w:numPr>
        <w:tabs>
          <w:tab w:val="left" w:pos="993"/>
        </w:tabs>
        <w:spacing w:after="0" w:line="240" w:lineRule="auto"/>
        <w:ind w:left="0" w:firstLine="709"/>
        <w:jc w:val="both"/>
        <w:rPr>
          <w:sz w:val="26"/>
          <w:szCs w:val="26"/>
        </w:rPr>
      </w:pPr>
      <w:r>
        <w:rPr>
          <w:sz w:val="26"/>
          <w:szCs w:val="26"/>
        </w:rPr>
        <w:t>приказа Минэнерго России от 02.03.2010 № 90 «Об утверждении формы акта о расследовании причин аварий в электроэнергетике и порядка ее заполнения»;</w:t>
      </w:r>
    </w:p>
    <w:p w:rsidR="00E36486" w:rsidRDefault="00230474">
      <w:pPr>
        <w:pStyle w:val="af"/>
        <w:widowControl w:val="0"/>
        <w:numPr>
          <w:ilvl w:val="0"/>
          <w:numId w:val="20"/>
        </w:numPr>
        <w:tabs>
          <w:tab w:val="left" w:pos="993"/>
        </w:tabs>
        <w:spacing w:after="0" w:line="240" w:lineRule="auto"/>
        <w:ind w:left="0" w:firstLine="709"/>
        <w:jc w:val="both"/>
        <w:rPr>
          <w:sz w:val="26"/>
          <w:szCs w:val="26"/>
        </w:rPr>
      </w:pPr>
      <w:r>
        <w:rPr>
          <w:sz w:val="26"/>
          <w:szCs w:val="26"/>
        </w:rPr>
        <w:t xml:space="preserve">Порядка расследования и учёта технологических нарушений (аварий) </w:t>
      </w:r>
      <w:r>
        <w:rPr>
          <w:sz w:val="26"/>
          <w:szCs w:val="26"/>
        </w:rPr>
        <w:br/>
        <w:t>в электросетевом комплексе» (СТО 34.01-34-001-2025), утвержденного приказом ПАО «Россети» от 25.02.2025 № 105 (далее - Порядок расследования).</w:t>
      </w:r>
    </w:p>
    <w:p w:rsidR="00E36486" w:rsidRDefault="00230474">
      <w:pPr>
        <w:pStyle w:val="af"/>
        <w:widowControl w:val="0"/>
        <w:numPr>
          <w:ilvl w:val="0"/>
          <w:numId w:val="20"/>
        </w:numPr>
        <w:tabs>
          <w:tab w:val="left" w:pos="993"/>
        </w:tabs>
        <w:spacing w:after="0" w:line="240" w:lineRule="auto"/>
        <w:ind w:left="0" w:firstLine="709"/>
        <w:jc w:val="both"/>
        <w:rPr>
          <w:sz w:val="26"/>
          <w:szCs w:val="26"/>
        </w:rPr>
      </w:pPr>
      <w:r>
        <w:rPr>
          <w:sz w:val="26"/>
          <w:szCs w:val="26"/>
        </w:rPr>
        <w:t>Методических указаний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утвержденных приказом Минэнерго России от 29.11.2016 № 1256 (далее - Приказ Минэнерго России от 29.11.2016 № 1256)</w:t>
      </w:r>
    </w:p>
    <w:p w:rsidR="00E36486" w:rsidRDefault="00230474">
      <w:pPr>
        <w:pStyle w:val="1100"/>
        <w:keepNext w:val="0"/>
        <w:keepLines w:val="0"/>
        <w:tabs>
          <w:tab w:val="clear" w:pos="1276"/>
          <w:tab w:val="left" w:pos="1134"/>
        </w:tabs>
        <w:spacing w:before="0" w:after="0"/>
        <w:ind w:left="0" w:firstLine="709"/>
        <w:rPr>
          <w:sz w:val="26"/>
          <w:szCs w:val="26"/>
        </w:rPr>
      </w:pPr>
      <w:bookmarkStart w:id="4" w:name="_Toc202780754"/>
      <w:r>
        <w:rPr>
          <w:sz w:val="26"/>
          <w:szCs w:val="26"/>
        </w:rPr>
        <w:t>Термины и определения</w:t>
      </w:r>
      <w:bookmarkEnd w:id="4"/>
      <w:r>
        <w:rPr>
          <w:sz w:val="26"/>
          <w:szCs w:val="26"/>
        </w:rPr>
        <w:t xml:space="preserve"> </w:t>
      </w:r>
    </w:p>
    <w:p w:rsidR="00E36486" w:rsidRDefault="00230474">
      <w:pPr>
        <w:widowControl w:val="0"/>
        <w:rPr>
          <w:rFonts w:eastAsia="Arial Unicode MS"/>
          <w:sz w:val="26"/>
          <w:szCs w:val="26"/>
        </w:rPr>
      </w:pPr>
      <w:r>
        <w:rPr>
          <w:sz w:val="26"/>
          <w:szCs w:val="26"/>
        </w:rPr>
        <w:t>В настоящем Порядке применяются термины с соответствующими определениями в соответствии с Перечнем сокращений и определений в области оперативно-технологического и ситуационного управления, утвержденным распоряжением от 23.09.2020 № 544р/276р, а также следующие:</w:t>
      </w:r>
    </w:p>
    <w:tbl>
      <w:tblPr>
        <w:tblStyle w:val="82"/>
        <w:tblW w:w="9493" w:type="dxa"/>
        <w:tblLayout w:type="fixed"/>
        <w:tblLook w:val="04A0" w:firstRow="1" w:lastRow="0" w:firstColumn="1" w:lastColumn="0" w:noHBand="0" w:noVBand="1"/>
      </w:tblPr>
      <w:tblGrid>
        <w:gridCol w:w="2126"/>
        <w:gridCol w:w="7367"/>
      </w:tblGrid>
      <w:tr w:rsidR="00A12F4B">
        <w:tc>
          <w:tcPr>
            <w:tcW w:w="2126" w:type="dxa"/>
          </w:tcPr>
          <w:p w:rsidR="00E36486" w:rsidRDefault="00230474">
            <w:pPr>
              <w:widowControl w:val="0"/>
              <w:ind w:firstLine="0"/>
              <w:jc w:val="center"/>
              <w:rPr>
                <w:b/>
                <w:sz w:val="22"/>
                <w:szCs w:val="24"/>
              </w:rPr>
            </w:pPr>
            <w:r>
              <w:rPr>
                <w:b/>
                <w:sz w:val="22"/>
                <w:szCs w:val="24"/>
              </w:rPr>
              <w:t>Термин</w:t>
            </w:r>
          </w:p>
        </w:tc>
        <w:tc>
          <w:tcPr>
            <w:tcW w:w="7367" w:type="dxa"/>
          </w:tcPr>
          <w:p w:rsidR="00E36486" w:rsidRDefault="00230474">
            <w:pPr>
              <w:widowControl w:val="0"/>
              <w:ind w:firstLine="0"/>
              <w:jc w:val="center"/>
              <w:rPr>
                <w:b/>
                <w:sz w:val="22"/>
                <w:szCs w:val="24"/>
              </w:rPr>
            </w:pPr>
            <w:r>
              <w:rPr>
                <w:b/>
                <w:sz w:val="22"/>
                <w:szCs w:val="24"/>
              </w:rPr>
              <w:t>Определение</w:t>
            </w:r>
          </w:p>
        </w:tc>
      </w:tr>
      <w:tr w:rsidR="00A12F4B">
        <w:tc>
          <w:tcPr>
            <w:tcW w:w="2126" w:type="dxa"/>
          </w:tcPr>
          <w:p w:rsidR="00E36486" w:rsidRDefault="00230474">
            <w:pPr>
              <w:widowControl w:val="0"/>
              <w:ind w:firstLine="0"/>
              <w:jc w:val="left"/>
              <w:rPr>
                <w:sz w:val="22"/>
                <w:szCs w:val="24"/>
              </w:rPr>
            </w:pPr>
            <w:r>
              <w:rPr>
                <w:sz w:val="22"/>
                <w:szCs w:val="24"/>
              </w:rPr>
              <w:t>Аварийное ограничение</w:t>
            </w:r>
          </w:p>
        </w:tc>
        <w:tc>
          <w:tcPr>
            <w:tcW w:w="7367" w:type="dxa"/>
          </w:tcPr>
          <w:p w:rsidR="00E36486" w:rsidRDefault="00230474">
            <w:pPr>
              <w:widowControl w:val="0"/>
              <w:ind w:firstLine="0"/>
              <w:rPr>
                <w:bCs/>
                <w:spacing w:val="4"/>
                <w:sz w:val="22"/>
              </w:rPr>
            </w:pPr>
            <w:r>
              <w:rPr>
                <w:bCs/>
                <w:spacing w:val="4"/>
                <w:sz w:val="22"/>
                <w:szCs w:val="24"/>
              </w:rPr>
              <w:t xml:space="preserve">ограничение режима потребления электрической энергии, вводимое </w:t>
            </w:r>
            <w:r w:rsidR="00025EA6">
              <w:rPr>
                <w:bCs/>
                <w:spacing w:val="4"/>
                <w:sz w:val="22"/>
                <w:szCs w:val="24"/>
              </w:rPr>
              <w:br/>
            </w:r>
            <w:r>
              <w:rPr>
                <w:bCs/>
                <w:spacing w:val="4"/>
                <w:sz w:val="22"/>
                <w:szCs w:val="24"/>
              </w:rPr>
              <w:t xml:space="preserve">при возникновении (угрозы возникновения) аварийных электроэнергетических режимов, при выходе (угрозе выхода) параметров электроэнергетического режима за пределы допустимых значений. Осуществляется в соответствии с графиками аварийного ограничения режима потребления электрической энергии (мощности), а также посредством действия аппаратуры противоаварийной автоматики. </w:t>
            </w:r>
            <w:r w:rsidR="00025EA6">
              <w:rPr>
                <w:bCs/>
                <w:spacing w:val="4"/>
                <w:sz w:val="22"/>
                <w:szCs w:val="24"/>
              </w:rPr>
              <w:br/>
            </w:r>
            <w:r>
              <w:rPr>
                <w:bCs/>
                <w:spacing w:val="4"/>
                <w:sz w:val="22"/>
                <w:szCs w:val="24"/>
              </w:rPr>
              <w:t xml:space="preserve">В журнале учета данных первичной информации по всем прекращениям передачи электрической энергии, произошедших на объектах сетевой организации (форма 8.1 приказа Минэнерго </w:t>
            </w:r>
            <w:bookmarkStart w:id="5" w:name="_Hlk202453461"/>
            <w:r>
              <w:rPr>
                <w:bCs/>
                <w:spacing w:val="4"/>
                <w:sz w:val="22"/>
                <w:szCs w:val="24"/>
              </w:rPr>
              <w:t>России</w:t>
            </w:r>
            <w:bookmarkEnd w:id="5"/>
            <w:r>
              <w:rPr>
                <w:bCs/>
                <w:spacing w:val="4"/>
                <w:sz w:val="22"/>
                <w:szCs w:val="24"/>
              </w:rPr>
              <w:t xml:space="preserve"> от 29.11.2016 № 1256) обозначается как «аварийное ограничение» (А)</w:t>
            </w:r>
          </w:p>
        </w:tc>
      </w:tr>
      <w:tr w:rsidR="00A12F4B">
        <w:tc>
          <w:tcPr>
            <w:tcW w:w="2126" w:type="dxa"/>
          </w:tcPr>
          <w:p w:rsidR="00E36486" w:rsidRDefault="00230474">
            <w:pPr>
              <w:widowControl w:val="0"/>
              <w:ind w:firstLine="0"/>
              <w:jc w:val="left"/>
              <w:rPr>
                <w:sz w:val="22"/>
                <w:szCs w:val="24"/>
              </w:rPr>
            </w:pPr>
            <w:r>
              <w:rPr>
                <w:sz w:val="22"/>
                <w:szCs w:val="24"/>
              </w:rPr>
              <w:t xml:space="preserve">Аварийное </w:t>
            </w:r>
            <w:r>
              <w:rPr>
                <w:sz w:val="22"/>
                <w:szCs w:val="24"/>
              </w:rPr>
              <w:lastRenderedPageBreak/>
              <w:t>отключение</w:t>
            </w:r>
          </w:p>
        </w:tc>
        <w:tc>
          <w:tcPr>
            <w:tcW w:w="7367" w:type="dxa"/>
          </w:tcPr>
          <w:p w:rsidR="00E36486" w:rsidRDefault="00230474">
            <w:pPr>
              <w:widowControl w:val="0"/>
              <w:ind w:firstLine="0"/>
              <w:rPr>
                <w:sz w:val="22"/>
                <w:szCs w:val="24"/>
              </w:rPr>
            </w:pPr>
            <w:r>
              <w:rPr>
                <w:bCs/>
                <w:sz w:val="22"/>
                <w:szCs w:val="24"/>
              </w:rPr>
              <w:lastRenderedPageBreak/>
              <w:t xml:space="preserve">автоматическое отключение линии электропередачи, оборудования </w:t>
            </w:r>
            <w:r>
              <w:rPr>
                <w:bCs/>
                <w:sz w:val="22"/>
                <w:szCs w:val="24"/>
              </w:rPr>
              <w:lastRenderedPageBreak/>
              <w:t xml:space="preserve">действием устройств релейной защиты и автоматики, в результате повреждения, отказа оборудования из-за недопустимых отклонений технологических параметров или ошибочных действий персонала. </w:t>
            </w:r>
            <w:r w:rsidR="00025EA6">
              <w:rPr>
                <w:bCs/>
                <w:sz w:val="22"/>
                <w:szCs w:val="24"/>
              </w:rPr>
              <w:br/>
            </w:r>
            <w:r>
              <w:rPr>
                <w:bCs/>
                <w:sz w:val="22"/>
                <w:szCs w:val="24"/>
              </w:rPr>
              <w:t>В журнале учета данных первичной информации по всем прекращениям передачи электрической энергии, произошедших на объектах сетевой организации (форма 8.1</w:t>
            </w:r>
            <w:r>
              <w:rPr>
                <w:bCs/>
                <w:spacing w:val="4"/>
                <w:sz w:val="22"/>
                <w:szCs w:val="24"/>
                <w:lang w:eastAsia="en-US"/>
              </w:rPr>
              <w:t xml:space="preserve"> </w:t>
            </w:r>
            <w:r>
              <w:rPr>
                <w:bCs/>
                <w:sz w:val="22"/>
                <w:szCs w:val="24"/>
              </w:rPr>
              <w:t>приказа Минэнерго России от 29.11.2016 № 1256) обозначается как «</w:t>
            </w:r>
            <w:proofErr w:type="spellStart"/>
            <w:r>
              <w:rPr>
                <w:bCs/>
                <w:sz w:val="22"/>
                <w:szCs w:val="24"/>
              </w:rPr>
              <w:t>внерегламентное</w:t>
            </w:r>
            <w:proofErr w:type="spellEnd"/>
            <w:r>
              <w:rPr>
                <w:bCs/>
                <w:sz w:val="22"/>
                <w:szCs w:val="24"/>
              </w:rPr>
              <w:t xml:space="preserve"> отключение» (В)</w:t>
            </w:r>
          </w:p>
        </w:tc>
      </w:tr>
      <w:tr w:rsidR="00A12F4B">
        <w:tc>
          <w:tcPr>
            <w:tcW w:w="2126" w:type="dxa"/>
          </w:tcPr>
          <w:p w:rsidR="00E36486" w:rsidRDefault="00230474">
            <w:pPr>
              <w:widowControl w:val="0"/>
              <w:ind w:firstLine="0"/>
              <w:jc w:val="left"/>
              <w:rPr>
                <w:sz w:val="22"/>
                <w:szCs w:val="24"/>
              </w:rPr>
            </w:pPr>
            <w:r>
              <w:rPr>
                <w:sz w:val="22"/>
                <w:szCs w:val="24"/>
              </w:rPr>
              <w:lastRenderedPageBreak/>
              <w:t>Акт расследования причин аварии (Акт расследования)</w:t>
            </w:r>
          </w:p>
        </w:tc>
        <w:tc>
          <w:tcPr>
            <w:tcW w:w="7367" w:type="dxa"/>
          </w:tcPr>
          <w:p w:rsidR="00E36486" w:rsidRDefault="00230474">
            <w:pPr>
              <w:widowControl w:val="0"/>
              <w:tabs>
                <w:tab w:val="left" w:pos="181"/>
              </w:tabs>
              <w:ind w:firstLine="0"/>
              <w:contextualSpacing/>
              <w:rPr>
                <w:rFonts w:ascii="Calibri" w:hAnsi="Calibri"/>
                <w:sz w:val="22"/>
                <w:szCs w:val="24"/>
              </w:rPr>
            </w:pPr>
            <w:r>
              <w:rPr>
                <w:sz w:val="22"/>
                <w:szCs w:val="24"/>
                <w:lang w:eastAsia="en-US"/>
              </w:rPr>
              <w:t>документ</w:t>
            </w:r>
            <w:r>
              <w:rPr>
                <w:sz w:val="22"/>
                <w:szCs w:val="24"/>
              </w:rPr>
              <w:t xml:space="preserve">, отражающий результаты расследования причин аварии, сформированный в соответствии с требованиями приказа Минэнерго России от 02.03.2010 № 90 в форме расширенного акта расследования причин аварии в электросетевом комплексе, оформленный в соответствии </w:t>
            </w:r>
            <w:r w:rsidR="00025EA6">
              <w:rPr>
                <w:sz w:val="22"/>
                <w:szCs w:val="24"/>
              </w:rPr>
              <w:br/>
            </w:r>
            <w:r>
              <w:rPr>
                <w:sz w:val="22"/>
                <w:szCs w:val="24"/>
              </w:rPr>
              <w:t>с требованиями настоящего Порядка</w:t>
            </w:r>
          </w:p>
        </w:tc>
      </w:tr>
      <w:tr w:rsidR="00A12F4B">
        <w:tc>
          <w:tcPr>
            <w:tcW w:w="2126" w:type="dxa"/>
          </w:tcPr>
          <w:p w:rsidR="00E36486" w:rsidRDefault="00230474">
            <w:pPr>
              <w:widowControl w:val="0"/>
              <w:ind w:firstLine="0"/>
              <w:jc w:val="left"/>
              <w:rPr>
                <w:sz w:val="22"/>
                <w:szCs w:val="24"/>
              </w:rPr>
            </w:pPr>
            <w:r>
              <w:rPr>
                <w:sz w:val="22"/>
                <w:szCs w:val="24"/>
              </w:rPr>
              <w:t>Бесхозяйный объект</w:t>
            </w:r>
          </w:p>
        </w:tc>
        <w:tc>
          <w:tcPr>
            <w:tcW w:w="7367" w:type="dxa"/>
          </w:tcPr>
          <w:p w:rsidR="00E36486" w:rsidRDefault="00230474">
            <w:pPr>
              <w:widowControl w:val="0"/>
              <w:ind w:firstLine="0"/>
              <w:rPr>
                <w:sz w:val="22"/>
                <w:szCs w:val="24"/>
              </w:rPr>
            </w:pPr>
            <w:r>
              <w:rPr>
                <w:sz w:val="22"/>
                <w:szCs w:val="24"/>
              </w:rPr>
              <w:t>объект электросетевого хозяйства, который не имеет собственника, собственник которого неизвестен или от права собственности на которое собственник отказался</w:t>
            </w:r>
          </w:p>
        </w:tc>
      </w:tr>
      <w:tr w:rsidR="00A12F4B">
        <w:trPr>
          <w:trHeight w:val="276"/>
        </w:trPr>
        <w:tc>
          <w:tcPr>
            <w:tcW w:w="2126" w:type="dxa"/>
          </w:tcPr>
          <w:p w:rsidR="00E36486" w:rsidRDefault="00230474">
            <w:pPr>
              <w:widowControl w:val="0"/>
              <w:ind w:firstLine="0"/>
              <w:jc w:val="left"/>
              <w:rPr>
                <w:sz w:val="22"/>
                <w:szCs w:val="24"/>
              </w:rPr>
            </w:pPr>
            <w:r>
              <w:rPr>
                <w:sz w:val="22"/>
                <w:szCs w:val="24"/>
              </w:rPr>
              <w:t>Длительность технологического нарушения</w:t>
            </w:r>
          </w:p>
        </w:tc>
        <w:tc>
          <w:tcPr>
            <w:tcW w:w="7367" w:type="dxa"/>
          </w:tcPr>
          <w:p w:rsidR="00E36486" w:rsidRDefault="00230474">
            <w:pPr>
              <w:widowControl w:val="0"/>
              <w:ind w:firstLine="0"/>
              <w:rPr>
                <w:sz w:val="22"/>
                <w:szCs w:val="24"/>
              </w:rPr>
            </w:pPr>
            <w:r>
              <w:rPr>
                <w:sz w:val="22"/>
                <w:szCs w:val="24"/>
              </w:rPr>
              <w:t>интервал времени от возникновения аварии (начала технологического нарушения) до времени ликвидации аварийного режима (восстановления режима электроснабжения потребителей, диспетчерского графика электрической нагрузки электростанции, а также локализации развития аварии)</w:t>
            </w:r>
          </w:p>
        </w:tc>
      </w:tr>
      <w:tr w:rsidR="00A12F4B">
        <w:trPr>
          <w:trHeight w:val="276"/>
        </w:trPr>
        <w:tc>
          <w:tcPr>
            <w:tcW w:w="2126" w:type="dxa"/>
          </w:tcPr>
          <w:p w:rsidR="00E36486" w:rsidRDefault="00230474">
            <w:pPr>
              <w:widowControl w:val="0"/>
              <w:ind w:firstLine="0"/>
              <w:rPr>
                <w:sz w:val="22"/>
                <w:szCs w:val="24"/>
              </w:rPr>
            </w:pPr>
            <w:r>
              <w:rPr>
                <w:sz w:val="22"/>
                <w:szCs w:val="24"/>
              </w:rPr>
              <w:t xml:space="preserve">Журнал отключений </w:t>
            </w:r>
          </w:p>
        </w:tc>
        <w:tc>
          <w:tcPr>
            <w:tcW w:w="7367" w:type="dxa"/>
          </w:tcPr>
          <w:p w:rsidR="00E36486" w:rsidRDefault="00230474">
            <w:pPr>
              <w:widowControl w:val="0"/>
              <w:ind w:firstLine="0"/>
              <w:rPr>
                <w:sz w:val="22"/>
                <w:szCs w:val="24"/>
              </w:rPr>
            </w:pPr>
            <w:r>
              <w:rPr>
                <w:sz w:val="22"/>
                <w:szCs w:val="24"/>
              </w:rPr>
              <w:t>электронная база данных первичной информации об отключениях электросетевых объектов компаний группы «Россети» (например, ПК Аварийность)</w:t>
            </w:r>
          </w:p>
        </w:tc>
      </w:tr>
      <w:tr w:rsidR="00A12F4B">
        <w:tc>
          <w:tcPr>
            <w:tcW w:w="2126" w:type="dxa"/>
          </w:tcPr>
          <w:p w:rsidR="00E36486" w:rsidRDefault="00230474">
            <w:pPr>
              <w:widowControl w:val="0"/>
              <w:ind w:firstLine="0"/>
              <w:jc w:val="left"/>
              <w:rPr>
                <w:sz w:val="22"/>
                <w:szCs w:val="24"/>
              </w:rPr>
            </w:pPr>
            <w:r>
              <w:rPr>
                <w:sz w:val="22"/>
                <w:szCs w:val="24"/>
              </w:rPr>
              <w:t>Зона эксплуатационной ответственности</w:t>
            </w:r>
          </w:p>
        </w:tc>
        <w:tc>
          <w:tcPr>
            <w:tcW w:w="7367" w:type="dxa"/>
          </w:tcPr>
          <w:p w:rsidR="00E36486" w:rsidRDefault="00230474">
            <w:pPr>
              <w:widowControl w:val="0"/>
              <w:ind w:firstLine="0"/>
              <w:rPr>
                <w:sz w:val="22"/>
                <w:szCs w:val="24"/>
              </w:rPr>
            </w:pPr>
            <w:r>
              <w:rPr>
                <w:sz w:val="22"/>
                <w:szCs w:val="24"/>
              </w:rPr>
              <w:t xml:space="preserve">состав объектов электроэнергетики, принадлежащих собственнику </w:t>
            </w:r>
            <w:r w:rsidR="00025EA6">
              <w:rPr>
                <w:sz w:val="22"/>
                <w:szCs w:val="24"/>
              </w:rPr>
              <w:br/>
            </w:r>
            <w:r>
              <w:rPr>
                <w:sz w:val="22"/>
                <w:szCs w:val="24"/>
              </w:rPr>
              <w:t>или иному законному владельцу, в отношении которых он осуществляет эксплуатационное обслуживание, в том числе функции оперативно-технологического управления</w:t>
            </w:r>
          </w:p>
        </w:tc>
      </w:tr>
      <w:tr w:rsidR="00A12F4B">
        <w:tc>
          <w:tcPr>
            <w:tcW w:w="2126" w:type="dxa"/>
          </w:tcPr>
          <w:p w:rsidR="00E36486" w:rsidRDefault="00230474">
            <w:pPr>
              <w:widowControl w:val="0"/>
              <w:ind w:firstLine="0"/>
              <w:jc w:val="left"/>
              <w:rPr>
                <w:sz w:val="22"/>
                <w:szCs w:val="24"/>
              </w:rPr>
            </w:pPr>
            <w:r>
              <w:rPr>
                <w:sz w:val="22"/>
                <w:szCs w:val="24"/>
              </w:rPr>
              <w:t>КС Надежность</w:t>
            </w:r>
          </w:p>
        </w:tc>
        <w:tc>
          <w:tcPr>
            <w:tcW w:w="7367" w:type="dxa"/>
          </w:tcPr>
          <w:p w:rsidR="00E36486" w:rsidRDefault="00230474">
            <w:pPr>
              <w:widowControl w:val="0"/>
              <w:ind w:firstLine="0"/>
              <w:rPr>
                <w:sz w:val="22"/>
                <w:szCs w:val="24"/>
              </w:rPr>
            </w:pPr>
            <w:r>
              <w:rPr>
                <w:bCs/>
                <w:sz w:val="22"/>
                <w:szCs w:val="24"/>
              </w:rPr>
              <w:t>комплексная система «Надежность» - программный комплекс Минэнерго России, предназначенный для оперативного уведомления о перерывах электроснабжения в точках поставки и автоматизированного расчета показателей уровня надежности оказываемых услуг</w:t>
            </w:r>
          </w:p>
        </w:tc>
      </w:tr>
      <w:tr w:rsidR="00A12F4B">
        <w:tc>
          <w:tcPr>
            <w:tcW w:w="2126" w:type="dxa"/>
          </w:tcPr>
          <w:p w:rsidR="00E36486" w:rsidRDefault="00230474">
            <w:pPr>
              <w:widowControl w:val="0"/>
              <w:ind w:firstLine="0"/>
              <w:rPr>
                <w:sz w:val="22"/>
                <w:szCs w:val="24"/>
              </w:rPr>
            </w:pPr>
            <w:r>
              <w:rPr>
                <w:sz w:val="22"/>
                <w:szCs w:val="24"/>
              </w:rPr>
              <w:t>ПК Аварийность</w:t>
            </w:r>
          </w:p>
        </w:tc>
        <w:tc>
          <w:tcPr>
            <w:tcW w:w="7367" w:type="dxa"/>
          </w:tcPr>
          <w:p w:rsidR="00E36486" w:rsidRDefault="00230474">
            <w:pPr>
              <w:widowControl w:val="0"/>
              <w:ind w:firstLine="0"/>
              <w:rPr>
                <w:bCs/>
                <w:sz w:val="22"/>
              </w:rPr>
            </w:pPr>
            <w:r>
              <w:rPr>
                <w:bCs/>
                <w:sz w:val="22"/>
                <w:szCs w:val="24"/>
              </w:rPr>
              <w:t>специализированный программный комплекс учета технологических нарушений (аварий), несчастных случаев и пожаров на объектах компаний группы «Россети»</w:t>
            </w:r>
          </w:p>
        </w:tc>
      </w:tr>
      <w:tr w:rsidR="00A12F4B">
        <w:tc>
          <w:tcPr>
            <w:tcW w:w="2126" w:type="dxa"/>
          </w:tcPr>
          <w:p w:rsidR="00E36486" w:rsidRDefault="00230474">
            <w:pPr>
              <w:widowControl w:val="0"/>
              <w:ind w:firstLine="0"/>
              <w:jc w:val="left"/>
              <w:rPr>
                <w:sz w:val="22"/>
                <w:szCs w:val="24"/>
              </w:rPr>
            </w:pPr>
            <w:r>
              <w:rPr>
                <w:sz w:val="22"/>
                <w:szCs w:val="24"/>
              </w:rPr>
              <w:t>Неплановое отключение</w:t>
            </w:r>
          </w:p>
        </w:tc>
        <w:tc>
          <w:tcPr>
            <w:tcW w:w="7367" w:type="dxa"/>
          </w:tcPr>
          <w:p w:rsidR="00E36486" w:rsidRDefault="00230474">
            <w:pPr>
              <w:widowControl w:val="0"/>
              <w:ind w:firstLine="0"/>
              <w:rPr>
                <w:sz w:val="22"/>
                <w:szCs w:val="24"/>
              </w:rPr>
            </w:pPr>
            <w:r>
              <w:rPr>
                <w:bCs/>
                <w:sz w:val="22"/>
                <w:szCs w:val="24"/>
              </w:rPr>
              <w:t xml:space="preserve">отключение линии электропередачи, оборудования, связанное </w:t>
            </w:r>
            <w:r>
              <w:rPr>
                <w:bCs/>
                <w:sz w:val="22"/>
                <w:szCs w:val="24"/>
              </w:rPr>
              <w:br/>
              <w:t>с проведением работ, необходимость которых невозможно было предвидеть на этапе формирования сводного месячного графика ремонта. В журнале учета данных первичной информации по всем прекращениям передачи электрической энергии, произошедших на объектах сетевой организации (форма 8.1</w:t>
            </w:r>
            <w:r>
              <w:rPr>
                <w:bCs/>
                <w:sz w:val="22"/>
                <w:szCs w:val="24"/>
                <w:lang w:eastAsia="en-US"/>
              </w:rPr>
              <w:t xml:space="preserve"> </w:t>
            </w:r>
            <w:r>
              <w:rPr>
                <w:bCs/>
                <w:sz w:val="22"/>
                <w:szCs w:val="24"/>
              </w:rPr>
              <w:t xml:space="preserve">приказа Минэнерго России от 29.11.2016 № 1256) обозначается как «ограничение, связанное с проведением ремонтных работ» (П) </w:t>
            </w:r>
          </w:p>
        </w:tc>
      </w:tr>
      <w:tr w:rsidR="00A12F4B">
        <w:tc>
          <w:tcPr>
            <w:tcW w:w="2126" w:type="dxa"/>
          </w:tcPr>
          <w:p w:rsidR="00E36486" w:rsidRDefault="00230474">
            <w:pPr>
              <w:widowControl w:val="0"/>
              <w:ind w:firstLine="0"/>
              <w:jc w:val="left"/>
              <w:rPr>
                <w:sz w:val="22"/>
                <w:szCs w:val="24"/>
              </w:rPr>
            </w:pPr>
            <w:r>
              <w:rPr>
                <w:sz w:val="22"/>
                <w:szCs w:val="24"/>
              </w:rPr>
              <w:t>Неотложное отключение</w:t>
            </w:r>
          </w:p>
        </w:tc>
        <w:tc>
          <w:tcPr>
            <w:tcW w:w="7367" w:type="dxa"/>
          </w:tcPr>
          <w:p w:rsidR="00E36486" w:rsidRDefault="00230474">
            <w:pPr>
              <w:widowControl w:val="0"/>
              <w:ind w:firstLine="0"/>
              <w:rPr>
                <w:b/>
                <w:sz w:val="22"/>
              </w:rPr>
            </w:pPr>
            <w:r>
              <w:rPr>
                <w:sz w:val="22"/>
                <w:szCs w:val="24"/>
              </w:rPr>
              <w:t xml:space="preserve">отключение линии электропередачи, оборудования, связанное </w:t>
            </w:r>
            <w:r w:rsidR="00025EA6">
              <w:rPr>
                <w:sz w:val="22"/>
                <w:szCs w:val="24"/>
              </w:rPr>
              <w:br/>
            </w:r>
            <w:r>
              <w:rPr>
                <w:sz w:val="22"/>
                <w:szCs w:val="24"/>
              </w:rPr>
              <w:t xml:space="preserve">с необходимостью безотлагательного выполнения работ </w:t>
            </w:r>
            <w:r w:rsidR="00025EA6">
              <w:rPr>
                <w:sz w:val="22"/>
                <w:szCs w:val="24"/>
              </w:rPr>
              <w:br/>
            </w:r>
            <w:r>
              <w:rPr>
                <w:sz w:val="22"/>
                <w:szCs w:val="24"/>
              </w:rPr>
              <w:t xml:space="preserve">по предотвращению повреждения линии электропередачи, оборудования </w:t>
            </w:r>
            <w:r w:rsidR="00025EA6">
              <w:rPr>
                <w:sz w:val="22"/>
                <w:szCs w:val="24"/>
              </w:rPr>
              <w:br/>
            </w:r>
            <w:r>
              <w:rPr>
                <w:sz w:val="22"/>
                <w:szCs w:val="24"/>
              </w:rPr>
              <w:t xml:space="preserve">и аварийных отключений вследствие выхода параметров их работы </w:t>
            </w:r>
            <w:r w:rsidR="00025EA6">
              <w:rPr>
                <w:sz w:val="22"/>
                <w:szCs w:val="24"/>
              </w:rPr>
              <w:br/>
            </w:r>
            <w:r>
              <w:rPr>
                <w:sz w:val="22"/>
                <w:szCs w:val="24"/>
              </w:rPr>
              <w:t xml:space="preserve">за пределы, допустимые по условиям безопасной эксплуатации. </w:t>
            </w:r>
            <w:r>
              <w:rPr>
                <w:bCs/>
                <w:sz w:val="22"/>
                <w:szCs w:val="24"/>
              </w:rPr>
              <w:t>В журнале учета данных первичной информации по всем прекращениям передачи электрической энергии, произошедших на объектах сетевой организации (форма 8.1</w:t>
            </w:r>
            <w:r>
              <w:rPr>
                <w:bCs/>
                <w:sz w:val="22"/>
                <w:szCs w:val="24"/>
                <w:lang w:eastAsia="en-US"/>
              </w:rPr>
              <w:t xml:space="preserve"> </w:t>
            </w:r>
            <w:r>
              <w:rPr>
                <w:bCs/>
                <w:sz w:val="22"/>
                <w:szCs w:val="24"/>
              </w:rPr>
              <w:t>приказа Минэнерго России от 29.11.2016 № 1256) обозначается как «</w:t>
            </w:r>
            <w:proofErr w:type="spellStart"/>
            <w:r>
              <w:rPr>
                <w:bCs/>
                <w:sz w:val="22"/>
                <w:szCs w:val="24"/>
              </w:rPr>
              <w:t>внерегламентное</w:t>
            </w:r>
            <w:proofErr w:type="spellEnd"/>
            <w:r>
              <w:rPr>
                <w:bCs/>
                <w:sz w:val="22"/>
                <w:szCs w:val="24"/>
              </w:rPr>
              <w:t xml:space="preserve"> отключение» (В)</w:t>
            </w:r>
          </w:p>
        </w:tc>
      </w:tr>
      <w:tr w:rsidR="00A12F4B">
        <w:tc>
          <w:tcPr>
            <w:tcW w:w="2126" w:type="dxa"/>
          </w:tcPr>
          <w:p w:rsidR="00E36486" w:rsidRDefault="00230474">
            <w:pPr>
              <w:widowControl w:val="0"/>
              <w:ind w:firstLine="0"/>
              <w:jc w:val="left"/>
              <w:rPr>
                <w:sz w:val="22"/>
                <w:szCs w:val="24"/>
              </w:rPr>
            </w:pPr>
            <w:r>
              <w:rPr>
                <w:sz w:val="22"/>
                <w:szCs w:val="24"/>
              </w:rPr>
              <w:t>Плановое отключение</w:t>
            </w:r>
          </w:p>
        </w:tc>
        <w:tc>
          <w:tcPr>
            <w:tcW w:w="7367" w:type="dxa"/>
          </w:tcPr>
          <w:p w:rsidR="00E36486" w:rsidRDefault="00230474">
            <w:pPr>
              <w:widowControl w:val="0"/>
              <w:ind w:firstLine="0"/>
              <w:rPr>
                <w:sz w:val="22"/>
                <w:szCs w:val="24"/>
              </w:rPr>
            </w:pPr>
            <w:r>
              <w:rPr>
                <w:bCs/>
                <w:sz w:val="22"/>
                <w:szCs w:val="24"/>
              </w:rPr>
              <w:t xml:space="preserve">отключение линии электропередачи, оборудования, связанное </w:t>
            </w:r>
            <w:r>
              <w:rPr>
                <w:bCs/>
                <w:sz w:val="22"/>
                <w:szCs w:val="24"/>
              </w:rPr>
              <w:br/>
              <w:t xml:space="preserve">с необходимостью проведения ремонтно-восстановительных работ </w:t>
            </w:r>
            <w:r>
              <w:rPr>
                <w:bCs/>
                <w:sz w:val="22"/>
                <w:szCs w:val="24"/>
              </w:rPr>
              <w:br/>
              <w:t>в соответствии</w:t>
            </w:r>
            <w:r>
              <w:rPr>
                <w:sz w:val="22"/>
                <w:szCs w:val="24"/>
              </w:rPr>
              <w:t xml:space="preserve"> с месячным графиком ремонта в установленные им сроки. </w:t>
            </w:r>
            <w:r w:rsidR="00025EA6">
              <w:rPr>
                <w:sz w:val="22"/>
                <w:szCs w:val="24"/>
              </w:rPr>
              <w:br/>
            </w:r>
            <w:r>
              <w:rPr>
                <w:bCs/>
                <w:sz w:val="22"/>
                <w:szCs w:val="24"/>
              </w:rPr>
              <w:t>В журнале учета данных первичной информации по всем прекращениям передачи электрической энергии, произошедших на объектах сетевой организации (форма 8.1</w:t>
            </w:r>
            <w:r>
              <w:rPr>
                <w:bCs/>
                <w:sz w:val="22"/>
                <w:szCs w:val="24"/>
                <w:lang w:eastAsia="en-US"/>
              </w:rPr>
              <w:t xml:space="preserve"> </w:t>
            </w:r>
            <w:r>
              <w:rPr>
                <w:bCs/>
                <w:sz w:val="22"/>
                <w:szCs w:val="24"/>
              </w:rPr>
              <w:t xml:space="preserve">приказа Минэнерго России от 29.11.2016 № 1256) </w:t>
            </w:r>
            <w:r>
              <w:rPr>
                <w:bCs/>
                <w:sz w:val="22"/>
                <w:szCs w:val="24"/>
              </w:rPr>
              <w:lastRenderedPageBreak/>
              <w:t>обозначается как «ограничение, связанное с проведением ремонтных работ» (П)</w:t>
            </w:r>
          </w:p>
        </w:tc>
      </w:tr>
      <w:tr w:rsidR="00A12F4B">
        <w:tc>
          <w:tcPr>
            <w:tcW w:w="2126" w:type="dxa"/>
            <w:tcBorders>
              <w:bottom w:val="single" w:sz="4" w:space="0" w:color="000000"/>
            </w:tcBorders>
          </w:tcPr>
          <w:p w:rsidR="00E36486" w:rsidRDefault="00230474">
            <w:pPr>
              <w:widowControl w:val="0"/>
              <w:ind w:firstLine="0"/>
              <w:jc w:val="left"/>
              <w:rPr>
                <w:sz w:val="22"/>
                <w:szCs w:val="24"/>
              </w:rPr>
            </w:pPr>
            <w:proofErr w:type="spellStart"/>
            <w:r>
              <w:rPr>
                <w:sz w:val="22"/>
                <w:szCs w:val="24"/>
              </w:rPr>
              <w:lastRenderedPageBreak/>
              <w:t>Энергорайон</w:t>
            </w:r>
            <w:proofErr w:type="spellEnd"/>
          </w:p>
        </w:tc>
        <w:tc>
          <w:tcPr>
            <w:tcW w:w="7367" w:type="dxa"/>
            <w:tcBorders>
              <w:bottom w:val="single" w:sz="4" w:space="0" w:color="000000"/>
            </w:tcBorders>
          </w:tcPr>
          <w:p w:rsidR="00E36486" w:rsidRDefault="00230474">
            <w:pPr>
              <w:widowControl w:val="0"/>
              <w:ind w:firstLine="0"/>
              <w:rPr>
                <w:sz w:val="22"/>
                <w:szCs w:val="24"/>
              </w:rPr>
            </w:pPr>
            <w:r>
              <w:rPr>
                <w:sz w:val="22"/>
                <w:szCs w:val="24"/>
              </w:rPr>
              <w:t>часть одной или нескольких территориальных энергосистем</w:t>
            </w:r>
          </w:p>
        </w:tc>
      </w:tr>
    </w:tbl>
    <w:p w:rsidR="00E36486" w:rsidRDefault="00230474">
      <w:pPr>
        <w:pStyle w:val="1100"/>
        <w:keepNext w:val="0"/>
        <w:keepLines w:val="0"/>
        <w:tabs>
          <w:tab w:val="clear" w:pos="1276"/>
          <w:tab w:val="left" w:pos="1134"/>
        </w:tabs>
        <w:spacing w:before="0" w:after="0"/>
        <w:ind w:left="0" w:firstLine="709"/>
        <w:rPr>
          <w:sz w:val="26"/>
          <w:szCs w:val="26"/>
        </w:rPr>
      </w:pPr>
      <w:bookmarkStart w:id="6" w:name="_Toc202780755"/>
      <w:r>
        <w:rPr>
          <w:sz w:val="26"/>
          <w:szCs w:val="26"/>
        </w:rPr>
        <w:t>Обозначения и сокращения</w:t>
      </w:r>
      <w:bookmarkEnd w:id="6"/>
    </w:p>
    <w:p w:rsidR="00E36486" w:rsidRDefault="00230474">
      <w:pPr>
        <w:pStyle w:val="af"/>
        <w:widowControl w:val="0"/>
        <w:spacing w:after="0" w:line="240" w:lineRule="auto"/>
        <w:ind w:left="0" w:firstLine="709"/>
        <w:contextualSpacing w:val="0"/>
        <w:jc w:val="both"/>
        <w:rPr>
          <w:sz w:val="26"/>
          <w:szCs w:val="26"/>
        </w:rPr>
      </w:pPr>
      <w:r>
        <w:rPr>
          <w:sz w:val="26"/>
          <w:szCs w:val="26"/>
        </w:rPr>
        <w:t xml:space="preserve">В настоящем Порядке используются обозначения и сокращения в соответствии с Перечнем сокращений и определений в области оперативно-технологического </w:t>
      </w:r>
      <w:r>
        <w:rPr>
          <w:sz w:val="26"/>
          <w:szCs w:val="26"/>
        </w:rPr>
        <w:br/>
        <w:t>и ситуационного управления, утвержденным распоряжением от 23.09.2020 № 544р/276р, а также следующие:</w:t>
      </w:r>
    </w:p>
    <w:tbl>
      <w:tblPr>
        <w:tblStyle w:val="af6"/>
        <w:tblW w:w="9493" w:type="dxa"/>
        <w:tblLook w:val="04A0" w:firstRow="1" w:lastRow="0" w:firstColumn="1" w:lastColumn="0" w:noHBand="0" w:noVBand="1"/>
      </w:tblPr>
      <w:tblGrid>
        <w:gridCol w:w="2277"/>
        <w:gridCol w:w="7216"/>
      </w:tblGrid>
      <w:tr w:rsidR="00A12F4B">
        <w:trPr>
          <w:trHeight w:val="180"/>
        </w:trPr>
        <w:tc>
          <w:tcPr>
            <w:tcW w:w="2277" w:type="dxa"/>
          </w:tcPr>
          <w:p w:rsidR="00E36486" w:rsidRDefault="00230474">
            <w:pPr>
              <w:widowControl w:val="0"/>
              <w:ind w:firstLine="0"/>
              <w:rPr>
                <w:bCs/>
                <w:sz w:val="22"/>
              </w:rPr>
            </w:pPr>
            <w:r>
              <w:rPr>
                <w:rFonts w:eastAsia="Arial Unicode MS"/>
                <w:sz w:val="22"/>
                <w:szCs w:val="24"/>
              </w:rPr>
              <w:t>АРМ БАЭ</w:t>
            </w:r>
          </w:p>
        </w:tc>
        <w:tc>
          <w:tcPr>
            <w:tcW w:w="7216" w:type="dxa"/>
          </w:tcPr>
          <w:p w:rsidR="00E36486" w:rsidRDefault="00230474">
            <w:pPr>
              <w:widowControl w:val="0"/>
              <w:ind w:firstLine="0"/>
              <w:rPr>
                <w:rFonts w:eastAsia="Arial Unicode MS"/>
                <w:sz w:val="22"/>
              </w:rPr>
            </w:pPr>
            <w:r>
              <w:rPr>
                <w:rFonts w:eastAsia="Arial Unicode MS"/>
                <w:sz w:val="22"/>
                <w:szCs w:val="24"/>
              </w:rPr>
              <w:t xml:space="preserve">автоматизированное рабочее место программного комплекса «База аварийности в электроэнергетике» (лицензиар - АО «СО ЕЭС») </w:t>
            </w:r>
          </w:p>
        </w:tc>
      </w:tr>
      <w:tr w:rsidR="00A12F4B">
        <w:trPr>
          <w:trHeight w:val="60"/>
        </w:trPr>
        <w:tc>
          <w:tcPr>
            <w:tcW w:w="2277" w:type="dxa"/>
          </w:tcPr>
          <w:p w:rsidR="00E36486" w:rsidRDefault="00230474">
            <w:pPr>
              <w:widowControl w:val="0"/>
              <w:ind w:firstLine="0"/>
              <w:rPr>
                <w:rFonts w:eastAsia="Arial Unicode MS"/>
                <w:sz w:val="22"/>
              </w:rPr>
            </w:pPr>
            <w:r>
              <w:rPr>
                <w:sz w:val="22"/>
                <w:szCs w:val="24"/>
              </w:rPr>
              <w:t>ЕДДС</w:t>
            </w:r>
          </w:p>
        </w:tc>
        <w:tc>
          <w:tcPr>
            <w:tcW w:w="7216" w:type="dxa"/>
          </w:tcPr>
          <w:p w:rsidR="00E36486" w:rsidRDefault="00230474">
            <w:pPr>
              <w:widowControl w:val="0"/>
              <w:ind w:firstLine="0"/>
              <w:rPr>
                <w:rFonts w:eastAsia="Arial Unicode MS"/>
                <w:sz w:val="22"/>
              </w:rPr>
            </w:pPr>
            <w:r>
              <w:rPr>
                <w:sz w:val="22"/>
                <w:szCs w:val="24"/>
              </w:rPr>
              <w:t>единая дежурно-диспетчерская служба муниципального образования</w:t>
            </w:r>
          </w:p>
        </w:tc>
      </w:tr>
      <w:tr w:rsidR="00A12F4B">
        <w:trPr>
          <w:trHeight w:val="60"/>
        </w:trPr>
        <w:tc>
          <w:tcPr>
            <w:tcW w:w="2277" w:type="dxa"/>
          </w:tcPr>
          <w:p w:rsidR="00E36486" w:rsidRDefault="00230474">
            <w:pPr>
              <w:widowControl w:val="0"/>
              <w:ind w:firstLine="0"/>
              <w:rPr>
                <w:sz w:val="22"/>
                <w:szCs w:val="24"/>
              </w:rPr>
            </w:pPr>
            <w:r>
              <w:rPr>
                <w:sz w:val="22"/>
                <w:szCs w:val="24"/>
              </w:rPr>
              <w:t xml:space="preserve">КЗ  </w:t>
            </w:r>
          </w:p>
        </w:tc>
        <w:tc>
          <w:tcPr>
            <w:tcW w:w="7216" w:type="dxa"/>
          </w:tcPr>
          <w:p w:rsidR="00E36486" w:rsidRDefault="00230474">
            <w:pPr>
              <w:widowControl w:val="0"/>
              <w:ind w:firstLine="0"/>
              <w:rPr>
                <w:sz w:val="22"/>
                <w:szCs w:val="24"/>
              </w:rPr>
            </w:pPr>
            <w:r>
              <w:rPr>
                <w:sz w:val="22"/>
                <w:szCs w:val="24"/>
              </w:rPr>
              <w:t>короткое замыкание</w:t>
            </w:r>
          </w:p>
        </w:tc>
      </w:tr>
      <w:tr w:rsidR="00A12F4B">
        <w:trPr>
          <w:trHeight w:val="361"/>
        </w:trPr>
        <w:tc>
          <w:tcPr>
            <w:tcW w:w="2277" w:type="dxa"/>
          </w:tcPr>
          <w:p w:rsidR="00E36486" w:rsidRDefault="00230474">
            <w:pPr>
              <w:widowControl w:val="0"/>
              <w:ind w:firstLine="0"/>
              <w:rPr>
                <w:sz w:val="22"/>
                <w:szCs w:val="24"/>
              </w:rPr>
            </w:pPr>
            <w:r>
              <w:rPr>
                <w:sz w:val="22"/>
                <w:szCs w:val="24"/>
              </w:rPr>
              <w:t>МЧС России</w:t>
            </w:r>
          </w:p>
        </w:tc>
        <w:tc>
          <w:tcPr>
            <w:tcW w:w="7216" w:type="dxa"/>
          </w:tcPr>
          <w:p w:rsidR="00E36486" w:rsidRDefault="00230474">
            <w:pPr>
              <w:widowControl w:val="0"/>
              <w:ind w:firstLine="0"/>
              <w:rPr>
                <w:sz w:val="22"/>
                <w:szCs w:val="24"/>
              </w:rPr>
            </w:pPr>
            <w:r>
              <w:rPr>
                <w:sz w:val="22"/>
                <w:szCs w:val="24"/>
              </w:rPr>
              <w:t>Министерство Российской Федерации по делам гражданской обороны, чрезвычайным ситуациям и ликвидации последствий стихийных бедствий</w:t>
            </w:r>
          </w:p>
        </w:tc>
      </w:tr>
      <w:tr w:rsidR="00A12F4B">
        <w:trPr>
          <w:trHeight w:val="361"/>
        </w:trPr>
        <w:tc>
          <w:tcPr>
            <w:tcW w:w="2277" w:type="dxa"/>
          </w:tcPr>
          <w:p w:rsidR="00E36486" w:rsidRDefault="00230474">
            <w:pPr>
              <w:widowControl w:val="0"/>
              <w:ind w:firstLine="0"/>
              <w:rPr>
                <w:sz w:val="22"/>
                <w:szCs w:val="24"/>
              </w:rPr>
            </w:pPr>
            <w:r>
              <w:rPr>
                <w:sz w:val="22"/>
                <w:szCs w:val="24"/>
              </w:rPr>
              <w:t>Ростехнадзор</w:t>
            </w:r>
          </w:p>
        </w:tc>
        <w:tc>
          <w:tcPr>
            <w:tcW w:w="7216" w:type="dxa"/>
          </w:tcPr>
          <w:p w:rsidR="00E36486" w:rsidRDefault="00230474">
            <w:pPr>
              <w:widowControl w:val="0"/>
              <w:ind w:firstLine="0"/>
              <w:rPr>
                <w:sz w:val="22"/>
                <w:szCs w:val="24"/>
              </w:rPr>
            </w:pPr>
            <w:r>
              <w:rPr>
                <w:sz w:val="22"/>
                <w:szCs w:val="24"/>
              </w:rPr>
              <w:t xml:space="preserve">Федеральная служба по экологическому, технологическому и атомному надзору </w:t>
            </w:r>
          </w:p>
        </w:tc>
      </w:tr>
      <w:tr w:rsidR="00A12F4B">
        <w:trPr>
          <w:trHeight w:val="361"/>
        </w:trPr>
        <w:tc>
          <w:tcPr>
            <w:tcW w:w="2277" w:type="dxa"/>
          </w:tcPr>
          <w:p w:rsidR="00E36486" w:rsidRDefault="00230474">
            <w:pPr>
              <w:widowControl w:val="0"/>
              <w:ind w:firstLine="0"/>
              <w:rPr>
                <w:sz w:val="22"/>
                <w:szCs w:val="24"/>
              </w:rPr>
            </w:pPr>
            <w:r>
              <w:rPr>
                <w:sz w:val="22"/>
                <w:szCs w:val="24"/>
              </w:rPr>
              <w:t>РУТН Россети</w:t>
            </w:r>
          </w:p>
        </w:tc>
        <w:tc>
          <w:tcPr>
            <w:tcW w:w="7216" w:type="dxa"/>
          </w:tcPr>
          <w:p w:rsidR="00E36486" w:rsidRDefault="00230474">
            <w:pPr>
              <w:widowControl w:val="0"/>
              <w:ind w:firstLine="0"/>
              <w:rPr>
                <w:sz w:val="22"/>
                <w:szCs w:val="24"/>
              </w:rPr>
            </w:pPr>
            <w:r>
              <w:rPr>
                <w:sz w:val="22"/>
                <w:szCs w:val="24"/>
              </w:rPr>
              <w:t>региональное управление технического надзора филиала ПАО «Россети» - Центр технического надзора</w:t>
            </w:r>
          </w:p>
        </w:tc>
      </w:tr>
      <w:tr w:rsidR="00A12F4B">
        <w:trPr>
          <w:trHeight w:val="60"/>
        </w:trPr>
        <w:tc>
          <w:tcPr>
            <w:tcW w:w="2277" w:type="dxa"/>
          </w:tcPr>
          <w:p w:rsidR="00E36486" w:rsidRDefault="00230474">
            <w:pPr>
              <w:widowControl w:val="0"/>
              <w:ind w:firstLine="0"/>
              <w:rPr>
                <w:sz w:val="22"/>
                <w:szCs w:val="24"/>
              </w:rPr>
            </w:pPr>
            <w:r>
              <w:rPr>
                <w:sz w:val="22"/>
                <w:szCs w:val="24"/>
              </w:rPr>
              <w:t>СУПА</w:t>
            </w:r>
          </w:p>
        </w:tc>
        <w:tc>
          <w:tcPr>
            <w:tcW w:w="7216" w:type="dxa"/>
          </w:tcPr>
          <w:p w:rsidR="00E36486" w:rsidRDefault="00230474">
            <w:pPr>
              <w:widowControl w:val="0"/>
              <w:ind w:firstLine="0"/>
              <w:rPr>
                <w:sz w:val="22"/>
                <w:szCs w:val="24"/>
              </w:rPr>
            </w:pPr>
            <w:proofErr w:type="spellStart"/>
            <w:r>
              <w:rPr>
                <w:sz w:val="22"/>
                <w:szCs w:val="24"/>
              </w:rPr>
              <w:t>cистема</w:t>
            </w:r>
            <w:proofErr w:type="spellEnd"/>
            <w:r>
              <w:rPr>
                <w:sz w:val="22"/>
                <w:szCs w:val="24"/>
              </w:rPr>
              <w:t xml:space="preserve"> управления производственными активами</w:t>
            </w:r>
          </w:p>
        </w:tc>
      </w:tr>
      <w:tr w:rsidR="00A12F4B">
        <w:trPr>
          <w:trHeight w:val="361"/>
        </w:trPr>
        <w:tc>
          <w:tcPr>
            <w:tcW w:w="2277" w:type="dxa"/>
          </w:tcPr>
          <w:p w:rsidR="00E36486" w:rsidRDefault="00230474">
            <w:pPr>
              <w:widowControl w:val="0"/>
              <w:ind w:firstLine="0"/>
              <w:rPr>
                <w:sz w:val="22"/>
                <w:szCs w:val="24"/>
              </w:rPr>
            </w:pPr>
            <w:r>
              <w:rPr>
                <w:sz w:val="22"/>
                <w:szCs w:val="24"/>
              </w:rPr>
              <w:t>Системный оператор</w:t>
            </w:r>
          </w:p>
        </w:tc>
        <w:tc>
          <w:tcPr>
            <w:tcW w:w="7216" w:type="dxa"/>
          </w:tcPr>
          <w:p w:rsidR="00E36486" w:rsidRDefault="00230474">
            <w:pPr>
              <w:widowControl w:val="0"/>
              <w:ind w:firstLine="0"/>
              <w:rPr>
                <w:sz w:val="22"/>
                <w:szCs w:val="24"/>
              </w:rPr>
            </w:pPr>
            <w:r>
              <w:rPr>
                <w:sz w:val="22"/>
                <w:szCs w:val="24"/>
              </w:rPr>
              <w:t>акционерное общество «Системный оператор Единой энергетической системы»</w:t>
            </w:r>
          </w:p>
        </w:tc>
      </w:tr>
      <w:tr w:rsidR="00A12F4B">
        <w:trPr>
          <w:trHeight w:val="60"/>
        </w:trPr>
        <w:tc>
          <w:tcPr>
            <w:tcW w:w="2277" w:type="dxa"/>
          </w:tcPr>
          <w:p w:rsidR="00E36486" w:rsidRDefault="00230474">
            <w:pPr>
              <w:widowControl w:val="0"/>
              <w:ind w:firstLine="0"/>
              <w:rPr>
                <w:sz w:val="22"/>
                <w:szCs w:val="24"/>
              </w:rPr>
            </w:pPr>
            <w:r>
              <w:rPr>
                <w:sz w:val="22"/>
                <w:szCs w:val="24"/>
              </w:rPr>
              <w:t>ФИАС</w:t>
            </w:r>
          </w:p>
        </w:tc>
        <w:tc>
          <w:tcPr>
            <w:tcW w:w="7216" w:type="dxa"/>
          </w:tcPr>
          <w:p w:rsidR="00E36486" w:rsidRDefault="00230474">
            <w:pPr>
              <w:widowControl w:val="0"/>
              <w:ind w:firstLine="0"/>
              <w:rPr>
                <w:sz w:val="22"/>
                <w:szCs w:val="24"/>
              </w:rPr>
            </w:pPr>
            <w:r>
              <w:rPr>
                <w:sz w:val="22"/>
                <w:szCs w:val="24"/>
              </w:rPr>
              <w:t>Федеральная информационная адресная система</w:t>
            </w:r>
          </w:p>
        </w:tc>
      </w:tr>
      <w:tr w:rsidR="00A12F4B">
        <w:trPr>
          <w:trHeight w:val="60"/>
        </w:trPr>
        <w:tc>
          <w:tcPr>
            <w:tcW w:w="2277" w:type="dxa"/>
          </w:tcPr>
          <w:p w:rsidR="00E36486" w:rsidRDefault="00230474">
            <w:pPr>
              <w:widowControl w:val="0"/>
              <w:ind w:firstLine="0"/>
              <w:rPr>
                <w:sz w:val="22"/>
                <w:szCs w:val="24"/>
              </w:rPr>
            </w:pPr>
            <w:r>
              <w:rPr>
                <w:sz w:val="22"/>
                <w:szCs w:val="24"/>
              </w:rPr>
              <w:t xml:space="preserve">ЦТН Россети </w:t>
            </w:r>
          </w:p>
        </w:tc>
        <w:tc>
          <w:tcPr>
            <w:tcW w:w="7216" w:type="dxa"/>
          </w:tcPr>
          <w:p w:rsidR="00E36486" w:rsidRDefault="00230474">
            <w:pPr>
              <w:widowControl w:val="0"/>
              <w:ind w:firstLine="0"/>
              <w:rPr>
                <w:sz w:val="22"/>
                <w:szCs w:val="24"/>
              </w:rPr>
            </w:pPr>
            <w:r>
              <w:rPr>
                <w:sz w:val="22"/>
                <w:szCs w:val="24"/>
              </w:rPr>
              <w:t>филиал ПАО «Россети» - Центр технического надзора</w:t>
            </w:r>
          </w:p>
        </w:tc>
      </w:tr>
    </w:tbl>
    <w:p w:rsidR="00E36486" w:rsidRDefault="00E36486">
      <w:pPr>
        <w:widowControl w:val="0"/>
        <w:ind w:firstLine="0"/>
        <w:rPr>
          <w:sz w:val="20"/>
          <w:szCs w:val="20"/>
        </w:rPr>
      </w:pPr>
    </w:p>
    <w:p w:rsidR="00E36486" w:rsidRDefault="00230474">
      <w:pPr>
        <w:pStyle w:val="1100"/>
        <w:keepNext w:val="0"/>
        <w:keepLines w:val="0"/>
        <w:tabs>
          <w:tab w:val="clear" w:pos="1276"/>
          <w:tab w:val="left" w:pos="1134"/>
        </w:tabs>
        <w:spacing w:before="0" w:after="0"/>
        <w:ind w:left="0" w:firstLine="709"/>
        <w:rPr>
          <w:sz w:val="26"/>
          <w:szCs w:val="26"/>
        </w:rPr>
      </w:pPr>
      <w:bookmarkStart w:id="7" w:name="_Toc202780756"/>
      <w:r>
        <w:rPr>
          <w:sz w:val="26"/>
          <w:szCs w:val="26"/>
        </w:rPr>
        <w:t>Общие требования</w:t>
      </w:r>
      <w:bookmarkEnd w:id="7"/>
    </w:p>
    <w:p w:rsidR="00E36486" w:rsidRDefault="00230474">
      <w:pPr>
        <w:pStyle w:val="11"/>
        <w:widowControl w:val="0"/>
        <w:rPr>
          <w:sz w:val="26"/>
          <w:szCs w:val="26"/>
        </w:rPr>
      </w:pPr>
      <w:r>
        <w:rPr>
          <w:sz w:val="26"/>
          <w:szCs w:val="26"/>
        </w:rPr>
        <w:t>Оформление Актов расследования филиалами и ДО ПАО «Россети» осуществляется в ПК Аварийность в форме расширенного Акта расследования согласно приложению А к настоящему Порядку с последующей интеграцией:</w:t>
      </w:r>
    </w:p>
    <w:p w:rsidR="00E36486" w:rsidRDefault="00230474">
      <w:pPr>
        <w:pStyle w:val="af"/>
        <w:widowControl w:val="0"/>
        <w:numPr>
          <w:ilvl w:val="0"/>
          <w:numId w:val="21"/>
        </w:numPr>
        <w:tabs>
          <w:tab w:val="left" w:pos="993"/>
        </w:tabs>
        <w:spacing w:after="0" w:line="240" w:lineRule="auto"/>
        <w:ind w:left="0" w:firstLine="709"/>
        <w:jc w:val="both"/>
        <w:rPr>
          <w:sz w:val="26"/>
          <w:szCs w:val="26"/>
        </w:rPr>
      </w:pPr>
      <w:r>
        <w:rPr>
          <w:sz w:val="26"/>
          <w:szCs w:val="26"/>
        </w:rPr>
        <w:t xml:space="preserve">в АРМ БАЭ всех Актов расследования на объектах электросетевого хозяйства напряжением 110 </w:t>
      </w:r>
      <w:proofErr w:type="spellStart"/>
      <w:r>
        <w:rPr>
          <w:sz w:val="26"/>
          <w:szCs w:val="26"/>
        </w:rPr>
        <w:t>кВ</w:t>
      </w:r>
      <w:proofErr w:type="spellEnd"/>
      <w:r>
        <w:rPr>
          <w:sz w:val="26"/>
          <w:szCs w:val="26"/>
        </w:rPr>
        <w:t xml:space="preserve"> и выше, являющихся объектами диспетчеризации, </w:t>
      </w:r>
      <w:r>
        <w:rPr>
          <w:sz w:val="26"/>
          <w:szCs w:val="26"/>
        </w:rPr>
        <w:br/>
        <w:t>за исключением аварий, отнесенных к «потребительским» согласно п. 4.7 Порядка расследования;</w:t>
      </w:r>
    </w:p>
    <w:p w:rsidR="00E36486" w:rsidRDefault="00230474">
      <w:pPr>
        <w:pStyle w:val="af"/>
        <w:widowControl w:val="0"/>
        <w:numPr>
          <w:ilvl w:val="0"/>
          <w:numId w:val="21"/>
        </w:numPr>
        <w:tabs>
          <w:tab w:val="left" w:pos="993"/>
        </w:tabs>
        <w:spacing w:after="0" w:line="240" w:lineRule="auto"/>
        <w:ind w:left="0" w:firstLine="709"/>
        <w:jc w:val="both"/>
        <w:rPr>
          <w:sz w:val="26"/>
          <w:szCs w:val="26"/>
        </w:rPr>
      </w:pPr>
      <w:r>
        <w:rPr>
          <w:sz w:val="26"/>
          <w:szCs w:val="26"/>
        </w:rPr>
        <w:t xml:space="preserve">в ПК Аварийность ПАО «Россети» всех Актов расследования </w:t>
      </w:r>
      <w:r w:rsidR="00025EA6">
        <w:rPr>
          <w:sz w:val="26"/>
          <w:szCs w:val="26"/>
        </w:rPr>
        <w:br/>
      </w:r>
      <w:r>
        <w:rPr>
          <w:sz w:val="26"/>
          <w:szCs w:val="26"/>
        </w:rPr>
        <w:t>(без исключений).</w:t>
      </w:r>
    </w:p>
    <w:p w:rsidR="00E36486" w:rsidRDefault="00230474">
      <w:pPr>
        <w:pStyle w:val="11"/>
        <w:widowControl w:val="0"/>
        <w:rPr>
          <w:sz w:val="26"/>
          <w:szCs w:val="26"/>
        </w:rPr>
      </w:pPr>
      <w:r>
        <w:rPr>
          <w:sz w:val="26"/>
          <w:szCs w:val="26"/>
        </w:rPr>
        <w:t xml:space="preserve">В отношении аварий на объектах распределительного электросетевого комплекса напряжением до 1 </w:t>
      </w:r>
      <w:proofErr w:type="spellStart"/>
      <w:r>
        <w:rPr>
          <w:sz w:val="26"/>
          <w:szCs w:val="26"/>
        </w:rPr>
        <w:t>кВ</w:t>
      </w:r>
      <w:proofErr w:type="spellEnd"/>
      <w:r>
        <w:rPr>
          <w:sz w:val="26"/>
          <w:szCs w:val="26"/>
        </w:rPr>
        <w:t xml:space="preserve"> (в том числе сетей уличного освещения), не сопровождающихся повреждением оборудования, либо сопровождающихся только перегоранием плавких вставок в ТП, «потребительских» отключений </w:t>
      </w:r>
      <w:r w:rsidR="00025EA6">
        <w:rPr>
          <w:sz w:val="26"/>
          <w:szCs w:val="26"/>
        </w:rPr>
        <w:br/>
      </w:r>
      <w:r>
        <w:rPr>
          <w:sz w:val="26"/>
          <w:szCs w:val="26"/>
        </w:rPr>
        <w:t xml:space="preserve">и/или отключений с успешным АПВ электросетевого оборудования подстанций </w:t>
      </w:r>
      <w:r w:rsidR="00025EA6">
        <w:rPr>
          <w:sz w:val="26"/>
          <w:szCs w:val="26"/>
        </w:rPr>
        <w:br/>
        <w:t xml:space="preserve">и ЛЭП </w:t>
      </w:r>
      <w:r>
        <w:rPr>
          <w:sz w:val="26"/>
          <w:szCs w:val="26"/>
        </w:rPr>
        <w:t>в сети 3-35 </w:t>
      </w:r>
      <w:proofErr w:type="spellStart"/>
      <w:r>
        <w:rPr>
          <w:sz w:val="26"/>
          <w:szCs w:val="26"/>
        </w:rPr>
        <w:t>кВ</w:t>
      </w:r>
      <w:proofErr w:type="spellEnd"/>
      <w:r>
        <w:rPr>
          <w:sz w:val="26"/>
          <w:szCs w:val="26"/>
        </w:rPr>
        <w:t xml:space="preserve"> без повреждений, допускается </w:t>
      </w:r>
      <w:r w:rsidR="00025EA6">
        <w:rPr>
          <w:sz w:val="26"/>
          <w:szCs w:val="26"/>
        </w:rPr>
        <w:t xml:space="preserve">оформление Актов расследования </w:t>
      </w:r>
      <w:r>
        <w:rPr>
          <w:sz w:val="26"/>
          <w:szCs w:val="26"/>
        </w:rPr>
        <w:t xml:space="preserve">в упрощенном порядке (без оформления бумажной версии акта) </w:t>
      </w:r>
      <w:r w:rsidR="00025EA6">
        <w:rPr>
          <w:sz w:val="26"/>
          <w:szCs w:val="26"/>
        </w:rPr>
        <w:br/>
      </w:r>
      <w:r>
        <w:rPr>
          <w:sz w:val="26"/>
          <w:szCs w:val="26"/>
        </w:rPr>
        <w:t>в соответствии с требованиями пунктов 7.18.1.3 и 7.18.1.4 Порядка расследования.</w:t>
      </w:r>
    </w:p>
    <w:p w:rsidR="00E36486" w:rsidRDefault="00230474">
      <w:pPr>
        <w:pStyle w:val="11"/>
        <w:widowControl w:val="0"/>
        <w:rPr>
          <w:sz w:val="26"/>
          <w:szCs w:val="26"/>
        </w:rPr>
      </w:pPr>
      <w:bookmarkStart w:id="8" w:name="_Hlk200033770"/>
      <w:r>
        <w:rPr>
          <w:sz w:val="26"/>
          <w:szCs w:val="26"/>
        </w:rPr>
        <w:t>По отключениям, связанным с воздействием природно-климатических явлений, указанных в п. 7.20.5 Порядка расследования, в одном Акте расследования могут быть объединены отключения, произошедшие в течение времени воздействия одного природного явления (циклона). К причинам, по которым происходят такие технологические нарушения (аварии), относятся:</w:t>
      </w:r>
    </w:p>
    <w:p w:rsidR="00E36486" w:rsidRDefault="00230474">
      <w:pPr>
        <w:pStyle w:val="11"/>
        <w:widowControl w:val="0"/>
        <w:numPr>
          <w:ilvl w:val="0"/>
          <w:numId w:val="40"/>
        </w:numPr>
        <w:tabs>
          <w:tab w:val="clear" w:pos="1276"/>
          <w:tab w:val="left" w:pos="993"/>
        </w:tabs>
        <w:ind w:left="0" w:firstLine="709"/>
        <w:rPr>
          <w:sz w:val="26"/>
          <w:szCs w:val="26"/>
        </w:rPr>
      </w:pPr>
      <w:r>
        <w:rPr>
          <w:sz w:val="26"/>
          <w:szCs w:val="26"/>
        </w:rPr>
        <w:t>превышение параметров воздействия стихийных явлений относительно условий проекта (код организационной причины 3.4.11 с подпунктами);</w:t>
      </w:r>
    </w:p>
    <w:p w:rsidR="00E36486" w:rsidRDefault="00230474">
      <w:pPr>
        <w:pStyle w:val="11"/>
        <w:widowControl w:val="0"/>
        <w:numPr>
          <w:ilvl w:val="0"/>
          <w:numId w:val="40"/>
        </w:numPr>
        <w:tabs>
          <w:tab w:val="clear" w:pos="1276"/>
          <w:tab w:val="left" w:pos="993"/>
        </w:tabs>
        <w:ind w:left="0" w:firstLine="709"/>
        <w:rPr>
          <w:sz w:val="26"/>
          <w:szCs w:val="26"/>
        </w:rPr>
      </w:pPr>
      <w:r>
        <w:rPr>
          <w:sz w:val="26"/>
          <w:szCs w:val="26"/>
        </w:rPr>
        <w:t xml:space="preserve">воздействие повторяющихся стихийных явлений (код организационной </w:t>
      </w:r>
      <w:r>
        <w:rPr>
          <w:sz w:val="26"/>
          <w:szCs w:val="26"/>
        </w:rPr>
        <w:lastRenderedPageBreak/>
        <w:t>причины 3.4.12 с подпунктами).</w:t>
      </w:r>
    </w:p>
    <w:p w:rsidR="00E36486" w:rsidRDefault="00230474">
      <w:pPr>
        <w:pStyle w:val="11"/>
        <w:widowControl w:val="0"/>
        <w:numPr>
          <w:ilvl w:val="0"/>
          <w:numId w:val="0"/>
        </w:numPr>
        <w:ind w:firstLine="709"/>
        <w:rPr>
          <w:sz w:val="26"/>
          <w:szCs w:val="26"/>
        </w:rPr>
      </w:pPr>
      <w:bookmarkStart w:id="9" w:name="_Hlk200032442"/>
      <w:r>
        <w:rPr>
          <w:sz w:val="26"/>
          <w:szCs w:val="26"/>
        </w:rPr>
        <w:t xml:space="preserve">Не допустимо объединять отключения в один Акт расследования, произошедшие при воздействии не связанных между собой стихийных явлений (например: разные очаги пожаров, сходы снежных лавин, селевых потоков, ледоход и паводок на разных реках, разные грозовые очаги, в том числе отключения электросетевых объектов из-за воздействия атмосферных перенапряжений </w:t>
      </w:r>
      <w:r>
        <w:rPr>
          <w:sz w:val="26"/>
          <w:szCs w:val="26"/>
        </w:rPr>
        <w:br/>
        <w:t xml:space="preserve">с интервалом более 5 часов). </w:t>
      </w:r>
    </w:p>
    <w:p w:rsidR="00E36486" w:rsidRDefault="00230474">
      <w:pPr>
        <w:pStyle w:val="11"/>
        <w:widowControl w:val="0"/>
        <w:numPr>
          <w:ilvl w:val="0"/>
          <w:numId w:val="0"/>
        </w:numPr>
        <w:ind w:firstLine="709"/>
        <w:rPr>
          <w:sz w:val="26"/>
          <w:szCs w:val="26"/>
        </w:rPr>
      </w:pPr>
      <w:r>
        <w:rPr>
          <w:sz w:val="26"/>
          <w:szCs w:val="26"/>
        </w:rPr>
        <w:t xml:space="preserve">Наличие схожих причин отключений электросетевых объектов (воздействие птиц, животных, сторонних лиц, организаций) не является основанием </w:t>
      </w:r>
      <w:r w:rsidR="00025EA6">
        <w:rPr>
          <w:sz w:val="26"/>
          <w:szCs w:val="26"/>
        </w:rPr>
        <w:br/>
      </w:r>
      <w:r>
        <w:rPr>
          <w:sz w:val="26"/>
          <w:szCs w:val="26"/>
        </w:rPr>
        <w:t>для возможности объединения нескольких отключений в один Акт расследования.</w:t>
      </w:r>
      <w:bookmarkEnd w:id="8"/>
      <w:bookmarkEnd w:id="9"/>
    </w:p>
    <w:p w:rsidR="00E36486" w:rsidRDefault="00230474">
      <w:pPr>
        <w:pStyle w:val="11"/>
        <w:widowControl w:val="0"/>
        <w:rPr>
          <w:sz w:val="26"/>
          <w:szCs w:val="26"/>
        </w:rPr>
      </w:pPr>
      <w:r>
        <w:rPr>
          <w:sz w:val="26"/>
          <w:szCs w:val="26"/>
        </w:rPr>
        <w:t>При оформлении в ПК Аварийность Акта расследования в его соответствующих разделах указываются:</w:t>
      </w:r>
    </w:p>
    <w:p w:rsidR="00E36486" w:rsidRDefault="00230474">
      <w:pPr>
        <w:pStyle w:val="11"/>
        <w:widowControl w:val="0"/>
        <w:numPr>
          <w:ilvl w:val="0"/>
          <w:numId w:val="37"/>
        </w:numPr>
        <w:tabs>
          <w:tab w:val="clear" w:pos="1276"/>
          <w:tab w:val="left" w:pos="993"/>
        </w:tabs>
        <w:ind w:left="0" w:firstLine="709"/>
        <w:rPr>
          <w:sz w:val="26"/>
          <w:szCs w:val="26"/>
        </w:rPr>
      </w:pPr>
      <w:r>
        <w:rPr>
          <w:sz w:val="26"/>
          <w:szCs w:val="26"/>
        </w:rPr>
        <w:t>учетные признаки аварии в соответствии с разделом 5 Порядка расследования;</w:t>
      </w:r>
    </w:p>
    <w:p w:rsidR="00E36486" w:rsidRDefault="00230474">
      <w:pPr>
        <w:pStyle w:val="11"/>
        <w:widowControl w:val="0"/>
        <w:numPr>
          <w:ilvl w:val="0"/>
          <w:numId w:val="37"/>
        </w:numPr>
        <w:tabs>
          <w:tab w:val="clear" w:pos="1276"/>
          <w:tab w:val="left" w:pos="993"/>
        </w:tabs>
        <w:ind w:left="0" w:firstLine="709"/>
        <w:rPr>
          <w:sz w:val="26"/>
          <w:szCs w:val="26"/>
        </w:rPr>
      </w:pPr>
      <w:r>
        <w:rPr>
          <w:sz w:val="26"/>
          <w:szCs w:val="26"/>
        </w:rPr>
        <w:t xml:space="preserve">классификационные коды причин аварий и видов оборудования в соответствии с Перечнем расширенных классификаторов и ключевых слов, используемых для заполнения Акта расследования причин аварии (приложение Б </w:t>
      </w:r>
      <w:r>
        <w:rPr>
          <w:sz w:val="26"/>
          <w:szCs w:val="26"/>
        </w:rPr>
        <w:br/>
        <w:t>к настоящему Порядку), с расшифровкой признаков до нижнего уровня;</w:t>
      </w:r>
    </w:p>
    <w:p w:rsidR="00E36486" w:rsidRDefault="00230474">
      <w:pPr>
        <w:pStyle w:val="11"/>
        <w:widowControl w:val="0"/>
        <w:numPr>
          <w:ilvl w:val="0"/>
          <w:numId w:val="37"/>
        </w:numPr>
        <w:tabs>
          <w:tab w:val="clear" w:pos="1276"/>
          <w:tab w:val="left" w:pos="993"/>
        </w:tabs>
        <w:ind w:left="0" w:firstLine="709"/>
        <w:rPr>
          <w:sz w:val="26"/>
          <w:szCs w:val="26"/>
        </w:rPr>
      </w:pPr>
      <w:r>
        <w:rPr>
          <w:sz w:val="26"/>
          <w:szCs w:val="26"/>
        </w:rPr>
        <w:t xml:space="preserve">противоаварийные мероприятия. </w:t>
      </w:r>
    </w:p>
    <w:p w:rsidR="00E36486" w:rsidRDefault="00230474">
      <w:pPr>
        <w:pStyle w:val="11"/>
        <w:widowControl w:val="0"/>
        <w:numPr>
          <w:ilvl w:val="0"/>
          <w:numId w:val="0"/>
        </w:numPr>
        <w:ind w:firstLine="709"/>
        <w:rPr>
          <w:sz w:val="26"/>
          <w:szCs w:val="26"/>
        </w:rPr>
      </w:pPr>
      <w:r>
        <w:rPr>
          <w:sz w:val="26"/>
          <w:szCs w:val="26"/>
        </w:rPr>
        <w:t xml:space="preserve">Не допускается указание в Акте расследования учетных и классификационных признаков аварий, а также противоаварийных мероприятий в отношении субъектов электроэнергетики, потребителей электрической энергии и иных организаций, представитель которых не включен в состав комиссии по расследованию причин аварии. </w:t>
      </w:r>
    </w:p>
    <w:p w:rsidR="00E36486" w:rsidRDefault="00230474">
      <w:pPr>
        <w:pStyle w:val="11"/>
        <w:widowControl w:val="0"/>
        <w:rPr>
          <w:sz w:val="26"/>
          <w:szCs w:val="26"/>
        </w:rPr>
      </w:pPr>
      <w:r>
        <w:rPr>
          <w:sz w:val="26"/>
          <w:szCs w:val="26"/>
        </w:rPr>
        <w:t>При формировании в ПК Аварийность Акта расследования в блоке «Номер акта» указывается порядковый (цифровой) учетный номер Акта расследования в организации (филиале, обособленном структурном подразделении), организующей работу комиссии по расследованию причин аварии. При этом нумерация ведется с начала текущего года.</w:t>
      </w:r>
    </w:p>
    <w:p w:rsidR="00E36486" w:rsidRDefault="00230474">
      <w:pPr>
        <w:pStyle w:val="11"/>
        <w:widowControl w:val="0"/>
        <w:rPr>
          <w:sz w:val="26"/>
          <w:szCs w:val="26"/>
        </w:rPr>
      </w:pPr>
      <w:r>
        <w:rPr>
          <w:sz w:val="26"/>
          <w:szCs w:val="26"/>
        </w:rPr>
        <w:t xml:space="preserve">Ответственный за оформление Акта расследования назначается приказом о создании комиссии по расследованию причин аварии в филиале ПАО «Россети», филиале ДО ПАО «Россети». В </w:t>
      </w:r>
      <w:r w:rsidR="00025EA6">
        <w:rPr>
          <w:sz w:val="26"/>
          <w:szCs w:val="26"/>
        </w:rPr>
        <w:t xml:space="preserve">случаях расследования постоянно </w:t>
      </w:r>
      <w:r>
        <w:rPr>
          <w:sz w:val="26"/>
          <w:szCs w:val="26"/>
        </w:rPr>
        <w:t xml:space="preserve">действующими комиссиями ответственный за оформление Акта расследования назначается приказом о создании </w:t>
      </w:r>
      <w:proofErr w:type="gramStart"/>
      <w:r>
        <w:rPr>
          <w:sz w:val="26"/>
          <w:szCs w:val="26"/>
        </w:rPr>
        <w:t>постоянно-действующей</w:t>
      </w:r>
      <w:proofErr w:type="gramEnd"/>
      <w:r>
        <w:rPr>
          <w:sz w:val="26"/>
          <w:szCs w:val="26"/>
        </w:rPr>
        <w:t xml:space="preserve"> комиссии в филиале ПАО «Россети», филиале ДО ПАО «Россети».</w:t>
      </w:r>
    </w:p>
    <w:p w:rsidR="00E36486" w:rsidRDefault="00230474">
      <w:pPr>
        <w:pStyle w:val="1100"/>
        <w:keepNext w:val="0"/>
        <w:keepLines w:val="0"/>
        <w:spacing w:before="0" w:after="0"/>
        <w:rPr>
          <w:sz w:val="26"/>
          <w:szCs w:val="26"/>
        </w:rPr>
      </w:pPr>
      <w:bookmarkStart w:id="10" w:name="_Toc202780757"/>
      <w:r>
        <w:rPr>
          <w:sz w:val="26"/>
          <w:szCs w:val="26"/>
        </w:rPr>
        <w:t>Заполнение блоков Акта расследования причин аварии</w:t>
      </w:r>
      <w:bookmarkEnd w:id="10"/>
      <w:r>
        <w:rPr>
          <w:sz w:val="26"/>
          <w:szCs w:val="26"/>
        </w:rPr>
        <w:t xml:space="preserve"> </w:t>
      </w:r>
    </w:p>
    <w:p w:rsidR="00E36486" w:rsidRDefault="00230474">
      <w:pPr>
        <w:pStyle w:val="11"/>
        <w:widowControl w:val="0"/>
        <w:rPr>
          <w:sz w:val="26"/>
          <w:szCs w:val="26"/>
        </w:rPr>
      </w:pPr>
      <w:r>
        <w:rPr>
          <w:sz w:val="26"/>
          <w:szCs w:val="26"/>
        </w:rPr>
        <w:t>Общие сведения (п.1 Акта расследования):</w:t>
      </w:r>
    </w:p>
    <w:p w:rsidR="00E36486" w:rsidRDefault="00230474">
      <w:pPr>
        <w:pStyle w:val="111"/>
        <w:widowControl w:val="0"/>
        <w:tabs>
          <w:tab w:val="clear" w:pos="1276"/>
          <w:tab w:val="left" w:pos="1560"/>
        </w:tabs>
        <w:ind w:left="0" w:firstLine="709"/>
        <w:rPr>
          <w:sz w:val="26"/>
          <w:szCs w:val="26"/>
        </w:rPr>
      </w:pPr>
      <w:r>
        <w:rPr>
          <w:sz w:val="26"/>
          <w:szCs w:val="26"/>
        </w:rPr>
        <w:t xml:space="preserve">В </w:t>
      </w:r>
      <w:hyperlink w:anchor="P46" w:tooltip="#P46" w:history="1">
        <w:r>
          <w:rPr>
            <w:sz w:val="26"/>
            <w:szCs w:val="26"/>
          </w:rPr>
          <w:t>разделе</w:t>
        </w:r>
      </w:hyperlink>
      <w:r>
        <w:rPr>
          <w:sz w:val="26"/>
          <w:szCs w:val="26"/>
        </w:rPr>
        <w:t xml:space="preserve"> «Организация (филиал, обособленное структурное подразделение)» (п.1.1 Акта расследования) указываются:</w:t>
      </w:r>
    </w:p>
    <w:p w:rsidR="00E36486" w:rsidRDefault="00230474">
      <w:pPr>
        <w:pStyle w:val="af"/>
        <w:widowControl w:val="0"/>
        <w:numPr>
          <w:ilvl w:val="0"/>
          <w:numId w:val="22"/>
        </w:numPr>
        <w:tabs>
          <w:tab w:val="left" w:pos="993"/>
          <w:tab w:val="left" w:pos="1560"/>
        </w:tabs>
        <w:spacing w:after="0" w:line="240" w:lineRule="auto"/>
        <w:ind w:left="0" w:firstLine="709"/>
        <w:jc w:val="both"/>
        <w:rPr>
          <w:sz w:val="26"/>
          <w:szCs w:val="26"/>
        </w:rPr>
      </w:pPr>
      <w:r>
        <w:rPr>
          <w:sz w:val="26"/>
          <w:szCs w:val="26"/>
        </w:rPr>
        <w:t xml:space="preserve">наименование организации, на объекте электроэнергетики (энергопринимающей установке) которой произошло технологическое нарушение (авария). В случае если технологическое нарушение (авария) произошло </w:t>
      </w:r>
      <w:r w:rsidR="00025EA6">
        <w:rPr>
          <w:sz w:val="26"/>
          <w:szCs w:val="26"/>
        </w:rPr>
        <w:br/>
      </w:r>
      <w:r>
        <w:rPr>
          <w:sz w:val="26"/>
          <w:szCs w:val="26"/>
        </w:rPr>
        <w:t>на территории филиала или обособленного структурного подразделения, также указываются наименование филиала или обособленного структурного подразделения;</w:t>
      </w:r>
    </w:p>
    <w:p w:rsidR="00E36486" w:rsidRDefault="00230474">
      <w:pPr>
        <w:pStyle w:val="af"/>
        <w:widowControl w:val="0"/>
        <w:numPr>
          <w:ilvl w:val="0"/>
          <w:numId w:val="22"/>
        </w:numPr>
        <w:tabs>
          <w:tab w:val="left" w:pos="993"/>
          <w:tab w:val="left" w:pos="1560"/>
        </w:tabs>
        <w:spacing w:after="0" w:line="240" w:lineRule="auto"/>
        <w:ind w:left="0" w:firstLine="709"/>
        <w:jc w:val="both"/>
        <w:rPr>
          <w:sz w:val="26"/>
          <w:szCs w:val="26"/>
        </w:rPr>
      </w:pPr>
      <w:r>
        <w:rPr>
          <w:sz w:val="26"/>
          <w:szCs w:val="26"/>
        </w:rPr>
        <w:t>код субъекта Российской Федерации, на территории которого произошла авария.</w:t>
      </w:r>
    </w:p>
    <w:p w:rsidR="00E36486" w:rsidRDefault="00230474">
      <w:pPr>
        <w:widowControl w:val="0"/>
        <w:tabs>
          <w:tab w:val="left" w:pos="1560"/>
        </w:tabs>
        <w:rPr>
          <w:sz w:val="26"/>
          <w:szCs w:val="26"/>
        </w:rPr>
      </w:pPr>
      <w:r>
        <w:rPr>
          <w:sz w:val="26"/>
          <w:szCs w:val="26"/>
        </w:rPr>
        <w:lastRenderedPageBreak/>
        <w:t>В случае оформления единого Акта расследования с участием нескольких организаций, указываются наименования всех организаций (филиалов, обособленных структурных подразделений), объекты электроэнергетики или энергопринимающие установки которых были отключены или повреждены в результате возникновения и (или) развития аварии.</w:t>
      </w:r>
    </w:p>
    <w:p w:rsidR="00E36486" w:rsidRDefault="00230474">
      <w:pPr>
        <w:pStyle w:val="111"/>
        <w:widowControl w:val="0"/>
        <w:tabs>
          <w:tab w:val="clear" w:pos="1276"/>
          <w:tab w:val="left" w:pos="1560"/>
        </w:tabs>
        <w:ind w:left="0" w:firstLine="709"/>
        <w:rPr>
          <w:sz w:val="26"/>
          <w:szCs w:val="26"/>
        </w:rPr>
      </w:pPr>
      <w:r>
        <w:rPr>
          <w:sz w:val="26"/>
          <w:szCs w:val="26"/>
        </w:rPr>
        <w:t>В разделе «Дата и время возникновения аварии» (п. 1.2 Акта расследования) указываются в цифровой форме:</w:t>
      </w:r>
    </w:p>
    <w:p w:rsidR="00E36486" w:rsidRDefault="00230474">
      <w:pPr>
        <w:pStyle w:val="af"/>
        <w:widowControl w:val="0"/>
        <w:numPr>
          <w:ilvl w:val="0"/>
          <w:numId w:val="23"/>
        </w:numPr>
        <w:tabs>
          <w:tab w:val="left" w:pos="993"/>
          <w:tab w:val="left" w:pos="1560"/>
        </w:tabs>
        <w:spacing w:after="0" w:line="240" w:lineRule="auto"/>
        <w:ind w:left="0" w:firstLine="709"/>
        <w:jc w:val="both"/>
        <w:rPr>
          <w:sz w:val="26"/>
          <w:szCs w:val="26"/>
        </w:rPr>
      </w:pPr>
      <w:r>
        <w:rPr>
          <w:sz w:val="26"/>
          <w:szCs w:val="26"/>
        </w:rPr>
        <w:t>дата, время (местное) возникновения аварии;</w:t>
      </w:r>
    </w:p>
    <w:p w:rsidR="00E36486" w:rsidRDefault="00230474">
      <w:pPr>
        <w:pStyle w:val="af"/>
        <w:widowControl w:val="0"/>
        <w:numPr>
          <w:ilvl w:val="0"/>
          <w:numId w:val="23"/>
        </w:numPr>
        <w:tabs>
          <w:tab w:val="left" w:pos="993"/>
          <w:tab w:val="left" w:pos="1560"/>
        </w:tabs>
        <w:spacing w:after="0" w:line="240" w:lineRule="auto"/>
        <w:ind w:left="0" w:firstLine="709"/>
        <w:jc w:val="both"/>
        <w:rPr>
          <w:sz w:val="26"/>
          <w:szCs w:val="26"/>
        </w:rPr>
      </w:pPr>
      <w:r>
        <w:rPr>
          <w:sz w:val="26"/>
          <w:szCs w:val="26"/>
        </w:rPr>
        <w:t xml:space="preserve">дата, время (местное) прекращения электроснабжения потребителей </w:t>
      </w:r>
      <w:r>
        <w:rPr>
          <w:sz w:val="26"/>
          <w:szCs w:val="26"/>
        </w:rPr>
        <w:br/>
        <w:t>(в электронной версии Акта расследования в ПК Аварийность), в случае технологического нарушения (аварии) приведшего(-ей) к прекращению электроснабжения потребителей. Если прекращения электроснабжения не было, данная строка не заполняется.</w:t>
      </w:r>
    </w:p>
    <w:p w:rsidR="00E36486" w:rsidRDefault="00230474">
      <w:pPr>
        <w:widowControl w:val="0"/>
        <w:tabs>
          <w:tab w:val="left" w:pos="993"/>
          <w:tab w:val="left" w:pos="1560"/>
        </w:tabs>
        <w:rPr>
          <w:sz w:val="26"/>
          <w:szCs w:val="26"/>
        </w:rPr>
      </w:pPr>
      <w:r>
        <w:rPr>
          <w:sz w:val="26"/>
          <w:szCs w:val="26"/>
        </w:rPr>
        <w:t>В ПК Аварийность московское время при формировании Акта расследования пересчитывается и заполняется автоматически.</w:t>
      </w:r>
    </w:p>
    <w:p w:rsidR="00E36486" w:rsidRDefault="00230474">
      <w:pPr>
        <w:pStyle w:val="111"/>
        <w:widowControl w:val="0"/>
        <w:tabs>
          <w:tab w:val="clear" w:pos="1276"/>
          <w:tab w:val="left" w:pos="1560"/>
        </w:tabs>
        <w:ind w:left="0" w:firstLine="709"/>
        <w:rPr>
          <w:sz w:val="26"/>
          <w:szCs w:val="26"/>
        </w:rPr>
      </w:pPr>
      <w:r>
        <w:rPr>
          <w:sz w:val="26"/>
          <w:szCs w:val="26"/>
        </w:rPr>
        <w:t>В разделе «Учетные признаки аварии» (п. 1.3 Акта расследования) указываются все коды и наименования учетных признаков аварии согласно Перечню расширенных классификаторов и ключевых слов, используемых для формирования акта расследования причин аварии в электросетевом комплексе (таблица 1 приложения Б к настоящему Порядку).</w:t>
      </w:r>
    </w:p>
    <w:p w:rsidR="00E36486" w:rsidRDefault="00230474">
      <w:pPr>
        <w:widowControl w:val="0"/>
        <w:tabs>
          <w:tab w:val="left" w:pos="1560"/>
        </w:tabs>
        <w:rPr>
          <w:sz w:val="26"/>
          <w:szCs w:val="26"/>
        </w:rPr>
      </w:pPr>
      <w:r>
        <w:rPr>
          <w:sz w:val="26"/>
          <w:szCs w:val="26"/>
        </w:rPr>
        <w:t>При оформлении единого Акта расследования с участием нескольких организаций (филиалов, обособленных структурных подразделений) указываются учетные признаки аварии в отношении каждой организации (филиала, обособленного структурного подразделения), указанной в разделе «Организация (филиал, обособленное структурное подразделение)» Акта расследования, на объектах которой зафиксированы причины возникновения и (или) последствия развития аварии.</w:t>
      </w:r>
    </w:p>
    <w:p w:rsidR="00E36486" w:rsidRDefault="00230474">
      <w:pPr>
        <w:widowControl w:val="0"/>
        <w:tabs>
          <w:tab w:val="left" w:pos="1560"/>
        </w:tabs>
        <w:rPr>
          <w:sz w:val="26"/>
          <w:szCs w:val="26"/>
        </w:rPr>
      </w:pPr>
      <w:r>
        <w:rPr>
          <w:sz w:val="26"/>
          <w:szCs w:val="26"/>
        </w:rPr>
        <w:t>Фиксация учетных признаков аварий, соответствующих кодам 2.3, 3.1, 3.2 Перечня расширенных классификаторов и ключевых слов, используемых для формирования Акта расследования причин аварии в электросетевом комплексе (таблица 1 приложения Б к настоящему Порядку), не требуется в случаях отсутствия повреждений объекта(-</w:t>
      </w:r>
      <w:proofErr w:type="spellStart"/>
      <w:r>
        <w:rPr>
          <w:sz w:val="26"/>
          <w:szCs w:val="26"/>
        </w:rPr>
        <w:t>ов</w:t>
      </w:r>
      <w:proofErr w:type="spellEnd"/>
      <w:r>
        <w:rPr>
          <w:sz w:val="26"/>
          <w:szCs w:val="26"/>
        </w:rPr>
        <w:t xml:space="preserve">) электросетевого хозяйства, а также в случаях, </w:t>
      </w:r>
      <w:r>
        <w:rPr>
          <w:sz w:val="26"/>
          <w:szCs w:val="26"/>
        </w:rPr>
        <w:br/>
        <w:t>не связанных с отключением объекта(-</w:t>
      </w:r>
      <w:proofErr w:type="spellStart"/>
      <w:r>
        <w:rPr>
          <w:sz w:val="26"/>
          <w:szCs w:val="26"/>
        </w:rPr>
        <w:t>ов</w:t>
      </w:r>
      <w:proofErr w:type="spellEnd"/>
      <w:r>
        <w:rPr>
          <w:sz w:val="26"/>
          <w:szCs w:val="26"/>
        </w:rPr>
        <w:t>) электросетевого хозяйства действием автоматических защитных устройств вследствие недопустимых отклонений технологических параметров, при наличии условий, соответствующих требованиям иных признаков аварии.</w:t>
      </w:r>
    </w:p>
    <w:p w:rsidR="00E36486" w:rsidRDefault="00230474">
      <w:pPr>
        <w:pStyle w:val="111"/>
        <w:widowControl w:val="0"/>
        <w:tabs>
          <w:tab w:val="clear" w:pos="1276"/>
          <w:tab w:val="left" w:pos="1560"/>
        </w:tabs>
        <w:ind w:left="0" w:firstLine="709"/>
        <w:rPr>
          <w:sz w:val="26"/>
          <w:szCs w:val="26"/>
        </w:rPr>
      </w:pPr>
      <w:r>
        <w:rPr>
          <w:sz w:val="26"/>
          <w:szCs w:val="26"/>
        </w:rPr>
        <w:t xml:space="preserve">В разделе «Классификация видов оборудования и устройств» (п. 1.4 Акта расследования) указываются код (коды) и наименование (наименования) вида (видов) поврежденного, отказавшего оборудования или оборудования, отключенного действием защит или персоналом вследствие недопустимых отклонений технологических параметров или ошибочных действий оперативного (диспетчерского) персонала, а также устройств, неисправность или отказ которых привели к аварии, согласно Классификации видов оборудования (таблица 2 приложения Б к настоящему Порядку), с указанием до нижнего уровня </w:t>
      </w:r>
      <w:r>
        <w:rPr>
          <w:sz w:val="26"/>
          <w:szCs w:val="26"/>
        </w:rPr>
        <w:br/>
        <w:t>и в соответствии с хронологической последовательностью возникновения и развития аварии.</w:t>
      </w:r>
    </w:p>
    <w:p w:rsidR="00E36486" w:rsidRDefault="00230474">
      <w:pPr>
        <w:pStyle w:val="111"/>
        <w:widowControl w:val="0"/>
        <w:ind w:left="0" w:firstLine="709"/>
        <w:rPr>
          <w:sz w:val="26"/>
          <w:szCs w:val="26"/>
        </w:rPr>
      </w:pPr>
      <w:r>
        <w:rPr>
          <w:sz w:val="26"/>
          <w:szCs w:val="26"/>
        </w:rPr>
        <w:t xml:space="preserve">В разделе «Классификационные признаки причин аварии» (п. 1.5 Акта расследования) указываются коды и наименования всех классификационных </w:t>
      </w:r>
      <w:r>
        <w:rPr>
          <w:sz w:val="26"/>
          <w:szCs w:val="26"/>
        </w:rPr>
        <w:lastRenderedPageBreak/>
        <w:t>признаков организационных причин аварии и технических причин повреждений оборудования, выявленных и описанных в разделе «Причины возникновения аварии и ее развития», согласно Классификационным признакам организационных причин аварии (таблица 3 приложения Б к настоящему Порядку) и Классификационным признакам технических причин повреждений (отказов) оборудования (таблица 4 приложения Б к настоящему Порядку) с расшифровкой признаков до нижнего уровня, а также организации, указанные в разделе «Организация (филиал, обособленное структурное подразделение)» Акта расследования, в отношении которых применен тот или иной признак причин технологического нарушения (аварии). Первыми указываются классификационные признаки организационных причин аварии, а затем классификационные признаки технических причин повреждений оборудования.</w:t>
      </w:r>
    </w:p>
    <w:p w:rsidR="00E36486" w:rsidRDefault="00230474">
      <w:pPr>
        <w:widowControl w:val="0"/>
        <w:tabs>
          <w:tab w:val="left" w:pos="1560"/>
        </w:tabs>
        <w:rPr>
          <w:sz w:val="26"/>
          <w:szCs w:val="26"/>
        </w:rPr>
      </w:pPr>
      <w:r>
        <w:rPr>
          <w:sz w:val="26"/>
          <w:szCs w:val="26"/>
        </w:rPr>
        <w:t xml:space="preserve">Классификационные признаки технических причин повреждений оборудования указываются в Актах расследования вне зависимости от наличия (отсутствия) фактического повреждения/разрушения. При этом допускается </w:t>
      </w:r>
      <w:r>
        <w:rPr>
          <w:sz w:val="26"/>
          <w:szCs w:val="26"/>
        </w:rPr>
        <w:br/>
        <w:t>не указывать технические причины повреждения, если код классификационного признака организационной причины аварии соответствует следующим кодам, указанным в таблице 3 приложения Б к настоящему Порядку:</w:t>
      </w:r>
    </w:p>
    <w:p w:rsidR="00E36486" w:rsidRDefault="00230474">
      <w:pPr>
        <w:pStyle w:val="af"/>
        <w:widowControl w:val="0"/>
        <w:numPr>
          <w:ilvl w:val="0"/>
          <w:numId w:val="38"/>
        </w:numPr>
        <w:tabs>
          <w:tab w:val="left" w:pos="1134"/>
          <w:tab w:val="left" w:pos="1560"/>
        </w:tabs>
        <w:spacing w:after="0" w:line="240" w:lineRule="auto"/>
        <w:ind w:left="0" w:firstLine="709"/>
        <w:jc w:val="both"/>
        <w:rPr>
          <w:sz w:val="26"/>
          <w:szCs w:val="26"/>
        </w:rPr>
      </w:pPr>
      <w:r>
        <w:rPr>
          <w:sz w:val="26"/>
          <w:szCs w:val="26"/>
        </w:rPr>
        <w:t>3.4.1-3.4.5. Ошибочные или неправильные действия персонала (и входящих в них кодов нижнего уровня);</w:t>
      </w:r>
    </w:p>
    <w:p w:rsidR="00E36486" w:rsidRDefault="00230474">
      <w:pPr>
        <w:pStyle w:val="af"/>
        <w:widowControl w:val="0"/>
        <w:numPr>
          <w:ilvl w:val="0"/>
          <w:numId w:val="38"/>
        </w:numPr>
        <w:tabs>
          <w:tab w:val="left" w:pos="1134"/>
          <w:tab w:val="left" w:pos="1560"/>
        </w:tabs>
        <w:spacing w:after="0" w:line="240" w:lineRule="auto"/>
        <w:ind w:left="0" w:firstLine="709"/>
        <w:jc w:val="both"/>
        <w:rPr>
          <w:sz w:val="26"/>
          <w:szCs w:val="26"/>
        </w:rPr>
      </w:pPr>
      <w:r>
        <w:rPr>
          <w:sz w:val="26"/>
          <w:szCs w:val="26"/>
        </w:rPr>
        <w:t>3.4.6. Неудовлетворительное качество производственных или должностных инструкций, других локальных актов, документов организации;</w:t>
      </w:r>
    </w:p>
    <w:p w:rsidR="00E36486" w:rsidRDefault="00230474">
      <w:pPr>
        <w:pStyle w:val="af"/>
        <w:widowControl w:val="0"/>
        <w:numPr>
          <w:ilvl w:val="0"/>
          <w:numId w:val="38"/>
        </w:numPr>
        <w:tabs>
          <w:tab w:val="left" w:pos="1134"/>
          <w:tab w:val="left" w:pos="1560"/>
        </w:tabs>
        <w:spacing w:after="0" w:line="240" w:lineRule="auto"/>
        <w:ind w:left="0" w:firstLine="709"/>
        <w:jc w:val="both"/>
        <w:rPr>
          <w:sz w:val="26"/>
          <w:szCs w:val="26"/>
        </w:rPr>
      </w:pPr>
      <w:r>
        <w:rPr>
          <w:sz w:val="26"/>
          <w:szCs w:val="26"/>
        </w:rPr>
        <w:t xml:space="preserve">3.4.8. Воздействие посторонних лиц и организаций, не участвующих в технологическом процессе (и входящих в них кодов нижнего уровня); </w:t>
      </w:r>
    </w:p>
    <w:p w:rsidR="00E36486" w:rsidRDefault="00230474">
      <w:pPr>
        <w:pStyle w:val="af"/>
        <w:widowControl w:val="0"/>
        <w:numPr>
          <w:ilvl w:val="0"/>
          <w:numId w:val="38"/>
        </w:numPr>
        <w:tabs>
          <w:tab w:val="left" w:pos="1134"/>
          <w:tab w:val="left" w:pos="1560"/>
        </w:tabs>
        <w:spacing w:after="0" w:line="240" w:lineRule="auto"/>
        <w:ind w:left="0" w:firstLine="709"/>
        <w:rPr>
          <w:sz w:val="26"/>
          <w:szCs w:val="26"/>
        </w:rPr>
      </w:pPr>
      <w:r>
        <w:rPr>
          <w:sz w:val="26"/>
          <w:szCs w:val="26"/>
        </w:rPr>
        <w:t xml:space="preserve">3.4.9. Воздействие организаций, участвующих в технологическом процессе (и входящих в них кодов нижнего уровня, кроме 3.4.9.1.2); </w:t>
      </w:r>
    </w:p>
    <w:p w:rsidR="00E36486" w:rsidRDefault="00230474">
      <w:pPr>
        <w:pStyle w:val="af"/>
        <w:widowControl w:val="0"/>
        <w:numPr>
          <w:ilvl w:val="0"/>
          <w:numId w:val="38"/>
        </w:numPr>
        <w:tabs>
          <w:tab w:val="left" w:pos="1134"/>
          <w:tab w:val="left" w:pos="1560"/>
        </w:tabs>
        <w:spacing w:after="0" w:line="240" w:lineRule="auto"/>
        <w:ind w:left="0" w:firstLine="709"/>
        <w:jc w:val="both"/>
        <w:rPr>
          <w:sz w:val="26"/>
          <w:szCs w:val="26"/>
        </w:rPr>
      </w:pPr>
      <w:r>
        <w:rPr>
          <w:sz w:val="26"/>
          <w:szCs w:val="26"/>
        </w:rPr>
        <w:t xml:space="preserve">3.4.10. </w:t>
      </w:r>
      <w:r>
        <w:rPr>
          <w:sz w:val="26"/>
          <w:szCs w:val="26"/>
          <w:lang w:eastAsia="ru-RU"/>
        </w:rPr>
        <w:t>Воздействие животных и птиц</w:t>
      </w:r>
      <w:r>
        <w:rPr>
          <w:sz w:val="26"/>
          <w:szCs w:val="26"/>
        </w:rPr>
        <w:t xml:space="preserve"> (и входящих в них кодов нижнего уровня); </w:t>
      </w:r>
    </w:p>
    <w:p w:rsidR="00E36486" w:rsidRDefault="00230474">
      <w:pPr>
        <w:pStyle w:val="af"/>
        <w:widowControl w:val="0"/>
        <w:numPr>
          <w:ilvl w:val="0"/>
          <w:numId w:val="38"/>
        </w:numPr>
        <w:tabs>
          <w:tab w:val="left" w:pos="1134"/>
          <w:tab w:val="left" w:pos="1560"/>
        </w:tabs>
        <w:spacing w:after="0" w:line="240" w:lineRule="auto"/>
        <w:ind w:left="0" w:firstLine="709"/>
        <w:jc w:val="both"/>
        <w:rPr>
          <w:sz w:val="26"/>
          <w:szCs w:val="26"/>
        </w:rPr>
      </w:pPr>
      <w:r>
        <w:rPr>
          <w:sz w:val="26"/>
          <w:szCs w:val="26"/>
        </w:rPr>
        <w:t xml:space="preserve">3.4.11. Превышение параметров воздействия стихийных явлений относительно условий проекта </w:t>
      </w:r>
      <w:bookmarkStart w:id="11" w:name="_Hlk199923368"/>
      <w:r>
        <w:rPr>
          <w:sz w:val="26"/>
          <w:szCs w:val="26"/>
        </w:rPr>
        <w:t>(и входящих в них кодов нижнего уровня)</w:t>
      </w:r>
      <w:bookmarkEnd w:id="11"/>
      <w:r>
        <w:rPr>
          <w:sz w:val="26"/>
          <w:szCs w:val="26"/>
        </w:rPr>
        <w:t xml:space="preserve">; </w:t>
      </w:r>
    </w:p>
    <w:p w:rsidR="00E36486" w:rsidRDefault="00230474">
      <w:pPr>
        <w:pStyle w:val="af"/>
        <w:widowControl w:val="0"/>
        <w:numPr>
          <w:ilvl w:val="0"/>
          <w:numId w:val="38"/>
        </w:numPr>
        <w:tabs>
          <w:tab w:val="left" w:pos="1134"/>
          <w:tab w:val="left" w:pos="1560"/>
        </w:tabs>
        <w:spacing w:after="0" w:line="240" w:lineRule="auto"/>
        <w:ind w:left="0" w:firstLine="709"/>
        <w:rPr>
          <w:sz w:val="26"/>
          <w:szCs w:val="26"/>
        </w:rPr>
      </w:pPr>
      <w:r>
        <w:rPr>
          <w:sz w:val="26"/>
          <w:szCs w:val="26"/>
        </w:rPr>
        <w:t xml:space="preserve">3.4.13.1. Недостатки проекта; </w:t>
      </w:r>
    </w:p>
    <w:p w:rsidR="00E36486" w:rsidRDefault="00230474">
      <w:pPr>
        <w:pStyle w:val="af"/>
        <w:widowControl w:val="0"/>
        <w:numPr>
          <w:ilvl w:val="0"/>
          <w:numId w:val="38"/>
        </w:numPr>
        <w:tabs>
          <w:tab w:val="left" w:pos="1134"/>
          <w:tab w:val="left" w:pos="1560"/>
        </w:tabs>
        <w:spacing w:after="0" w:line="240" w:lineRule="auto"/>
        <w:ind w:left="0" w:firstLine="709"/>
        <w:jc w:val="both"/>
        <w:rPr>
          <w:sz w:val="26"/>
          <w:szCs w:val="26"/>
        </w:rPr>
      </w:pPr>
      <w:r>
        <w:rPr>
          <w:sz w:val="26"/>
          <w:szCs w:val="26"/>
        </w:rPr>
        <w:t>3.4.13.2. Недостатки конструкции (и входящих в них кодов нижнего уровня);</w:t>
      </w:r>
    </w:p>
    <w:p w:rsidR="00E36486" w:rsidRDefault="00230474">
      <w:pPr>
        <w:pStyle w:val="af"/>
        <w:widowControl w:val="0"/>
        <w:numPr>
          <w:ilvl w:val="0"/>
          <w:numId w:val="38"/>
        </w:numPr>
        <w:tabs>
          <w:tab w:val="left" w:pos="1134"/>
          <w:tab w:val="left" w:pos="1560"/>
        </w:tabs>
        <w:spacing w:after="0" w:line="240" w:lineRule="auto"/>
        <w:ind w:left="0" w:firstLine="709"/>
        <w:contextualSpacing w:val="0"/>
        <w:rPr>
          <w:sz w:val="26"/>
          <w:szCs w:val="26"/>
        </w:rPr>
      </w:pPr>
      <w:r>
        <w:rPr>
          <w:sz w:val="26"/>
          <w:szCs w:val="26"/>
        </w:rPr>
        <w:t>3.4.14. Не выявленные причины.</w:t>
      </w:r>
    </w:p>
    <w:p w:rsidR="00E36486" w:rsidRDefault="00230474">
      <w:pPr>
        <w:widowControl w:val="0"/>
        <w:tabs>
          <w:tab w:val="left" w:pos="1560"/>
        </w:tabs>
        <w:rPr>
          <w:sz w:val="26"/>
          <w:szCs w:val="26"/>
        </w:rPr>
      </w:pPr>
      <w:r>
        <w:rPr>
          <w:sz w:val="26"/>
          <w:szCs w:val="26"/>
        </w:rPr>
        <w:t>Если технологическое нарушение (авария) расследуется по отключению, связанному с подачей неотложной заявки, то в признаке технической причины повреждения фиксируется вероятная причина, для устранения которой энергообъект или его узел выводится из работы.</w:t>
      </w:r>
    </w:p>
    <w:p w:rsidR="00E36486" w:rsidRDefault="00230474">
      <w:pPr>
        <w:widowControl w:val="0"/>
        <w:tabs>
          <w:tab w:val="left" w:pos="1560"/>
        </w:tabs>
        <w:rPr>
          <w:sz w:val="26"/>
          <w:szCs w:val="26"/>
        </w:rPr>
      </w:pPr>
      <w:r>
        <w:rPr>
          <w:sz w:val="26"/>
          <w:szCs w:val="26"/>
        </w:rPr>
        <w:t xml:space="preserve">В случае указания в качестве причин возникновения технологического нарушения (аварии) кодов классификационных признаков 3.4.11. Превышение параметров воздействия стихийных явлений относительно условий проекта и 3.4.12. Воздействие повторяющихся стихийных явлений (таблица 3 Приложения Б </w:t>
      </w:r>
      <w:r>
        <w:rPr>
          <w:sz w:val="26"/>
          <w:szCs w:val="26"/>
        </w:rPr>
        <w:br/>
        <w:t>к настоящему Порядку), в электронной версии Акта расследования в ПК Аварийность обязательно указывается ключевые слова в соответствии с Классификатором ключевых слов (таблица 6 приложения Б к настоящему Порядку): «Климатические условия соответствуют» или «Климатические условия не соответствуют».</w:t>
      </w:r>
    </w:p>
    <w:p w:rsidR="00E36486" w:rsidRDefault="00230474">
      <w:pPr>
        <w:pStyle w:val="111"/>
        <w:widowControl w:val="0"/>
        <w:tabs>
          <w:tab w:val="clear" w:pos="1276"/>
          <w:tab w:val="left" w:pos="1560"/>
        </w:tabs>
        <w:ind w:left="0" w:firstLine="709"/>
        <w:rPr>
          <w:sz w:val="26"/>
          <w:szCs w:val="26"/>
        </w:rPr>
      </w:pPr>
      <w:r>
        <w:rPr>
          <w:sz w:val="26"/>
          <w:szCs w:val="26"/>
        </w:rPr>
        <w:t>В разделе «Дата и время ликвидации аварийного режима» (п. 1.6 Акта расследования) указываются в цифровой форме:</w:t>
      </w:r>
    </w:p>
    <w:p w:rsidR="00E36486" w:rsidRDefault="00230474">
      <w:pPr>
        <w:pStyle w:val="af"/>
        <w:widowControl w:val="0"/>
        <w:numPr>
          <w:ilvl w:val="0"/>
          <w:numId w:val="24"/>
        </w:numPr>
        <w:tabs>
          <w:tab w:val="left" w:pos="993"/>
          <w:tab w:val="left" w:pos="1276"/>
        </w:tabs>
        <w:spacing w:after="0" w:line="240" w:lineRule="auto"/>
        <w:ind w:left="0" w:firstLine="709"/>
        <w:jc w:val="both"/>
        <w:rPr>
          <w:sz w:val="26"/>
          <w:szCs w:val="26"/>
        </w:rPr>
      </w:pPr>
      <w:r>
        <w:rPr>
          <w:sz w:val="26"/>
          <w:szCs w:val="26"/>
        </w:rPr>
        <w:lastRenderedPageBreak/>
        <w:t>дата, время (местное) ликвидации аварийного режима</w:t>
      </w:r>
      <w:r>
        <w:rPr>
          <w:rFonts w:eastAsia="Times New Roman"/>
          <w:bCs/>
          <w:sz w:val="26"/>
          <w:szCs w:val="26"/>
          <w:vertAlign w:val="superscript"/>
        </w:rPr>
        <w:footnoteReference w:id="2"/>
      </w:r>
      <w:r>
        <w:rPr>
          <w:sz w:val="26"/>
          <w:szCs w:val="26"/>
        </w:rPr>
        <w:t>;</w:t>
      </w:r>
    </w:p>
    <w:p w:rsidR="00E36486" w:rsidRDefault="00230474">
      <w:pPr>
        <w:pStyle w:val="af"/>
        <w:widowControl w:val="0"/>
        <w:numPr>
          <w:ilvl w:val="0"/>
          <w:numId w:val="24"/>
        </w:numPr>
        <w:tabs>
          <w:tab w:val="left" w:pos="993"/>
          <w:tab w:val="left" w:pos="1276"/>
        </w:tabs>
        <w:spacing w:after="0" w:line="240" w:lineRule="auto"/>
        <w:ind w:left="0" w:firstLine="709"/>
        <w:jc w:val="both"/>
        <w:rPr>
          <w:sz w:val="26"/>
          <w:szCs w:val="26"/>
        </w:rPr>
      </w:pPr>
      <w:r>
        <w:rPr>
          <w:sz w:val="26"/>
          <w:szCs w:val="26"/>
        </w:rPr>
        <w:t xml:space="preserve">дата, время (местное) восстановления электроснабжения потребителей </w:t>
      </w:r>
      <w:r>
        <w:rPr>
          <w:sz w:val="26"/>
          <w:szCs w:val="26"/>
        </w:rPr>
        <w:br/>
        <w:t>(в электронной версии Акта расследования в ПК Аварийность) в случае технологического нарушения (аварии), приведшего(-ей) к прекращению электроснабжения потребителей. Если прекращения электроснабжения не было, данная строка не заполняется;</w:t>
      </w:r>
    </w:p>
    <w:p w:rsidR="00E36486" w:rsidRDefault="00230474">
      <w:pPr>
        <w:pStyle w:val="af"/>
        <w:widowControl w:val="0"/>
        <w:numPr>
          <w:ilvl w:val="0"/>
          <w:numId w:val="24"/>
        </w:numPr>
        <w:tabs>
          <w:tab w:val="left" w:pos="993"/>
          <w:tab w:val="left" w:pos="1276"/>
        </w:tabs>
        <w:spacing w:after="0" w:line="240" w:lineRule="auto"/>
        <w:ind w:left="0" w:firstLine="709"/>
        <w:jc w:val="both"/>
        <w:rPr>
          <w:sz w:val="26"/>
          <w:szCs w:val="26"/>
        </w:rPr>
      </w:pPr>
      <w:r>
        <w:rPr>
          <w:sz w:val="26"/>
          <w:szCs w:val="26"/>
        </w:rPr>
        <w:t>дата, время (местное) восстановления (до аварийной) схемы.</w:t>
      </w:r>
    </w:p>
    <w:p w:rsidR="00E36486" w:rsidRDefault="00230474">
      <w:pPr>
        <w:widowControl w:val="0"/>
        <w:tabs>
          <w:tab w:val="left" w:pos="1276"/>
          <w:tab w:val="left" w:pos="1560"/>
        </w:tabs>
        <w:rPr>
          <w:sz w:val="26"/>
          <w:szCs w:val="26"/>
        </w:rPr>
      </w:pPr>
      <w:r>
        <w:rPr>
          <w:sz w:val="26"/>
          <w:szCs w:val="26"/>
        </w:rPr>
        <w:t>В ПК Аварийность московское время при формировании Акта расследования пересчитывается и заполняется автоматически.</w:t>
      </w:r>
    </w:p>
    <w:p w:rsidR="00E36486" w:rsidRDefault="00230474">
      <w:pPr>
        <w:pStyle w:val="11"/>
        <w:widowControl w:val="0"/>
        <w:rPr>
          <w:sz w:val="26"/>
          <w:szCs w:val="26"/>
        </w:rPr>
      </w:pPr>
      <w:r>
        <w:rPr>
          <w:sz w:val="26"/>
          <w:szCs w:val="26"/>
        </w:rPr>
        <w:t>Описательный блок (п. 2 Акта расследования):</w:t>
      </w:r>
    </w:p>
    <w:p w:rsidR="00E36486" w:rsidRDefault="00230474">
      <w:pPr>
        <w:pStyle w:val="af"/>
        <w:widowControl w:val="0"/>
        <w:numPr>
          <w:ilvl w:val="2"/>
          <w:numId w:val="18"/>
        </w:numPr>
        <w:spacing w:after="0" w:line="240" w:lineRule="auto"/>
        <w:ind w:left="0" w:firstLine="709"/>
        <w:jc w:val="both"/>
        <w:rPr>
          <w:sz w:val="26"/>
          <w:szCs w:val="26"/>
        </w:rPr>
      </w:pPr>
      <w:r>
        <w:rPr>
          <w:sz w:val="26"/>
          <w:szCs w:val="26"/>
        </w:rPr>
        <w:t xml:space="preserve">В разделе «Описание состояния и режима работы объектов электроэнергетики и (или) энергопринимающих установок до возникновения аварии» (п. 2.1 Акта расследования) описываются предаварийный режим работы, состав оборудования и основные параметры </w:t>
      </w:r>
      <w:proofErr w:type="spellStart"/>
      <w:r>
        <w:rPr>
          <w:sz w:val="26"/>
          <w:szCs w:val="26"/>
        </w:rPr>
        <w:t>энергоузла</w:t>
      </w:r>
      <w:proofErr w:type="spellEnd"/>
      <w:r>
        <w:rPr>
          <w:sz w:val="26"/>
          <w:szCs w:val="26"/>
        </w:rPr>
        <w:t xml:space="preserve">, энергоустановки, а также имевшиеся отклонения от нормального режима их работы. </w:t>
      </w:r>
    </w:p>
    <w:p w:rsidR="00E36486" w:rsidRDefault="00230474">
      <w:pPr>
        <w:widowControl w:val="0"/>
        <w:rPr>
          <w:sz w:val="26"/>
          <w:szCs w:val="26"/>
        </w:rPr>
      </w:pPr>
      <w:r>
        <w:rPr>
          <w:sz w:val="26"/>
          <w:szCs w:val="26"/>
        </w:rPr>
        <w:t xml:space="preserve">В случае указания в качестве причин возникновения аварии кодов классификационных признаков 3.4.11. Превышение параметров воздействия стихийных явлений относительно условий проекта, 3.4.12 Воздействие повторяющихся стихийных явлений (таблица 3 Приложения Б к настоящему Порядку), приводятся характеристики метеорологических явлений, оказавших непосредственное воздействие или послуживших предпосылками возникновения аварии (гроза, ветер, паводок, пожары, </w:t>
      </w:r>
      <w:proofErr w:type="spellStart"/>
      <w:r>
        <w:rPr>
          <w:sz w:val="26"/>
          <w:szCs w:val="26"/>
        </w:rPr>
        <w:t>гололедно-изморозевые</w:t>
      </w:r>
      <w:proofErr w:type="spellEnd"/>
      <w:r>
        <w:rPr>
          <w:sz w:val="26"/>
          <w:szCs w:val="26"/>
        </w:rPr>
        <w:t xml:space="preserve"> отложения, перепады температур окружающего воздуха и т.п.).</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В разделе «Описание состояния и режима работы объектов электроэнергетики и (или) энергопринимающих установок во время аварии» (п. 2.2 Акта расследования) в хронологическом порядке указывается информация, характеризующая последовательность возникновения, развития и ликвидации аварии, действий оперативного персонала и должностных лиц, а также причинно-следственные связи между событиями.</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 xml:space="preserve">При необходимости размещения информации в виде фотоматериалов, рисунков, схем, таблиц, такие материалы должны быть представлены в виде пронумерованных приложений к Акту расследования с размещением ссылок </w:t>
      </w:r>
      <w:r>
        <w:rPr>
          <w:sz w:val="26"/>
          <w:szCs w:val="26"/>
        </w:rPr>
        <w:br/>
        <w:t>на приложения в тексте соответствующего раздела.</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 xml:space="preserve">В разделе «Описание выявленных в ходе расследования нарушений требований нормативных правовых актов в области электроэнергетики, в том числе норм и правил эксплуатации объектов электроэнергетики и энергопринимающих установок, а также технических регламентов» (п. 2.3 Акта расследования) указываются сведения о нарушениях, которые послужили предпосылками </w:t>
      </w:r>
      <w:r w:rsidR="00025EA6">
        <w:rPr>
          <w:sz w:val="26"/>
          <w:szCs w:val="26"/>
        </w:rPr>
        <w:br/>
      </w:r>
      <w:r>
        <w:rPr>
          <w:sz w:val="26"/>
          <w:szCs w:val="26"/>
        </w:rPr>
        <w:t xml:space="preserve">или причинами возникновения и развития технологического нарушения (аварии) либо затруднили его ликвидацию, а также документы, требования которых были нарушены при организации эксплуатации объекта электроэнергетики </w:t>
      </w:r>
      <w:r w:rsidR="00025EA6">
        <w:rPr>
          <w:sz w:val="26"/>
          <w:szCs w:val="26"/>
        </w:rPr>
        <w:br/>
      </w:r>
      <w:r>
        <w:rPr>
          <w:sz w:val="26"/>
          <w:szCs w:val="26"/>
        </w:rPr>
        <w:t>и энергопринимающей установки.</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 xml:space="preserve">В разделе «Причины возникновения аварии и ее развития» (п. 2.4 Акта расследования) указываются все причины возникновения и развития </w:t>
      </w:r>
      <w:r>
        <w:rPr>
          <w:sz w:val="26"/>
          <w:szCs w:val="26"/>
        </w:rPr>
        <w:lastRenderedPageBreak/>
        <w:t>технологического нарушения (аварии).</w:t>
      </w:r>
    </w:p>
    <w:p w:rsidR="00E36486" w:rsidRDefault="00230474">
      <w:pPr>
        <w:widowControl w:val="0"/>
        <w:rPr>
          <w:sz w:val="26"/>
          <w:szCs w:val="26"/>
        </w:rPr>
      </w:pPr>
      <w:r>
        <w:rPr>
          <w:sz w:val="26"/>
          <w:szCs w:val="26"/>
        </w:rPr>
        <w:t>Также указываются признаки дефекта и дефекты, приведшие к возникновению технической причины повреждения</w:t>
      </w:r>
      <w:r>
        <w:rPr>
          <w:bCs/>
          <w:sz w:val="26"/>
          <w:szCs w:val="26"/>
          <w:vertAlign w:val="superscript"/>
        </w:rPr>
        <w:footnoteReference w:id="3"/>
      </w:r>
      <w:r>
        <w:rPr>
          <w:sz w:val="26"/>
          <w:szCs w:val="26"/>
        </w:rPr>
        <w:t>.</w:t>
      </w:r>
    </w:p>
    <w:p w:rsidR="00E36486" w:rsidRDefault="00230474">
      <w:pPr>
        <w:widowControl w:val="0"/>
        <w:rPr>
          <w:sz w:val="26"/>
          <w:szCs w:val="26"/>
        </w:rPr>
      </w:pPr>
      <w:r>
        <w:rPr>
          <w:sz w:val="26"/>
          <w:szCs w:val="26"/>
        </w:rPr>
        <w:t>После описания каждой причины возникновения и развития технологического нарушения (аварии) указываются соответствующие причине коды классификационных признаков организационных причин аварии (таблица 3 приложения Б к настоящему Порядку) и технических причин повреждений оборудования (таблица 4 приложения Б к настоящему Порядку). Первыми указываются коды организационных причин технологического нарушения (аварии), а затем коды технических причины повреждений оборудования.</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 xml:space="preserve">В разделе «Перечень и описание повреждения оборудования объектов электроэнергетики и (или) энергопринимающих установок» (п. 2.5 Акта расследования) подробно описываются повреждения оборудования с указанием типа (марки) оборудования и характера его повреждения и поврежденного элемента. </w:t>
      </w:r>
    </w:p>
    <w:p w:rsidR="00E36486" w:rsidRDefault="00230474">
      <w:pPr>
        <w:widowControl w:val="0"/>
        <w:tabs>
          <w:tab w:val="left" w:pos="1560"/>
        </w:tabs>
        <w:rPr>
          <w:sz w:val="26"/>
          <w:szCs w:val="26"/>
        </w:rPr>
      </w:pPr>
      <w:r>
        <w:rPr>
          <w:sz w:val="26"/>
          <w:szCs w:val="26"/>
        </w:rPr>
        <w:t>При отсутствии повреждений оборудования поле не заполняется.</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 xml:space="preserve">В разделе «Описание выявленных в ходе расследования недостатков эксплуатации, проекта, конструкции, изготовления, строительства, монтажа оборудования (устройств), явившихся предпосылками технологического нарушения (аварии) или затруднивших его ликвидацию» (п. 2.6 Акта расследования) указываются недостатки, способствовавшие возникновению, развитию технологического нарушения (аварии) или затруднившие ход его ликвидации, </w:t>
      </w:r>
      <w:r>
        <w:rPr>
          <w:sz w:val="26"/>
          <w:szCs w:val="26"/>
        </w:rPr>
        <w:br/>
        <w:t>и не должны повторяться с причинами, приведшими к аварии.</w:t>
      </w:r>
    </w:p>
    <w:p w:rsidR="00E36486" w:rsidRDefault="00230474">
      <w:pPr>
        <w:pStyle w:val="11"/>
        <w:widowControl w:val="0"/>
        <w:rPr>
          <w:sz w:val="26"/>
          <w:szCs w:val="26"/>
        </w:rPr>
      </w:pPr>
      <w:r>
        <w:rPr>
          <w:sz w:val="26"/>
          <w:szCs w:val="26"/>
        </w:rPr>
        <w:t>Противоаварийные мероприятия (п. 3 Акта расследования):</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В блоке «Противоаварийные мероприятия» указываются:</w:t>
      </w:r>
    </w:p>
    <w:p w:rsidR="00E36486" w:rsidRDefault="00230474">
      <w:pPr>
        <w:pStyle w:val="af"/>
        <w:widowControl w:val="0"/>
        <w:numPr>
          <w:ilvl w:val="0"/>
          <w:numId w:val="26"/>
        </w:numPr>
        <w:tabs>
          <w:tab w:val="left" w:pos="993"/>
        </w:tabs>
        <w:spacing w:after="0" w:line="240" w:lineRule="auto"/>
        <w:ind w:left="0" w:firstLine="709"/>
        <w:jc w:val="both"/>
        <w:rPr>
          <w:sz w:val="26"/>
          <w:szCs w:val="26"/>
        </w:rPr>
      </w:pPr>
      <w:r>
        <w:rPr>
          <w:sz w:val="26"/>
          <w:szCs w:val="26"/>
        </w:rPr>
        <w:t>порядковый номер мероприятия;</w:t>
      </w:r>
    </w:p>
    <w:p w:rsidR="00E36486" w:rsidRDefault="00230474">
      <w:pPr>
        <w:pStyle w:val="af"/>
        <w:widowControl w:val="0"/>
        <w:numPr>
          <w:ilvl w:val="0"/>
          <w:numId w:val="26"/>
        </w:numPr>
        <w:tabs>
          <w:tab w:val="left" w:pos="993"/>
        </w:tabs>
        <w:spacing w:after="0" w:line="240" w:lineRule="auto"/>
        <w:ind w:left="0" w:firstLine="709"/>
        <w:jc w:val="both"/>
        <w:rPr>
          <w:sz w:val="26"/>
          <w:szCs w:val="26"/>
        </w:rPr>
      </w:pPr>
      <w:r>
        <w:rPr>
          <w:sz w:val="26"/>
          <w:szCs w:val="26"/>
        </w:rPr>
        <w:t>меры, направленные на ликвидацию последствий технологического нарушения (аварии), устранение причин его возникновения и предотвращение аналогичных технологических нарушений (аварий);</w:t>
      </w:r>
    </w:p>
    <w:p w:rsidR="00E36486" w:rsidRDefault="00230474">
      <w:pPr>
        <w:pStyle w:val="af"/>
        <w:widowControl w:val="0"/>
        <w:numPr>
          <w:ilvl w:val="0"/>
          <w:numId w:val="26"/>
        </w:numPr>
        <w:tabs>
          <w:tab w:val="left" w:pos="993"/>
        </w:tabs>
        <w:spacing w:after="0" w:line="240" w:lineRule="auto"/>
        <w:ind w:left="0" w:firstLine="709"/>
        <w:jc w:val="both"/>
        <w:rPr>
          <w:sz w:val="26"/>
          <w:szCs w:val="26"/>
        </w:rPr>
      </w:pPr>
      <w:r>
        <w:rPr>
          <w:sz w:val="26"/>
          <w:szCs w:val="26"/>
        </w:rPr>
        <w:t xml:space="preserve">дата (даты) выполнения мероприятий (устанавливаются комиссией </w:t>
      </w:r>
      <w:r>
        <w:rPr>
          <w:sz w:val="26"/>
          <w:szCs w:val="26"/>
        </w:rPr>
        <w:br/>
        <w:t>по расследованию причин аварии по согласованию с организацией-исполнителем);</w:t>
      </w:r>
    </w:p>
    <w:p w:rsidR="00E36486" w:rsidRDefault="00230474">
      <w:pPr>
        <w:pStyle w:val="af"/>
        <w:widowControl w:val="0"/>
        <w:numPr>
          <w:ilvl w:val="0"/>
          <w:numId w:val="26"/>
        </w:numPr>
        <w:tabs>
          <w:tab w:val="left" w:pos="993"/>
        </w:tabs>
        <w:spacing w:after="0" w:line="240" w:lineRule="auto"/>
        <w:ind w:left="0" w:firstLine="709"/>
        <w:jc w:val="both"/>
        <w:rPr>
          <w:sz w:val="26"/>
          <w:szCs w:val="26"/>
        </w:rPr>
      </w:pPr>
      <w:r>
        <w:rPr>
          <w:sz w:val="26"/>
          <w:szCs w:val="26"/>
        </w:rPr>
        <w:t>наименование организации (филиала, обособленного структурного подразделения), которой надлежит выполнить противоаварийные мероприятия.</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 xml:space="preserve">Противоаварийные мероприятия разрабатываются и указываются </w:t>
      </w:r>
      <w:r>
        <w:rPr>
          <w:sz w:val="26"/>
          <w:szCs w:val="26"/>
        </w:rPr>
        <w:br/>
        <w:t>по всем причинам возникновения технологического нарушения (аварии), указанным в Акте расследования.</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В блоке указываются мероприятия, которые должны быть выполнены после завершения работы комиссии по расследованию причин аварии.</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bookmarkStart w:id="12" w:name="_Hlk93072686"/>
      <w:r>
        <w:rPr>
          <w:sz w:val="26"/>
          <w:szCs w:val="26"/>
        </w:rPr>
        <w:t>По факту выполнения мероприятий, предусмотренных Актом расследования, в электронной версии архивного (подписанного) Акта расследования указывается фактический срок выполнения мероприятий с приложением подтверждающих документов.</w:t>
      </w:r>
      <w:bookmarkEnd w:id="12"/>
    </w:p>
    <w:p w:rsidR="00E36486" w:rsidRDefault="00230474">
      <w:pPr>
        <w:pStyle w:val="11"/>
        <w:widowControl w:val="0"/>
        <w:rPr>
          <w:sz w:val="26"/>
          <w:szCs w:val="26"/>
        </w:rPr>
      </w:pPr>
      <w:bookmarkStart w:id="13" w:name="_Hlk96076566"/>
      <w:r>
        <w:rPr>
          <w:sz w:val="26"/>
          <w:szCs w:val="26"/>
        </w:rPr>
        <w:t>Сведения о поврежденном или отказавшем оборудовании (</w:t>
      </w:r>
      <w:proofErr w:type="spellStart"/>
      <w:r>
        <w:rPr>
          <w:sz w:val="26"/>
          <w:szCs w:val="26"/>
        </w:rPr>
        <w:t>пп</w:t>
      </w:r>
      <w:proofErr w:type="spellEnd"/>
      <w:r>
        <w:rPr>
          <w:sz w:val="26"/>
          <w:szCs w:val="26"/>
        </w:rPr>
        <w:t>. 4, 5, 6 Акта расследования):</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 xml:space="preserve">В блоках «Сведения о поврежденном или отказавшем тепломеханическом оборудовании» (п. 4 Акта расследования), «Сведения </w:t>
      </w:r>
      <w:r>
        <w:rPr>
          <w:sz w:val="26"/>
          <w:szCs w:val="26"/>
        </w:rPr>
        <w:br/>
      </w:r>
      <w:r>
        <w:rPr>
          <w:sz w:val="26"/>
          <w:szCs w:val="26"/>
        </w:rPr>
        <w:lastRenderedPageBreak/>
        <w:t xml:space="preserve">о поврежденном или отказавшем электротехническом оборудовании (устройстве) электростанций и электрических сетей» (п. 5 Акта расследования), «Сведения </w:t>
      </w:r>
      <w:r>
        <w:rPr>
          <w:sz w:val="26"/>
          <w:szCs w:val="26"/>
        </w:rPr>
        <w:br/>
        <w:t>о поврежденном или отказавшем гидроэнергетическом оборудовании» (п. 6 Акта расследования) в ПК Аварийность указывается информация о всем отключенном тепломеханическом, электротехническом, гидроэнергетическом оборудовании (устройствах).</w:t>
      </w:r>
    </w:p>
    <w:p w:rsidR="00E36486" w:rsidRDefault="00230474">
      <w:pPr>
        <w:widowControl w:val="0"/>
        <w:tabs>
          <w:tab w:val="left" w:pos="1560"/>
        </w:tabs>
        <w:rPr>
          <w:sz w:val="26"/>
          <w:szCs w:val="26"/>
        </w:rPr>
      </w:pPr>
      <w:r>
        <w:rPr>
          <w:sz w:val="26"/>
          <w:szCs w:val="26"/>
        </w:rPr>
        <w:t xml:space="preserve">При этом для поврежденного или отказавшего оборудования в поле «Наличие повреждения» указывается признак «С повреждением». Если оборудование отключалось без повреждения, в том числе с успешным АПВ, то в поле размещается информация об отключенном оборудовании, указывается признак </w:t>
      </w:r>
      <w:r w:rsidR="00025EA6">
        <w:rPr>
          <w:sz w:val="26"/>
          <w:szCs w:val="26"/>
        </w:rPr>
        <w:br/>
      </w:r>
      <w:r>
        <w:rPr>
          <w:sz w:val="26"/>
          <w:szCs w:val="26"/>
        </w:rPr>
        <w:t>«Без повреждения».</w:t>
      </w:r>
    </w:p>
    <w:p w:rsidR="00E36486" w:rsidRDefault="00230474">
      <w:pPr>
        <w:widowControl w:val="0"/>
        <w:rPr>
          <w:sz w:val="26"/>
          <w:szCs w:val="26"/>
        </w:rPr>
      </w:pPr>
      <w:r>
        <w:rPr>
          <w:sz w:val="26"/>
          <w:szCs w:val="26"/>
        </w:rPr>
        <w:t xml:space="preserve">Блоки оборудования с признаком «Без повреждения» не отображаются </w:t>
      </w:r>
      <w:r>
        <w:rPr>
          <w:sz w:val="26"/>
          <w:szCs w:val="26"/>
        </w:rPr>
        <w:br/>
        <w:t>в выходной форме Акта расследования и не учитываются в столбце «с повреждением оборудования» в Отчете об авариях в форме Таблицы 1 «Общее количество аварий», утвержденной приказом Минэнерго от 02.03.2010 № 92 «Об утверждении формы отчета об авариях в электроэнергетике и порядка его заполнения».</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В поле «Диспетчерское наименование объекта» указывается полное диспетчерское наименование объекта диспетчеризации, а также наименование объекта электроэнергетики или энергопринимающей установки.</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 xml:space="preserve">В полях «Поврежденное или отказавшее оборудование (устройство)», «Узел, деталь» наименования оборудования и узлов поврежденного, отказавшего или отключившегося оборудования (устройства), указываются в соответствии </w:t>
      </w:r>
      <w:r>
        <w:rPr>
          <w:sz w:val="26"/>
          <w:szCs w:val="26"/>
        </w:rPr>
        <w:br/>
        <w:t>с Классификацией оборудования объектов электроэнергетики и узлов такого оборудования (таблица 5 приложения Б к настоящему Порядку) с расшифровкой узла до нижнего уровня.</w:t>
      </w:r>
      <w:bookmarkEnd w:id="13"/>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 xml:space="preserve">В поле «Длина линии электропередачи, километров; число цепей воздушной линии, штук» указывается длина линии электропередачи по трассе </w:t>
      </w:r>
      <w:r>
        <w:rPr>
          <w:sz w:val="26"/>
          <w:szCs w:val="26"/>
        </w:rPr>
        <w:br/>
        <w:t>с указанием количества цепей.</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 xml:space="preserve">В поле «Продолжительность отключения» указывается время в часах </w:t>
      </w:r>
      <w:r>
        <w:rPr>
          <w:sz w:val="26"/>
          <w:szCs w:val="26"/>
        </w:rPr>
        <w:br/>
        <w:t xml:space="preserve">с момента отключения оборудования до момента включения его в работу </w:t>
      </w:r>
      <w:r w:rsidR="00025EA6">
        <w:rPr>
          <w:sz w:val="26"/>
          <w:szCs w:val="26"/>
        </w:rPr>
        <w:br/>
      </w:r>
      <w:r>
        <w:rPr>
          <w:sz w:val="26"/>
          <w:szCs w:val="26"/>
        </w:rPr>
        <w:t xml:space="preserve">или перевода в резерв. </w:t>
      </w:r>
    </w:p>
    <w:p w:rsidR="00E36486" w:rsidRDefault="00230474">
      <w:pPr>
        <w:widowControl w:val="0"/>
        <w:tabs>
          <w:tab w:val="left" w:pos="1560"/>
        </w:tabs>
        <w:rPr>
          <w:sz w:val="26"/>
          <w:szCs w:val="26"/>
        </w:rPr>
      </w:pPr>
      <w:r>
        <w:rPr>
          <w:sz w:val="26"/>
          <w:szCs w:val="26"/>
        </w:rPr>
        <w:t xml:space="preserve">В случае если на момент завершения расследования работоспособность оборудования не восстановлена, указывается продолжительность отключенного состояния оборудования на момент завершения расследования с пометкой </w:t>
      </w:r>
      <w:r>
        <w:rPr>
          <w:sz w:val="26"/>
          <w:szCs w:val="26"/>
        </w:rPr>
        <w:br/>
        <w:t>«на момент завершения расследования».</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В поле «Нахождение на гарантии» указывается «да»</w:t>
      </w:r>
      <w:proofErr w:type="gramStart"/>
      <w:r>
        <w:rPr>
          <w:sz w:val="26"/>
          <w:szCs w:val="26"/>
        </w:rPr>
        <w:t>/«</w:t>
      </w:r>
      <w:proofErr w:type="gramEnd"/>
      <w:r>
        <w:rPr>
          <w:sz w:val="26"/>
          <w:szCs w:val="26"/>
        </w:rPr>
        <w:t xml:space="preserve">нет», </w:t>
      </w:r>
      <w:r>
        <w:rPr>
          <w:sz w:val="26"/>
          <w:szCs w:val="26"/>
        </w:rPr>
        <w:br/>
        <w:t>в зависимости от того, находится ли данное оборудование на гарантии с момента монтажа (последнего ремонта) или нет, с приложением документов, подтверждающих сроки гарантии.</w:t>
      </w:r>
    </w:p>
    <w:p w:rsidR="00E36486" w:rsidRDefault="00230474">
      <w:pPr>
        <w:pStyle w:val="af"/>
        <w:widowControl w:val="0"/>
        <w:numPr>
          <w:ilvl w:val="2"/>
          <w:numId w:val="18"/>
        </w:numPr>
        <w:tabs>
          <w:tab w:val="left" w:pos="1560"/>
        </w:tabs>
        <w:spacing w:after="0" w:line="240" w:lineRule="auto"/>
        <w:ind w:left="0" w:firstLine="851"/>
        <w:jc w:val="both"/>
        <w:rPr>
          <w:sz w:val="26"/>
          <w:szCs w:val="26"/>
        </w:rPr>
      </w:pPr>
      <w:r>
        <w:rPr>
          <w:sz w:val="26"/>
          <w:szCs w:val="26"/>
        </w:rPr>
        <w:t xml:space="preserve">В поле «Оборудование аттестовано» указывается «аттестовано» оборудование либо «не аттестовано» на момент аварии (на основании перечня оборудования, допущенного к применению на объектах ПАО «Россети» </w:t>
      </w:r>
      <w:r>
        <w:rPr>
          <w:sz w:val="26"/>
          <w:szCs w:val="26"/>
        </w:rPr>
        <w:br/>
        <w:t>по результатам проверки качества (аттестации), размещенного в разделе сайта ПАО «Россети»: «Поставщикам»/Единая техническая политика/Проверка качества оборудования (https://www.rosseti.ru/suppliers/technical-policy/equipment-quality-control/).</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В поле «Индекс технического состояния» указывается ИТС оборудования на момент, предшествующий возникновению аварии.</w:t>
      </w:r>
    </w:p>
    <w:p w:rsidR="00E36486" w:rsidRDefault="00230474">
      <w:pPr>
        <w:pStyle w:val="11"/>
        <w:widowControl w:val="0"/>
        <w:rPr>
          <w:sz w:val="26"/>
          <w:szCs w:val="26"/>
        </w:rPr>
      </w:pPr>
      <w:r>
        <w:rPr>
          <w:sz w:val="26"/>
          <w:szCs w:val="26"/>
        </w:rPr>
        <w:lastRenderedPageBreak/>
        <w:t>Описание действий оперативного персонала и должностных лиц субъектов электроэнергетики и потребителей электрической энергии, послуживших предпосылками или причинами возникновения аварии (п. 7 Акта расследования):</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 xml:space="preserve">В блоке «Описание действий оперативного персонала и должностных лиц субъектов электроэнергетики и потребителей электрической энергии, послуживших предпосылками или причинами возникновения аварии» указываются сведения о работниках, действия или бездействие которых привели к возникновению или развитию технологического нарушения (аварии), а также затруднили </w:t>
      </w:r>
      <w:r>
        <w:rPr>
          <w:sz w:val="26"/>
          <w:szCs w:val="26"/>
        </w:rPr>
        <w:br/>
        <w:t>ее ликвидацию.</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Заполнение блока обязательно если код классификационного признака организационной причины аварии соответствует кодам 3.4.1, 3.4.2, 3.4.4, 3.4.5. Ошибочные или неправильные действия персонала (таблица 3 приложения Б к настоящему Порядку).</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В случае, если причинами технологического нарушения (аварии) явились действия нескольких работников, блок заполняется отдельно на каждого работника, с указанием причин ошибочных действий.</w:t>
      </w:r>
    </w:p>
    <w:p w:rsidR="00E36486" w:rsidRDefault="00230474">
      <w:pPr>
        <w:pStyle w:val="11"/>
        <w:widowControl w:val="0"/>
        <w:rPr>
          <w:sz w:val="26"/>
          <w:szCs w:val="26"/>
        </w:rPr>
      </w:pPr>
      <w:r>
        <w:rPr>
          <w:sz w:val="26"/>
          <w:szCs w:val="26"/>
        </w:rPr>
        <w:t>Особое мнение члена (членов) комиссии по расследованию причин аварии (п.8 Акта расследования):</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 xml:space="preserve">При несогласии члена комиссии по расследованию аварии с выводами комиссии, к Акту расследования прилагается особое мнение члена комиссии, </w:t>
      </w:r>
      <w:r>
        <w:rPr>
          <w:sz w:val="26"/>
          <w:szCs w:val="26"/>
        </w:rPr>
        <w:br/>
        <w:t>не согласившегося с выводами комиссии по расследованию аварии, которое является неотъемлемой частью Акта расследования.</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 xml:space="preserve">В особом мнении указываются причины несогласия с выводами комиссии и предложения по внесению изменений в Акт расследования аварии. Особое мнение должно содержать необходимые обоснования со ссылкой </w:t>
      </w:r>
      <w:r>
        <w:rPr>
          <w:sz w:val="26"/>
          <w:szCs w:val="26"/>
        </w:rPr>
        <w:br/>
        <w:t xml:space="preserve">на соответствующие нормативные правовые акты в области электроэнергетики, в том числе установленные нормы и правила эксплуатации объектов электроэнергетики </w:t>
      </w:r>
      <w:r>
        <w:rPr>
          <w:sz w:val="26"/>
          <w:szCs w:val="26"/>
        </w:rPr>
        <w:br/>
        <w:t>и энергопринимающих установок, а также технические регламенты.</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 xml:space="preserve">Особое мнение оформляется на отдельном листе с подписью члена комиссии, участвующего в составе комиссии по расследованию аварии </w:t>
      </w:r>
      <w:r>
        <w:rPr>
          <w:sz w:val="26"/>
          <w:szCs w:val="26"/>
        </w:rPr>
        <w:br/>
        <w:t>и прикладывается к Акту расследования в качестве приложения.</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 xml:space="preserve">В блоке «Особое мнение члена (членов) комиссии» делается отметка </w:t>
      </w:r>
      <w:r>
        <w:rPr>
          <w:sz w:val="26"/>
          <w:szCs w:val="26"/>
        </w:rPr>
        <w:br/>
        <w:t>о наличии и количестве листов оформленного в письменном виде особого мнения члена (членов) комиссии.</w:t>
      </w:r>
    </w:p>
    <w:p w:rsidR="00E36486" w:rsidRDefault="00230474">
      <w:pPr>
        <w:pStyle w:val="11"/>
        <w:widowControl w:val="0"/>
        <w:rPr>
          <w:sz w:val="26"/>
          <w:szCs w:val="26"/>
        </w:rPr>
      </w:pPr>
      <w:r>
        <w:rPr>
          <w:sz w:val="26"/>
          <w:szCs w:val="26"/>
        </w:rPr>
        <w:t>Подписи членов комиссии (п.9 Акта расследования):</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 xml:space="preserve">В блоке «Подписи членов комиссии» указываются фамилии, инициалы, должности председателя, заместителя председателя, членов комиссии и их подписи, а также лица, ответственного за оформление Акта расследования. Рядом с ФИО члена комиссии, подписавшего Акт расследования с особым мнением, ставится отметка </w:t>
      </w:r>
      <w:r>
        <w:rPr>
          <w:sz w:val="26"/>
          <w:szCs w:val="26"/>
        </w:rPr>
        <w:br/>
        <w:t>«с особым мнением».</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Акт расследования подписывается всеми членами комиссии.</w:t>
      </w:r>
    </w:p>
    <w:p w:rsidR="00E36486" w:rsidRDefault="00230474">
      <w:pPr>
        <w:pStyle w:val="11"/>
        <w:widowControl w:val="0"/>
        <w:rPr>
          <w:sz w:val="26"/>
          <w:szCs w:val="26"/>
        </w:rPr>
      </w:pPr>
      <w:r>
        <w:rPr>
          <w:sz w:val="26"/>
          <w:szCs w:val="26"/>
        </w:rPr>
        <w:t xml:space="preserve">Дата составления Акта расследования (завершения расследования), оформленного на бумажном носителе должна совпадать с датой его составления </w:t>
      </w:r>
      <w:r>
        <w:rPr>
          <w:sz w:val="26"/>
          <w:szCs w:val="26"/>
        </w:rPr>
        <w:br/>
        <w:t>в электронной версии в ПК Аварийность.</w:t>
      </w:r>
    </w:p>
    <w:p w:rsidR="00E36486" w:rsidRDefault="00230474">
      <w:pPr>
        <w:pStyle w:val="1100"/>
        <w:keepNext w:val="0"/>
        <w:keepLines w:val="0"/>
        <w:tabs>
          <w:tab w:val="clear" w:pos="1276"/>
          <w:tab w:val="left" w:pos="709"/>
          <w:tab w:val="left" w:pos="1134"/>
        </w:tabs>
        <w:spacing w:before="0" w:after="0"/>
        <w:ind w:left="0" w:firstLine="709"/>
        <w:rPr>
          <w:sz w:val="26"/>
          <w:szCs w:val="26"/>
        </w:rPr>
      </w:pPr>
      <w:bookmarkStart w:id="14" w:name="_Toc202780758"/>
      <w:r>
        <w:rPr>
          <w:sz w:val="26"/>
          <w:szCs w:val="26"/>
        </w:rPr>
        <w:t>Приложение 1 (обязательное) к Акту расследования</w:t>
      </w:r>
      <w:bookmarkEnd w:id="14"/>
    </w:p>
    <w:p w:rsidR="00E36486" w:rsidRDefault="00230474">
      <w:pPr>
        <w:pStyle w:val="11"/>
        <w:widowControl w:val="0"/>
        <w:rPr>
          <w:sz w:val="26"/>
          <w:szCs w:val="26"/>
        </w:rPr>
      </w:pPr>
      <w:r>
        <w:rPr>
          <w:sz w:val="26"/>
          <w:szCs w:val="26"/>
        </w:rPr>
        <w:t xml:space="preserve">В полях «Диспетчерское наименование энергообъекта (оборудования)» (п. 1.1 приложения 1 к Акту расследования), «Дата и время начала прекращения передачи электрической энергии» (п. 1.2 приложения 1 к Акту расследования), «Дата </w:t>
      </w:r>
      <w:r>
        <w:rPr>
          <w:sz w:val="26"/>
          <w:szCs w:val="26"/>
        </w:rPr>
        <w:lastRenderedPageBreak/>
        <w:t xml:space="preserve">и время восстановления режима потребления электрической энергии потребителей услуг» (п. 1.3 приложения 1 к Акту расследования) информация заполняется автоматически из соответствующих полей Акта расследования, заполненных </w:t>
      </w:r>
      <w:r w:rsidR="00025EA6">
        <w:rPr>
          <w:sz w:val="26"/>
          <w:szCs w:val="26"/>
        </w:rPr>
        <w:br/>
      </w:r>
      <w:r>
        <w:rPr>
          <w:sz w:val="26"/>
          <w:szCs w:val="26"/>
        </w:rPr>
        <w:t>в ПК Аварийность в соответствии с пунктами 6.4.2, 6.1.2, 6.1.6 настоящего Порядка.</w:t>
      </w:r>
    </w:p>
    <w:p w:rsidR="00E36486" w:rsidRDefault="00230474">
      <w:pPr>
        <w:pStyle w:val="11"/>
        <w:widowControl w:val="0"/>
        <w:rPr>
          <w:sz w:val="26"/>
          <w:szCs w:val="26"/>
        </w:rPr>
      </w:pPr>
      <w:r>
        <w:rPr>
          <w:sz w:val="26"/>
          <w:szCs w:val="26"/>
        </w:rPr>
        <w:t xml:space="preserve">В разделе «Данные о масштабе прекращения передачи электрической энергии в результате возникновения и (или) развития аварии» (п. 1.4 приложения </w:t>
      </w:r>
      <w:r>
        <w:rPr>
          <w:sz w:val="26"/>
          <w:szCs w:val="26"/>
        </w:rPr>
        <w:br/>
        <w:t>1 к Акту расследования) заполняются сведения о количестве точек поставки потребителей услуг сетевой организации, энергопринимающие устройства которых присоединены к сетевой организации, в отношении которых в результате технологического нарушения (аварии) произошло прекращение передачи электрической энергии потребителю услуг сетевой организации, включая частичное ограничение режима потребления электрической энергии потребителя услуг сетевой организации.</w:t>
      </w:r>
    </w:p>
    <w:p w:rsidR="00E36486" w:rsidRDefault="00230474">
      <w:pPr>
        <w:widowControl w:val="0"/>
        <w:rPr>
          <w:sz w:val="26"/>
          <w:szCs w:val="26"/>
        </w:rPr>
      </w:pPr>
      <w:r>
        <w:rPr>
          <w:sz w:val="26"/>
          <w:szCs w:val="26"/>
        </w:rPr>
        <w:t>Детализация точек поставки, оставшихся без напряжения в результате отключения электросетевых объектов, выполняется с учётом уровней напряжения места непосредственного присоединения к электрическим сетям и границ балансового разграничения (например, при отключении ВЛ 110 </w:t>
      </w:r>
      <w:proofErr w:type="spellStart"/>
      <w:r>
        <w:rPr>
          <w:sz w:val="26"/>
          <w:szCs w:val="26"/>
        </w:rPr>
        <w:t>кВ</w:t>
      </w:r>
      <w:proofErr w:type="spellEnd"/>
      <w:r>
        <w:rPr>
          <w:sz w:val="26"/>
          <w:szCs w:val="26"/>
        </w:rPr>
        <w:t xml:space="preserve"> отдельно фиксируются точки поставки потребителей на напряжениях 110 </w:t>
      </w:r>
      <w:proofErr w:type="spellStart"/>
      <w:r>
        <w:rPr>
          <w:sz w:val="26"/>
          <w:szCs w:val="26"/>
        </w:rPr>
        <w:t>кВ</w:t>
      </w:r>
      <w:proofErr w:type="spellEnd"/>
      <w:r>
        <w:rPr>
          <w:sz w:val="26"/>
          <w:szCs w:val="26"/>
        </w:rPr>
        <w:t xml:space="preserve"> (при наличии), </w:t>
      </w:r>
      <w:r>
        <w:rPr>
          <w:sz w:val="26"/>
          <w:szCs w:val="26"/>
        </w:rPr>
        <w:br/>
        <w:t xml:space="preserve">35 </w:t>
      </w:r>
      <w:proofErr w:type="spellStart"/>
      <w:r>
        <w:rPr>
          <w:sz w:val="26"/>
          <w:szCs w:val="26"/>
        </w:rPr>
        <w:t>кВ</w:t>
      </w:r>
      <w:proofErr w:type="spellEnd"/>
      <w:r>
        <w:rPr>
          <w:sz w:val="26"/>
          <w:szCs w:val="26"/>
        </w:rPr>
        <w:t xml:space="preserve"> (при наличии), 6-20 </w:t>
      </w:r>
      <w:proofErr w:type="spellStart"/>
      <w:r>
        <w:rPr>
          <w:sz w:val="26"/>
          <w:szCs w:val="26"/>
        </w:rPr>
        <w:t>кВ</w:t>
      </w:r>
      <w:proofErr w:type="spellEnd"/>
      <w:r>
        <w:rPr>
          <w:sz w:val="26"/>
          <w:szCs w:val="26"/>
        </w:rPr>
        <w:t xml:space="preserve"> (при наличии) и 0,4 </w:t>
      </w:r>
      <w:proofErr w:type="spellStart"/>
      <w:r>
        <w:rPr>
          <w:sz w:val="26"/>
          <w:szCs w:val="26"/>
        </w:rPr>
        <w:t>кВ</w:t>
      </w:r>
      <w:proofErr w:type="spellEnd"/>
      <w:r>
        <w:rPr>
          <w:sz w:val="26"/>
          <w:szCs w:val="26"/>
        </w:rPr>
        <w:t xml:space="preserve"> (при наличии). Отнесение обесточенных точек поставки разных уровней напряжения к уровню напряжения отключившегося энергообъекта является грубым нарушением методологии расчёта количества обесточенных точек поставки.</w:t>
      </w:r>
    </w:p>
    <w:p w:rsidR="00E36486" w:rsidRDefault="00230474">
      <w:pPr>
        <w:widowControl w:val="0"/>
        <w:rPr>
          <w:sz w:val="26"/>
          <w:szCs w:val="26"/>
        </w:rPr>
      </w:pPr>
      <w:bookmarkStart w:id="15" w:name="_Hlk200526502"/>
      <w:r>
        <w:rPr>
          <w:sz w:val="26"/>
          <w:szCs w:val="26"/>
        </w:rPr>
        <w:t>Актуализация данных по точкам поставки по каждому объекту группы компаний «Россети» с учетом уровней напряжения обеспечивается:</w:t>
      </w:r>
    </w:p>
    <w:p w:rsidR="00E36486" w:rsidRDefault="00230474">
      <w:pPr>
        <w:pStyle w:val="af"/>
        <w:widowControl w:val="0"/>
        <w:numPr>
          <w:ilvl w:val="0"/>
          <w:numId w:val="42"/>
        </w:numPr>
        <w:tabs>
          <w:tab w:val="left" w:pos="993"/>
        </w:tabs>
        <w:spacing w:after="0" w:line="240" w:lineRule="auto"/>
        <w:ind w:left="0" w:firstLine="709"/>
        <w:jc w:val="both"/>
        <w:rPr>
          <w:rFonts w:eastAsia="Times New Roman"/>
          <w:sz w:val="26"/>
          <w:szCs w:val="26"/>
        </w:rPr>
      </w:pPr>
      <w:r>
        <w:rPr>
          <w:rFonts w:eastAsia="Times New Roman"/>
          <w:sz w:val="26"/>
          <w:szCs w:val="26"/>
        </w:rPr>
        <w:t xml:space="preserve">в распределительном комплексе посредством интеграционного решения между программными комплексами ЕИС «Россети Баланс» и ПК Аварийность. Обновленная информация автоматически заносится в Журнал отключений ПК Аварийность. До завершения интеграции актуализированные данные по точкам поставки по каждому объекту с учетом уровней напряжения предоставляются подразделениями по реализации услуг и заносятся оперативным персоналом </w:t>
      </w:r>
      <w:r>
        <w:rPr>
          <w:rFonts w:eastAsia="Times New Roman"/>
          <w:sz w:val="26"/>
          <w:szCs w:val="26"/>
        </w:rPr>
        <w:br/>
        <w:t>в Журнал отключений вручную</w:t>
      </w:r>
      <w:bookmarkEnd w:id="15"/>
      <w:r>
        <w:rPr>
          <w:rFonts w:eastAsia="Times New Roman"/>
          <w:sz w:val="26"/>
          <w:szCs w:val="26"/>
        </w:rPr>
        <w:t xml:space="preserve"> либо путем синхронизации из специальных программных комплексов;</w:t>
      </w:r>
    </w:p>
    <w:p w:rsidR="00E36486" w:rsidRDefault="00230474">
      <w:pPr>
        <w:pStyle w:val="af"/>
        <w:widowControl w:val="0"/>
        <w:numPr>
          <w:ilvl w:val="0"/>
          <w:numId w:val="42"/>
        </w:numPr>
        <w:tabs>
          <w:tab w:val="left" w:pos="993"/>
        </w:tabs>
        <w:spacing w:after="0" w:line="240" w:lineRule="auto"/>
        <w:ind w:left="0" w:firstLine="709"/>
        <w:jc w:val="both"/>
        <w:rPr>
          <w:sz w:val="26"/>
          <w:szCs w:val="26"/>
        </w:rPr>
      </w:pPr>
      <w:r>
        <w:rPr>
          <w:rFonts w:eastAsia="Times New Roman"/>
          <w:sz w:val="26"/>
          <w:szCs w:val="26"/>
        </w:rPr>
        <w:t>в магистральном комплексе на основании актуальной «Ведомости присоединений потребителей услуг ПАО «Россети» и заносятся оперативным персоналом в Журнал отключений вручную (с последующим уточнением в процессе работы комиссии по расследованию технологического нарушения).</w:t>
      </w:r>
    </w:p>
    <w:p w:rsidR="00E36486" w:rsidRDefault="00230474">
      <w:pPr>
        <w:widowControl w:val="0"/>
        <w:rPr>
          <w:sz w:val="26"/>
          <w:szCs w:val="26"/>
        </w:rPr>
      </w:pPr>
      <w:r>
        <w:rPr>
          <w:sz w:val="26"/>
          <w:szCs w:val="26"/>
        </w:rPr>
        <w:t>При перерыве электроснабжения точек поставки, принадлежащих смежным сетевым организациям, факт перерыва электроснабжения потребителей фиксируется при наличии подтверждения смежными сетевыми организациями перерывов электроснабжения потребителей. При этом фиксируется количество точек поставки сетевой организации по границам балансовой принадлежности с объектами смежных сетевых организаций.</w:t>
      </w:r>
    </w:p>
    <w:p w:rsidR="00E36486" w:rsidRDefault="00230474">
      <w:pPr>
        <w:widowControl w:val="0"/>
        <w:rPr>
          <w:sz w:val="26"/>
          <w:szCs w:val="26"/>
        </w:rPr>
      </w:pPr>
      <w:r>
        <w:rPr>
          <w:sz w:val="26"/>
          <w:szCs w:val="26"/>
        </w:rPr>
        <w:t xml:space="preserve">В Акте расследования сведения заполняются автоматически из Журнала отключений, занесенных в блок «Отключения» в соответствии с требованиями </w:t>
      </w:r>
      <w:r>
        <w:rPr>
          <w:sz w:val="26"/>
          <w:szCs w:val="26"/>
        </w:rPr>
        <w:br/>
        <w:t xml:space="preserve">к фиксации первичной информации об отключениях электросетевых объектов филиалов и ДО ПАО «Россети» (приложение А к Порядку расследования). </w:t>
      </w:r>
    </w:p>
    <w:p w:rsidR="00E36486" w:rsidRDefault="00230474">
      <w:pPr>
        <w:widowControl w:val="0"/>
        <w:tabs>
          <w:tab w:val="left" w:pos="1560"/>
        </w:tabs>
        <w:rPr>
          <w:sz w:val="26"/>
          <w:szCs w:val="26"/>
        </w:rPr>
      </w:pPr>
      <w:r>
        <w:rPr>
          <w:sz w:val="26"/>
          <w:szCs w:val="26"/>
        </w:rPr>
        <w:t xml:space="preserve">При отключении электросетевых объектов с неуспешным АПВ (в том числе </w:t>
      </w:r>
      <w:r>
        <w:rPr>
          <w:sz w:val="26"/>
          <w:szCs w:val="26"/>
        </w:rPr>
        <w:br/>
      </w:r>
      <w:r>
        <w:rPr>
          <w:sz w:val="26"/>
          <w:szCs w:val="26"/>
        </w:rPr>
        <w:lastRenderedPageBreak/>
        <w:t xml:space="preserve">с успешным РПВ), а также при плановых отключениях фиксируется перерыв электроснабжения точек поставки на период до восстановления нормальной схемы электроснабжения (включения ЛЭП под напряжение) или восстановления электроснабжения точек поставки по резервной или временной (подключение резервного источника снабжения электрической энергией (далее </w:t>
      </w:r>
      <w:r w:rsidR="00025EA6">
        <w:rPr>
          <w:sz w:val="26"/>
          <w:szCs w:val="26"/>
        </w:rPr>
        <w:t>–</w:t>
      </w:r>
      <w:r>
        <w:rPr>
          <w:sz w:val="26"/>
          <w:szCs w:val="26"/>
        </w:rPr>
        <w:t xml:space="preserve"> РИСЭ) схеме. </w:t>
      </w:r>
      <w:r w:rsidR="00025EA6">
        <w:rPr>
          <w:sz w:val="26"/>
          <w:szCs w:val="26"/>
        </w:rPr>
        <w:br/>
      </w:r>
      <w:r>
        <w:rPr>
          <w:sz w:val="26"/>
          <w:szCs w:val="26"/>
        </w:rPr>
        <w:t>При восстановлении электроснабжения точек поставки по нормальной схеме учитывается перерыв электроснабжения точек поставки на время производства оперативных переключений по переводу электроснабжения с резервной/временной схемы электроснабжения на нормальную схему.</w:t>
      </w:r>
    </w:p>
    <w:p w:rsidR="00E36486" w:rsidRDefault="00230474">
      <w:pPr>
        <w:widowControl w:val="0"/>
        <w:ind w:left="709" w:firstLine="0"/>
        <w:rPr>
          <w:sz w:val="26"/>
          <w:szCs w:val="26"/>
        </w:rPr>
      </w:pPr>
      <w:r>
        <w:rPr>
          <w:sz w:val="26"/>
          <w:szCs w:val="26"/>
        </w:rPr>
        <w:t>Не фиксируются перерывы электроснабжения точек поставки:</w:t>
      </w:r>
    </w:p>
    <w:p w:rsidR="00E36486" w:rsidRDefault="00230474">
      <w:pPr>
        <w:pStyle w:val="af"/>
        <w:widowControl w:val="0"/>
        <w:numPr>
          <w:ilvl w:val="0"/>
          <w:numId w:val="27"/>
        </w:numPr>
        <w:tabs>
          <w:tab w:val="left" w:pos="993"/>
        </w:tabs>
        <w:spacing w:after="0" w:line="240" w:lineRule="auto"/>
        <w:ind w:left="0" w:firstLine="709"/>
        <w:jc w:val="both"/>
        <w:rPr>
          <w:sz w:val="26"/>
          <w:szCs w:val="26"/>
        </w:rPr>
      </w:pPr>
      <w:r>
        <w:rPr>
          <w:sz w:val="26"/>
          <w:szCs w:val="26"/>
        </w:rPr>
        <w:t>потребителей 1 категории надежности электроснабжения при отключении одного из источников питания (при условии, что второй источник питания находится в работе).</w:t>
      </w:r>
    </w:p>
    <w:p w:rsidR="00E36486" w:rsidRDefault="00230474">
      <w:pPr>
        <w:pStyle w:val="af"/>
        <w:widowControl w:val="0"/>
        <w:numPr>
          <w:ilvl w:val="0"/>
          <w:numId w:val="27"/>
        </w:numPr>
        <w:tabs>
          <w:tab w:val="left" w:pos="993"/>
        </w:tabs>
        <w:spacing w:after="0" w:line="240" w:lineRule="auto"/>
        <w:ind w:left="0" w:firstLine="709"/>
        <w:jc w:val="both"/>
        <w:rPr>
          <w:sz w:val="26"/>
          <w:szCs w:val="26"/>
        </w:rPr>
      </w:pPr>
      <w:r>
        <w:rPr>
          <w:sz w:val="26"/>
          <w:szCs w:val="26"/>
        </w:rPr>
        <w:t>при отключении одного источника питания для потребителей 2 категории надежности, если переключения по переводу питания выполняются потребителем или смежной электросетевой организацией.</w:t>
      </w:r>
    </w:p>
    <w:p w:rsidR="00E36486" w:rsidRDefault="00230474">
      <w:pPr>
        <w:pStyle w:val="af"/>
        <w:widowControl w:val="0"/>
        <w:numPr>
          <w:ilvl w:val="0"/>
          <w:numId w:val="28"/>
        </w:numPr>
        <w:tabs>
          <w:tab w:val="left" w:pos="993"/>
        </w:tabs>
        <w:spacing w:after="0" w:line="240" w:lineRule="auto"/>
        <w:ind w:left="0" w:firstLine="709"/>
        <w:jc w:val="both"/>
        <w:rPr>
          <w:sz w:val="26"/>
          <w:szCs w:val="26"/>
        </w:rPr>
      </w:pPr>
      <w:r>
        <w:rPr>
          <w:sz w:val="26"/>
          <w:szCs w:val="26"/>
        </w:rPr>
        <w:t>потребителей, запитанных через схему АВР.</w:t>
      </w:r>
    </w:p>
    <w:p w:rsidR="00E36486" w:rsidRDefault="00230474">
      <w:pPr>
        <w:widowControl w:val="0"/>
        <w:rPr>
          <w:sz w:val="26"/>
          <w:szCs w:val="26"/>
        </w:rPr>
      </w:pPr>
      <w:r>
        <w:rPr>
          <w:sz w:val="26"/>
          <w:szCs w:val="26"/>
        </w:rPr>
        <w:t>При запитывании части потребителей (выделение поврежденного участка ЛЭП, по резервным, временным схемам) в Журнале отключений создаются этапы восстановления электроснабжения с фиксацией окончания перерыва электроснабжения запитанных точек поставки отдельно по каждому этапу восстановления с детализацией по классу напряжения.</w:t>
      </w:r>
    </w:p>
    <w:p w:rsidR="00E36486" w:rsidRDefault="00230474">
      <w:pPr>
        <w:widowControl w:val="0"/>
        <w:rPr>
          <w:sz w:val="26"/>
          <w:szCs w:val="26"/>
        </w:rPr>
      </w:pPr>
      <w:r>
        <w:rPr>
          <w:sz w:val="26"/>
          <w:szCs w:val="26"/>
        </w:rPr>
        <w:t>Данные по этапам восстановления фиксируются в разделе «Справочная информация по характеристике обесточенных потребителей» блока «Отключения» электронной версии Акта расследования ПК Аварийность.</w:t>
      </w:r>
    </w:p>
    <w:p w:rsidR="00E36486" w:rsidRDefault="00230474">
      <w:pPr>
        <w:pStyle w:val="11"/>
        <w:widowControl w:val="0"/>
        <w:rPr>
          <w:sz w:val="26"/>
          <w:szCs w:val="26"/>
        </w:rPr>
      </w:pPr>
      <w:r>
        <w:rPr>
          <w:sz w:val="26"/>
          <w:szCs w:val="26"/>
        </w:rPr>
        <w:t>В разделе «Данные о масштабе прекращения передачи электрической энергии в смежных сетевых организациях» (п. 1.5 приложения 1 к Акту расследования) указываются наименования смежных сетевых организаций, затронутых прекращением передачи электрической энергии.</w:t>
      </w:r>
    </w:p>
    <w:p w:rsidR="00E36486" w:rsidRDefault="00230474">
      <w:pPr>
        <w:widowControl w:val="0"/>
        <w:rPr>
          <w:sz w:val="26"/>
          <w:szCs w:val="26"/>
        </w:rPr>
      </w:pPr>
      <w:r>
        <w:rPr>
          <w:sz w:val="26"/>
          <w:szCs w:val="26"/>
        </w:rPr>
        <w:t>Данные заполняются автоматически в результате заполнения раздела «Справочная информация по характеристике обесточенных потребителей» в блоке «Отключения» электронной версии Акта расследования ПК Аварийность.</w:t>
      </w:r>
    </w:p>
    <w:p w:rsidR="00E36486" w:rsidRDefault="00230474">
      <w:pPr>
        <w:pStyle w:val="11"/>
        <w:widowControl w:val="0"/>
        <w:rPr>
          <w:sz w:val="26"/>
          <w:szCs w:val="26"/>
        </w:rPr>
      </w:pPr>
      <w:r>
        <w:rPr>
          <w:sz w:val="26"/>
          <w:szCs w:val="26"/>
        </w:rPr>
        <w:t>В разделе «</w:t>
      </w:r>
      <w:proofErr w:type="spellStart"/>
      <w:r>
        <w:rPr>
          <w:sz w:val="26"/>
          <w:szCs w:val="26"/>
        </w:rPr>
        <w:t>Недоотпуск</w:t>
      </w:r>
      <w:proofErr w:type="spellEnd"/>
      <w:r>
        <w:rPr>
          <w:sz w:val="26"/>
          <w:szCs w:val="26"/>
        </w:rPr>
        <w:t xml:space="preserve"> энергии» (п. 1.6 приложения 1 к Акту расследования) указывается объем </w:t>
      </w:r>
      <w:proofErr w:type="spellStart"/>
      <w:r>
        <w:rPr>
          <w:sz w:val="26"/>
          <w:szCs w:val="26"/>
        </w:rPr>
        <w:t>недоотпущенной</w:t>
      </w:r>
      <w:proofErr w:type="spellEnd"/>
      <w:r>
        <w:rPr>
          <w:sz w:val="26"/>
          <w:szCs w:val="26"/>
        </w:rPr>
        <w:t xml:space="preserve"> электроэнергии </w:t>
      </w:r>
      <w:r>
        <w:rPr>
          <w:sz w:val="26"/>
          <w:szCs w:val="26"/>
        </w:rPr>
        <w:br/>
        <w:t>при технологическом нарушении (аварии), в тыс. кВт</w:t>
      </w:r>
      <w:r>
        <w:rPr>
          <w:rFonts w:ascii="Symbol" w:eastAsia="Symbol" w:hAnsi="Symbol" w:cs="Symbol"/>
          <w:sz w:val="26"/>
          <w:szCs w:val="26"/>
        </w:rPr>
        <w:sym w:font="Symbol" w:char="F0D7"/>
      </w:r>
      <w:r>
        <w:rPr>
          <w:sz w:val="26"/>
          <w:szCs w:val="26"/>
        </w:rPr>
        <w:t xml:space="preserve">ч, который рассчитывается </w:t>
      </w:r>
      <w:r>
        <w:rPr>
          <w:sz w:val="26"/>
          <w:szCs w:val="26"/>
        </w:rPr>
        <w:br/>
        <w:t xml:space="preserve">в соответствии с Методическими указаниями по расчету количества </w:t>
      </w:r>
      <w:proofErr w:type="spellStart"/>
      <w:r>
        <w:rPr>
          <w:sz w:val="26"/>
          <w:szCs w:val="26"/>
        </w:rPr>
        <w:t>недоотпущенной</w:t>
      </w:r>
      <w:proofErr w:type="spellEnd"/>
      <w:r>
        <w:rPr>
          <w:sz w:val="26"/>
          <w:szCs w:val="26"/>
        </w:rPr>
        <w:t xml:space="preserve"> в результате технологического нарушения (аварии) электроэнергии (приложение Г </w:t>
      </w:r>
      <w:r>
        <w:rPr>
          <w:sz w:val="26"/>
          <w:szCs w:val="26"/>
        </w:rPr>
        <w:br/>
        <w:t>к настоящему Порядку) и указывается в блоке «Общие сведения» электронной версии Акта расследования ПК Аварийность.</w:t>
      </w:r>
    </w:p>
    <w:p w:rsidR="00E36486" w:rsidRDefault="00230474">
      <w:pPr>
        <w:pStyle w:val="11"/>
        <w:widowControl w:val="0"/>
        <w:rPr>
          <w:sz w:val="26"/>
          <w:szCs w:val="26"/>
        </w:rPr>
      </w:pPr>
      <w:r>
        <w:rPr>
          <w:sz w:val="26"/>
          <w:szCs w:val="26"/>
        </w:rPr>
        <w:t xml:space="preserve">В разделе «Объем экономического ущерба» (п. 1.7 приложения 1 к Акту расследования) указывается объем экономического ущерба при технологическом нарушении (аварии), в тыс. руб., который рассчитывается в соответствии </w:t>
      </w:r>
      <w:r>
        <w:rPr>
          <w:sz w:val="26"/>
          <w:szCs w:val="26"/>
        </w:rPr>
        <w:br/>
        <w:t xml:space="preserve">с Методическими указаниями по расчету экономического ущерба, возникшего </w:t>
      </w:r>
      <w:r>
        <w:rPr>
          <w:sz w:val="26"/>
          <w:szCs w:val="26"/>
        </w:rPr>
        <w:br/>
        <w:t>в результате технологического нарушения (аварии) (приложение Д к настоящему Порядку) и указывается в блоке «Общие сведения» электронной версии Акта расследования ПК Аварийность.</w:t>
      </w:r>
    </w:p>
    <w:p w:rsidR="00E36486" w:rsidRDefault="00230474">
      <w:pPr>
        <w:pStyle w:val="11"/>
        <w:widowControl w:val="0"/>
        <w:rPr>
          <w:sz w:val="26"/>
          <w:szCs w:val="26"/>
        </w:rPr>
      </w:pPr>
      <w:r>
        <w:rPr>
          <w:sz w:val="26"/>
          <w:szCs w:val="26"/>
        </w:rPr>
        <w:t xml:space="preserve">В разделе «Ключевые слова» (п. 1.8 приложения 1 к Акту расследования) </w:t>
      </w:r>
      <w:r>
        <w:rPr>
          <w:sz w:val="26"/>
          <w:szCs w:val="26"/>
        </w:rPr>
        <w:lastRenderedPageBreak/>
        <w:t xml:space="preserve">указываются ключевые слова в соответствии с наименованиями, указанными </w:t>
      </w:r>
      <w:r>
        <w:rPr>
          <w:sz w:val="26"/>
          <w:szCs w:val="26"/>
        </w:rPr>
        <w:br/>
        <w:t>в таблице 6 приложения Б к настоящему Порядку.</w:t>
      </w:r>
    </w:p>
    <w:p w:rsidR="00E36486" w:rsidRDefault="00230474">
      <w:pPr>
        <w:pStyle w:val="11"/>
        <w:widowControl w:val="0"/>
        <w:rPr>
          <w:sz w:val="26"/>
          <w:szCs w:val="26"/>
        </w:rPr>
      </w:pPr>
      <w:r>
        <w:rPr>
          <w:sz w:val="26"/>
          <w:szCs w:val="26"/>
        </w:rPr>
        <w:t>В разделе «Справочная информация» фиксируются:</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Дополнительные данные о прекращении передачи электрической энергии (п.1.10.1 обязательного приложения к Акту расследования):</w:t>
      </w:r>
    </w:p>
    <w:p w:rsidR="00E36486" w:rsidRDefault="00230474">
      <w:pPr>
        <w:pStyle w:val="af"/>
        <w:widowControl w:val="0"/>
        <w:numPr>
          <w:ilvl w:val="3"/>
          <w:numId w:val="18"/>
        </w:numPr>
        <w:tabs>
          <w:tab w:val="left" w:pos="1701"/>
        </w:tabs>
        <w:spacing w:after="0" w:line="240" w:lineRule="auto"/>
        <w:ind w:left="0" w:firstLine="709"/>
        <w:jc w:val="both"/>
        <w:rPr>
          <w:sz w:val="26"/>
          <w:szCs w:val="26"/>
        </w:rPr>
      </w:pPr>
      <w:r>
        <w:rPr>
          <w:sz w:val="26"/>
          <w:szCs w:val="26"/>
        </w:rPr>
        <w:t>Средняя длительность отключений в часах, связанных с перерывом электроснабжения, учтенных в Акте расследования.</w:t>
      </w:r>
    </w:p>
    <w:p w:rsidR="00E36486" w:rsidRDefault="00230474">
      <w:pPr>
        <w:pStyle w:val="af"/>
        <w:widowControl w:val="0"/>
        <w:numPr>
          <w:ilvl w:val="3"/>
          <w:numId w:val="18"/>
        </w:numPr>
        <w:tabs>
          <w:tab w:val="left" w:pos="1701"/>
        </w:tabs>
        <w:spacing w:after="0" w:line="240" w:lineRule="auto"/>
        <w:ind w:left="0" w:firstLine="709"/>
        <w:jc w:val="both"/>
        <w:rPr>
          <w:sz w:val="26"/>
          <w:szCs w:val="26"/>
        </w:rPr>
      </w:pPr>
      <w:r>
        <w:rPr>
          <w:sz w:val="26"/>
          <w:szCs w:val="26"/>
        </w:rPr>
        <w:t>Общая (суммарная) длительность перерывов электроснабжения потребителей в часах при технологическом нарушении (аварии).</w:t>
      </w:r>
    </w:p>
    <w:p w:rsidR="00E36486" w:rsidRDefault="00230474">
      <w:pPr>
        <w:widowControl w:val="0"/>
        <w:rPr>
          <w:sz w:val="26"/>
          <w:szCs w:val="26"/>
        </w:rPr>
      </w:pPr>
      <w:r>
        <w:rPr>
          <w:sz w:val="26"/>
          <w:szCs w:val="26"/>
        </w:rPr>
        <w:t xml:space="preserve">При этом общая (суммарная) длительность перерыва электроснабжения </w:t>
      </w:r>
      <w:r w:rsidR="00025EA6">
        <w:rPr>
          <w:sz w:val="26"/>
          <w:szCs w:val="26"/>
        </w:rPr>
        <w:br/>
      </w:r>
      <w:r>
        <w:rPr>
          <w:sz w:val="26"/>
          <w:szCs w:val="26"/>
        </w:rPr>
        <w:t>при технологическом нарушении (аварии) фиксируется следующим образом:</w:t>
      </w:r>
    </w:p>
    <w:p w:rsidR="00E36486" w:rsidRDefault="00230474">
      <w:pPr>
        <w:pStyle w:val="af"/>
        <w:widowControl w:val="0"/>
        <w:numPr>
          <w:ilvl w:val="0"/>
          <w:numId w:val="29"/>
        </w:numPr>
        <w:tabs>
          <w:tab w:val="left" w:pos="993"/>
        </w:tabs>
        <w:spacing w:after="0" w:line="240" w:lineRule="auto"/>
        <w:ind w:left="0" w:firstLine="709"/>
        <w:jc w:val="both"/>
        <w:rPr>
          <w:sz w:val="26"/>
          <w:szCs w:val="26"/>
        </w:rPr>
      </w:pPr>
      <w:r>
        <w:rPr>
          <w:sz w:val="26"/>
          <w:szCs w:val="26"/>
        </w:rPr>
        <w:t xml:space="preserve">при одновременном отключении двух и более энергообъектов </w:t>
      </w:r>
      <w:r w:rsidR="00025EA6">
        <w:rPr>
          <w:sz w:val="26"/>
          <w:szCs w:val="26"/>
        </w:rPr>
        <w:br/>
      </w:r>
      <w:r>
        <w:rPr>
          <w:sz w:val="26"/>
          <w:szCs w:val="26"/>
        </w:rPr>
        <w:t>при технологическом нарушении (аварии) указывается время перерыва электроснабжения потребителя (точки поставки), по которому зафиксирован наибольший перерыв;</w:t>
      </w:r>
    </w:p>
    <w:p w:rsidR="00E36486" w:rsidRDefault="00230474">
      <w:pPr>
        <w:pStyle w:val="af"/>
        <w:widowControl w:val="0"/>
        <w:numPr>
          <w:ilvl w:val="0"/>
          <w:numId w:val="29"/>
        </w:numPr>
        <w:tabs>
          <w:tab w:val="left" w:pos="993"/>
        </w:tabs>
        <w:spacing w:after="0" w:line="240" w:lineRule="auto"/>
        <w:ind w:left="0" w:firstLine="709"/>
        <w:jc w:val="both"/>
        <w:rPr>
          <w:sz w:val="26"/>
          <w:szCs w:val="26"/>
        </w:rPr>
      </w:pPr>
      <w:r>
        <w:rPr>
          <w:sz w:val="26"/>
          <w:szCs w:val="26"/>
        </w:rPr>
        <w:t xml:space="preserve">при многократных последовательных отключениях одного энергообъекта </w:t>
      </w:r>
      <w:r>
        <w:rPr>
          <w:sz w:val="26"/>
          <w:szCs w:val="26"/>
        </w:rPr>
        <w:br/>
        <w:t xml:space="preserve">в течение суток, оформленных одним Актом расследования, указывается сумма всех перерывов электроснабжения при отключениях энергообъекта, зафиксированных </w:t>
      </w:r>
      <w:r>
        <w:rPr>
          <w:sz w:val="26"/>
          <w:szCs w:val="26"/>
        </w:rPr>
        <w:br/>
        <w:t>в Акте расследования.</w:t>
      </w:r>
    </w:p>
    <w:p w:rsidR="00E36486" w:rsidRDefault="00230474">
      <w:pPr>
        <w:pStyle w:val="af"/>
        <w:widowControl w:val="0"/>
        <w:numPr>
          <w:ilvl w:val="3"/>
          <w:numId w:val="18"/>
        </w:numPr>
        <w:tabs>
          <w:tab w:val="left" w:pos="1701"/>
        </w:tabs>
        <w:spacing w:after="0" w:line="240" w:lineRule="auto"/>
        <w:ind w:left="0" w:firstLine="709"/>
        <w:jc w:val="both"/>
        <w:rPr>
          <w:sz w:val="26"/>
          <w:szCs w:val="26"/>
        </w:rPr>
      </w:pPr>
      <w:r>
        <w:rPr>
          <w:sz w:val="26"/>
          <w:szCs w:val="26"/>
        </w:rPr>
        <w:t xml:space="preserve">Количество обесточенных приборов учета (заполняются для объектов распределительного комплекса) заносятся в Журнал отключений оперативным персоналом на основании данных, имеющихся в ПК «Аварийность» посредством интеграционного решения между программными комплексами ЕИС «Россети Баланс» и ПК Аварийность. До завершения интеграции количество обесточенных приборов учета заносятся в Журнал отключений оперативным персоналом </w:t>
      </w:r>
      <w:r>
        <w:rPr>
          <w:sz w:val="26"/>
          <w:szCs w:val="26"/>
        </w:rPr>
        <w:br/>
        <w:t>на основании данных, предоставленных подразделениями по реализации услуг.</w:t>
      </w:r>
    </w:p>
    <w:p w:rsidR="00E36486" w:rsidRDefault="00230474">
      <w:pPr>
        <w:pStyle w:val="af"/>
        <w:widowControl w:val="0"/>
        <w:numPr>
          <w:ilvl w:val="3"/>
          <w:numId w:val="18"/>
        </w:numPr>
        <w:tabs>
          <w:tab w:val="left" w:pos="1701"/>
        </w:tabs>
        <w:spacing w:after="0" w:line="240" w:lineRule="auto"/>
        <w:ind w:left="0" w:firstLine="709"/>
        <w:jc w:val="both"/>
        <w:rPr>
          <w:sz w:val="26"/>
          <w:szCs w:val="26"/>
        </w:rPr>
      </w:pPr>
      <w:r>
        <w:rPr>
          <w:sz w:val="26"/>
          <w:szCs w:val="26"/>
        </w:rPr>
        <w:t xml:space="preserve">Наименование субъекта электроэнергетики, повлиявшего </w:t>
      </w:r>
      <w:r>
        <w:rPr>
          <w:sz w:val="26"/>
          <w:szCs w:val="26"/>
        </w:rPr>
        <w:br/>
        <w:t xml:space="preserve">на отключение электросетевых объектов филиала ПАО «Россети», ДО </w:t>
      </w:r>
      <w:r>
        <w:rPr>
          <w:sz w:val="26"/>
          <w:szCs w:val="26"/>
        </w:rPr>
        <w:br/>
        <w:t>ПАО «Россети». Данное поле заполняется только при классификационных признаках организационных причин, имеющих код верхнего уровня 3.4.9 (таблица 3 Приложения Б к настоящему Порядку).</w:t>
      </w:r>
    </w:p>
    <w:p w:rsidR="00E36486" w:rsidRDefault="00230474">
      <w:pPr>
        <w:widowControl w:val="0"/>
        <w:rPr>
          <w:sz w:val="26"/>
          <w:szCs w:val="26"/>
        </w:rPr>
      </w:pPr>
      <w:r>
        <w:rPr>
          <w:sz w:val="26"/>
          <w:szCs w:val="26"/>
        </w:rPr>
        <w:t>При отключении (повреждении) оборудования в смежной электрической сети, оборудования на объекте генерации указывается наименование собственника оборудования смежной сети, собственника оборудования генерации с кодами классификационных признаков организационных причин 3.4.9.1, 3.4.9.2 (таблица 3 Приложения Б к настоящему Порядку).</w:t>
      </w:r>
    </w:p>
    <w:p w:rsidR="00E36486" w:rsidRDefault="00230474">
      <w:pPr>
        <w:widowControl w:val="0"/>
        <w:rPr>
          <w:sz w:val="26"/>
          <w:szCs w:val="26"/>
        </w:rPr>
      </w:pPr>
      <w:r>
        <w:rPr>
          <w:sz w:val="26"/>
          <w:szCs w:val="26"/>
        </w:rPr>
        <w:t>При отключении (повреждении) оборудования потребителей электрической энергии с кодом классификационного признака организационных причин 3.4.9.3 (таблица 3 Приложения Б к настоящему Порядку) указывается:</w:t>
      </w:r>
    </w:p>
    <w:p w:rsidR="00E36486" w:rsidRDefault="00230474">
      <w:pPr>
        <w:pStyle w:val="af"/>
        <w:widowControl w:val="0"/>
        <w:numPr>
          <w:ilvl w:val="0"/>
          <w:numId w:val="30"/>
        </w:numPr>
        <w:tabs>
          <w:tab w:val="left" w:pos="993"/>
        </w:tabs>
        <w:spacing w:after="0" w:line="240" w:lineRule="auto"/>
        <w:ind w:left="0" w:firstLine="709"/>
        <w:jc w:val="both"/>
        <w:rPr>
          <w:sz w:val="26"/>
          <w:szCs w:val="26"/>
        </w:rPr>
      </w:pPr>
      <w:r>
        <w:rPr>
          <w:sz w:val="26"/>
          <w:szCs w:val="26"/>
        </w:rPr>
        <w:t>при повреждении оборудования юридического лица, не имеющего статус ТСО - «юридическое лицо» (указывается наименование юридического лица);</w:t>
      </w:r>
    </w:p>
    <w:p w:rsidR="00E36486" w:rsidRDefault="00230474">
      <w:pPr>
        <w:pStyle w:val="af"/>
        <w:widowControl w:val="0"/>
        <w:numPr>
          <w:ilvl w:val="0"/>
          <w:numId w:val="30"/>
        </w:numPr>
        <w:tabs>
          <w:tab w:val="left" w:pos="993"/>
        </w:tabs>
        <w:spacing w:after="0" w:line="240" w:lineRule="auto"/>
        <w:ind w:left="0" w:firstLine="709"/>
        <w:jc w:val="both"/>
        <w:rPr>
          <w:sz w:val="26"/>
          <w:szCs w:val="26"/>
        </w:rPr>
      </w:pPr>
      <w:r>
        <w:rPr>
          <w:sz w:val="26"/>
          <w:szCs w:val="26"/>
        </w:rPr>
        <w:t>при повреждении оборудования физического лица - «физическое лицо».</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 xml:space="preserve">В разделе «Адреса отключенных потребительских объектов» (п. 1.10.2 обязательного приложения к Акту расследования) указываются наименования населенных пунктов и улиц, обесточенных в результате технологического нарушения (аварии). Данные заполняются в разделе «Адреса отключенных потребительских объектов» блока «Отключения» электронной версии Акта расследования </w:t>
      </w:r>
      <w:r>
        <w:rPr>
          <w:sz w:val="26"/>
          <w:szCs w:val="26"/>
        </w:rPr>
        <w:lastRenderedPageBreak/>
        <w:t>ПК Аварийность с помощью выпадающих списков наименований населенных пунктов и их улиц, сформированных с помощью базы ФИАС, либо может быть получена из СУПА (при наличии соответствующей информации).</w:t>
      </w:r>
    </w:p>
    <w:p w:rsidR="00E36486" w:rsidRDefault="00230474">
      <w:pPr>
        <w:pStyle w:val="11"/>
        <w:widowControl w:val="0"/>
        <w:rPr>
          <w:sz w:val="26"/>
          <w:szCs w:val="26"/>
        </w:rPr>
      </w:pPr>
      <w:r>
        <w:rPr>
          <w:sz w:val="26"/>
          <w:szCs w:val="26"/>
        </w:rPr>
        <w:t>В разделе «Ответственность сетевой организации за перерыв электроснабжения» (п. 1.10.3 обязательного приложения к Акту расследования) ставится отметка «несет ответственность» или «не несет ответственность». Отметка ставится во вкладке «Общие сведения» при заполнении электронной версии Акта расследования в ПК Аварийность.</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 xml:space="preserve">Наличие ответственности сетевой организации указывается </w:t>
      </w:r>
      <w:r w:rsidR="00025EA6">
        <w:rPr>
          <w:sz w:val="26"/>
          <w:szCs w:val="26"/>
        </w:rPr>
        <w:br/>
      </w:r>
      <w:r>
        <w:rPr>
          <w:sz w:val="26"/>
          <w:szCs w:val="26"/>
        </w:rPr>
        <w:t xml:space="preserve">для корректного расчета показателя уровня надежности оказываемых услуг </w:t>
      </w:r>
      <w:r w:rsidR="00025EA6">
        <w:rPr>
          <w:sz w:val="26"/>
          <w:szCs w:val="26"/>
        </w:rPr>
        <w:br/>
      </w:r>
      <w:r>
        <w:rPr>
          <w:sz w:val="26"/>
          <w:szCs w:val="26"/>
        </w:rPr>
        <w:t xml:space="preserve">в результате прекращения передачи электрической энергии потребителю </w:t>
      </w:r>
      <w:r w:rsidR="002D2939">
        <w:rPr>
          <w:sz w:val="26"/>
          <w:szCs w:val="26"/>
        </w:rPr>
        <w:br/>
      </w:r>
      <w:r>
        <w:rPr>
          <w:sz w:val="26"/>
          <w:szCs w:val="26"/>
        </w:rPr>
        <w:t>при технологическом нарушении (аварии) на объекте сетевой организации, имеющего продолжительность свыше времени автоматического восстановления питания (АПВ, АВР).</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В соответствии с приказом Минэнерго России от 29.11.2016 № 1256 ответственность сетевой организации при технологическом нарушении (аварии) может быть исключена:</w:t>
      </w:r>
    </w:p>
    <w:p w:rsidR="00E36486" w:rsidRDefault="00230474">
      <w:pPr>
        <w:pStyle w:val="af"/>
        <w:widowControl w:val="0"/>
        <w:numPr>
          <w:ilvl w:val="0"/>
          <w:numId w:val="31"/>
        </w:numPr>
        <w:tabs>
          <w:tab w:val="left" w:pos="993"/>
        </w:tabs>
        <w:spacing w:after="0" w:line="240" w:lineRule="auto"/>
        <w:ind w:left="0" w:firstLine="709"/>
        <w:jc w:val="both"/>
        <w:rPr>
          <w:sz w:val="26"/>
          <w:szCs w:val="26"/>
        </w:rPr>
      </w:pPr>
      <w:r>
        <w:rPr>
          <w:sz w:val="26"/>
          <w:szCs w:val="26"/>
        </w:rPr>
        <w:t>при технологических нарушениях (авариях) с кодом классификационного признака организационных причин 3.4.9.1.1 Отключение (повреждение) оборудования в смежной электрической сети (таблица 3 Приложения Б к настоящему Порядку);</w:t>
      </w:r>
    </w:p>
    <w:p w:rsidR="00E36486" w:rsidRDefault="00230474">
      <w:pPr>
        <w:pStyle w:val="af"/>
        <w:widowControl w:val="0"/>
        <w:numPr>
          <w:ilvl w:val="0"/>
          <w:numId w:val="31"/>
        </w:numPr>
        <w:tabs>
          <w:tab w:val="left" w:pos="993"/>
        </w:tabs>
        <w:spacing w:after="0" w:line="240" w:lineRule="auto"/>
        <w:ind w:left="0" w:firstLine="709"/>
        <w:jc w:val="both"/>
        <w:rPr>
          <w:sz w:val="26"/>
          <w:szCs w:val="26"/>
        </w:rPr>
      </w:pPr>
      <w:r>
        <w:rPr>
          <w:sz w:val="26"/>
          <w:szCs w:val="26"/>
        </w:rPr>
        <w:t xml:space="preserve">при технологических нарушениях (авариях), не связанных с ошибочными (неправильными) действиями персонала с кодом классификационного признака организационных причин 3.4.9.1.2. Отключение (повреждение) оборудования </w:t>
      </w:r>
      <w:r>
        <w:rPr>
          <w:sz w:val="26"/>
          <w:szCs w:val="26"/>
        </w:rPr>
        <w:br/>
        <w:t xml:space="preserve">в смежной электрической сети на электросетевых объектах, принятых </w:t>
      </w:r>
      <w:r>
        <w:rPr>
          <w:sz w:val="26"/>
          <w:szCs w:val="26"/>
        </w:rPr>
        <w:br/>
        <w:t>на обслуживание в течение 3-х лет (таблица 3 Приложения Б к настоящему Порядку);</w:t>
      </w:r>
    </w:p>
    <w:p w:rsidR="00E36486" w:rsidRDefault="00230474">
      <w:pPr>
        <w:pStyle w:val="af"/>
        <w:widowControl w:val="0"/>
        <w:numPr>
          <w:ilvl w:val="0"/>
          <w:numId w:val="31"/>
        </w:numPr>
        <w:tabs>
          <w:tab w:val="left" w:pos="993"/>
        </w:tabs>
        <w:spacing w:after="0" w:line="240" w:lineRule="auto"/>
        <w:ind w:left="0" w:firstLine="709"/>
        <w:jc w:val="both"/>
        <w:rPr>
          <w:sz w:val="26"/>
          <w:szCs w:val="26"/>
        </w:rPr>
      </w:pPr>
      <w:r>
        <w:rPr>
          <w:sz w:val="26"/>
          <w:szCs w:val="26"/>
        </w:rPr>
        <w:t>при технологических нарушениях (авариях) с кодом классификационного признака организационных причин 3.4.9.2. Отключение (повреждение) оборудования на объекте генерации (таблица 3 Приложения Б к настоящему Порядку);</w:t>
      </w:r>
    </w:p>
    <w:p w:rsidR="00E36486" w:rsidRDefault="00230474">
      <w:pPr>
        <w:pStyle w:val="af"/>
        <w:widowControl w:val="0"/>
        <w:numPr>
          <w:ilvl w:val="0"/>
          <w:numId w:val="31"/>
        </w:numPr>
        <w:tabs>
          <w:tab w:val="left" w:pos="993"/>
        </w:tabs>
        <w:spacing w:after="0" w:line="240" w:lineRule="auto"/>
        <w:ind w:left="0" w:firstLine="709"/>
        <w:jc w:val="both"/>
        <w:rPr>
          <w:sz w:val="26"/>
          <w:szCs w:val="26"/>
        </w:rPr>
      </w:pPr>
      <w:r>
        <w:rPr>
          <w:sz w:val="26"/>
          <w:szCs w:val="26"/>
        </w:rPr>
        <w:t>при технологических нарушениях (авариях) с кодом классификационного признака организационных причин 3.4.9.3. Отключение (повреждение) оборудования потребителей электрической энергии (таблица 3 Приложения Б к настоящему Порядку);</w:t>
      </w:r>
    </w:p>
    <w:p w:rsidR="00E36486" w:rsidRDefault="00230474">
      <w:pPr>
        <w:pStyle w:val="af"/>
        <w:widowControl w:val="0"/>
        <w:numPr>
          <w:ilvl w:val="0"/>
          <w:numId w:val="31"/>
        </w:numPr>
        <w:tabs>
          <w:tab w:val="left" w:pos="993"/>
        </w:tabs>
        <w:spacing w:after="0" w:line="240" w:lineRule="auto"/>
        <w:ind w:left="0" w:firstLine="709"/>
        <w:jc w:val="both"/>
        <w:rPr>
          <w:sz w:val="26"/>
          <w:szCs w:val="26"/>
        </w:rPr>
      </w:pPr>
      <w:r>
        <w:rPr>
          <w:sz w:val="26"/>
          <w:szCs w:val="26"/>
        </w:rPr>
        <w:t>при отключениях, переключениях по командам Системного оператора;</w:t>
      </w:r>
    </w:p>
    <w:p w:rsidR="00E36486" w:rsidRDefault="00230474">
      <w:pPr>
        <w:pStyle w:val="af"/>
        <w:widowControl w:val="0"/>
        <w:numPr>
          <w:ilvl w:val="0"/>
          <w:numId w:val="31"/>
        </w:numPr>
        <w:tabs>
          <w:tab w:val="left" w:pos="993"/>
        </w:tabs>
        <w:spacing w:after="0" w:line="240" w:lineRule="auto"/>
        <w:ind w:left="0" w:firstLine="709"/>
        <w:jc w:val="both"/>
        <w:rPr>
          <w:sz w:val="26"/>
          <w:szCs w:val="26"/>
        </w:rPr>
      </w:pPr>
      <w:r>
        <w:rPr>
          <w:sz w:val="26"/>
          <w:szCs w:val="26"/>
        </w:rPr>
        <w:t xml:space="preserve">при технологических нарушениях (авариях) с кодом классификационного признака организационных причин 3.4.11. Превышение параметров воздействия стихийных явлений относительно условий проекта (таблица 3 Приложения Б </w:t>
      </w:r>
      <w:r>
        <w:rPr>
          <w:sz w:val="26"/>
          <w:szCs w:val="26"/>
        </w:rPr>
        <w:br/>
        <w:t>к настоящему Порядку);</w:t>
      </w:r>
    </w:p>
    <w:p w:rsidR="00E36486" w:rsidRDefault="00230474">
      <w:pPr>
        <w:pStyle w:val="af"/>
        <w:widowControl w:val="0"/>
        <w:numPr>
          <w:ilvl w:val="0"/>
          <w:numId w:val="31"/>
        </w:numPr>
        <w:tabs>
          <w:tab w:val="left" w:pos="993"/>
        </w:tabs>
        <w:spacing w:after="0" w:line="240" w:lineRule="auto"/>
        <w:ind w:left="0" w:firstLine="709"/>
        <w:jc w:val="both"/>
        <w:rPr>
          <w:sz w:val="26"/>
          <w:szCs w:val="26"/>
        </w:rPr>
      </w:pPr>
      <w:r>
        <w:rPr>
          <w:sz w:val="26"/>
          <w:szCs w:val="26"/>
        </w:rPr>
        <w:t>при технологических нарушениях (авариях) в результате иных обстоятельств, исключающих ответственность сетевой организации, за перерывы (нарушения) электроснабжения.</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 xml:space="preserve">Не допускается исключение ответственности за технологические нарушения (аварии) при наличии классификационных признаков организационных причин аварии с кодами 3.4.1 - 3.4.7, 3.4.13, 3.4.14 (таблица 3 Приложения Б </w:t>
      </w:r>
      <w:r>
        <w:rPr>
          <w:sz w:val="26"/>
          <w:szCs w:val="26"/>
        </w:rPr>
        <w:br/>
        <w:t>к настоящему Порядку).</w:t>
      </w:r>
    </w:p>
    <w:p w:rsidR="00E36486" w:rsidRDefault="00230474">
      <w:pPr>
        <w:pStyle w:val="11"/>
        <w:widowControl w:val="0"/>
        <w:rPr>
          <w:sz w:val="26"/>
          <w:szCs w:val="26"/>
        </w:rPr>
      </w:pPr>
      <w:r>
        <w:rPr>
          <w:sz w:val="26"/>
          <w:szCs w:val="26"/>
        </w:rPr>
        <w:t>В разделе «Дополнительные сведения» (п. 1.10.4 обязательного приложения к Акту расследования) указываются:</w:t>
      </w:r>
    </w:p>
    <w:p w:rsidR="00E36486" w:rsidRDefault="00230474">
      <w:pPr>
        <w:pStyle w:val="af"/>
        <w:widowControl w:val="0"/>
        <w:numPr>
          <w:ilvl w:val="0"/>
          <w:numId w:val="32"/>
        </w:numPr>
        <w:tabs>
          <w:tab w:val="left" w:pos="993"/>
        </w:tabs>
        <w:spacing w:after="0" w:line="240" w:lineRule="auto"/>
        <w:ind w:left="0" w:firstLine="709"/>
        <w:jc w:val="both"/>
        <w:rPr>
          <w:sz w:val="26"/>
          <w:szCs w:val="26"/>
        </w:rPr>
      </w:pPr>
      <w:r>
        <w:rPr>
          <w:sz w:val="26"/>
          <w:szCs w:val="26"/>
        </w:rPr>
        <w:lastRenderedPageBreak/>
        <w:t>напряжение сети отключенного оборудования;</w:t>
      </w:r>
    </w:p>
    <w:p w:rsidR="00E36486" w:rsidRDefault="00230474">
      <w:pPr>
        <w:pStyle w:val="af"/>
        <w:widowControl w:val="0"/>
        <w:numPr>
          <w:ilvl w:val="0"/>
          <w:numId w:val="32"/>
        </w:numPr>
        <w:tabs>
          <w:tab w:val="left" w:pos="993"/>
        </w:tabs>
        <w:spacing w:after="0" w:line="240" w:lineRule="auto"/>
        <w:ind w:left="0" w:firstLine="709"/>
        <w:jc w:val="both"/>
        <w:rPr>
          <w:sz w:val="26"/>
          <w:szCs w:val="26"/>
        </w:rPr>
      </w:pPr>
      <w:r>
        <w:rPr>
          <w:sz w:val="26"/>
          <w:szCs w:val="26"/>
        </w:rPr>
        <w:t>вид технологического отключения (аварийное, неотложное, плановое, неплановое, потребительское, ограничения);</w:t>
      </w:r>
    </w:p>
    <w:p w:rsidR="00E36486" w:rsidRDefault="00230474">
      <w:pPr>
        <w:pStyle w:val="af"/>
        <w:widowControl w:val="0"/>
        <w:numPr>
          <w:ilvl w:val="0"/>
          <w:numId w:val="32"/>
        </w:numPr>
        <w:tabs>
          <w:tab w:val="left" w:pos="993"/>
        </w:tabs>
        <w:spacing w:after="0" w:line="240" w:lineRule="auto"/>
        <w:ind w:left="0" w:firstLine="709"/>
        <w:jc w:val="both"/>
        <w:rPr>
          <w:sz w:val="26"/>
          <w:szCs w:val="26"/>
        </w:rPr>
      </w:pPr>
      <w:r>
        <w:rPr>
          <w:sz w:val="26"/>
          <w:szCs w:val="26"/>
        </w:rPr>
        <w:t>признак АПВ (успешно, успешно со сбросом нагрузки, неуспешно, отсутствует, выведено по режиму);</w:t>
      </w:r>
    </w:p>
    <w:p w:rsidR="00E36486" w:rsidRDefault="00230474">
      <w:pPr>
        <w:pStyle w:val="af"/>
        <w:widowControl w:val="0"/>
        <w:numPr>
          <w:ilvl w:val="0"/>
          <w:numId w:val="32"/>
        </w:numPr>
        <w:tabs>
          <w:tab w:val="left" w:pos="993"/>
        </w:tabs>
        <w:spacing w:after="0" w:line="240" w:lineRule="auto"/>
        <w:ind w:left="0" w:firstLine="709"/>
        <w:jc w:val="both"/>
        <w:rPr>
          <w:sz w:val="26"/>
          <w:szCs w:val="26"/>
        </w:rPr>
      </w:pPr>
      <w:r>
        <w:rPr>
          <w:sz w:val="26"/>
          <w:szCs w:val="26"/>
        </w:rPr>
        <w:t>признак АВР (успешно, неуспешно, отсутствует);</w:t>
      </w:r>
    </w:p>
    <w:p w:rsidR="00E36486" w:rsidRDefault="00230474">
      <w:pPr>
        <w:pStyle w:val="af"/>
        <w:widowControl w:val="0"/>
        <w:numPr>
          <w:ilvl w:val="0"/>
          <w:numId w:val="32"/>
        </w:numPr>
        <w:tabs>
          <w:tab w:val="left" w:pos="993"/>
        </w:tabs>
        <w:spacing w:after="0" w:line="240" w:lineRule="auto"/>
        <w:ind w:left="0" w:firstLine="709"/>
        <w:jc w:val="both"/>
        <w:rPr>
          <w:sz w:val="26"/>
          <w:szCs w:val="26"/>
        </w:rPr>
      </w:pPr>
      <w:r>
        <w:rPr>
          <w:sz w:val="26"/>
          <w:szCs w:val="26"/>
        </w:rPr>
        <w:t>признак РПВ (успешно, неуспешно, не выполнялось).</w:t>
      </w:r>
    </w:p>
    <w:p w:rsidR="00E36486" w:rsidRDefault="00230474">
      <w:pPr>
        <w:widowControl w:val="0"/>
        <w:rPr>
          <w:sz w:val="26"/>
          <w:szCs w:val="26"/>
        </w:rPr>
      </w:pPr>
      <w:r>
        <w:rPr>
          <w:sz w:val="26"/>
          <w:szCs w:val="26"/>
        </w:rPr>
        <w:t>Данные заносятся автоматически в результате заполнения блока «Общие сведения» электронной версии Акта расследования ПК Аварийность.</w:t>
      </w:r>
    </w:p>
    <w:p w:rsidR="00E36486" w:rsidRDefault="00230474">
      <w:pPr>
        <w:pStyle w:val="11"/>
        <w:widowControl w:val="0"/>
        <w:tabs>
          <w:tab w:val="clear" w:pos="1276"/>
          <w:tab w:val="left" w:pos="1418"/>
        </w:tabs>
        <w:rPr>
          <w:sz w:val="26"/>
          <w:szCs w:val="26"/>
        </w:rPr>
      </w:pPr>
      <w:r>
        <w:rPr>
          <w:sz w:val="26"/>
          <w:szCs w:val="26"/>
        </w:rPr>
        <w:t xml:space="preserve">В разделе «Событие на опасном производственном объекте» (п. 1.10.5 обязательного приложения к Акту расследования) при технологическом нарушении (аварии) на объекте электроэнергетики, являющемся в соответствии </w:t>
      </w:r>
      <w:r>
        <w:rPr>
          <w:sz w:val="26"/>
          <w:szCs w:val="26"/>
        </w:rPr>
        <w:br/>
        <w:t xml:space="preserve">с законодательством Российской Федерации о промышленной безопасности опасным производственным объектом, в случае если расследование причин повреждений (отказов) и (или) разрушений технических устройств, расположенных на этом объекте электроэнергетики и (или) энергопринимающих установках, соответствуют одновременно определениям аварии и (или) инцидента, установленным законодательством Российской Федерации о промышленной безопасности, </w:t>
      </w:r>
      <w:r>
        <w:rPr>
          <w:sz w:val="26"/>
          <w:szCs w:val="26"/>
        </w:rPr>
        <w:br/>
        <w:t xml:space="preserve">и критериям технологических нарушений (аварий), ставится отметка «Авария </w:t>
      </w:r>
      <w:r>
        <w:rPr>
          <w:sz w:val="26"/>
          <w:szCs w:val="26"/>
        </w:rPr>
        <w:br/>
        <w:t>на ОПО»/«Инцидент на ОПО». В остальных случаях ставится отметка «Нет».</w:t>
      </w:r>
    </w:p>
    <w:p w:rsidR="00E36486" w:rsidRDefault="00230474">
      <w:pPr>
        <w:pStyle w:val="11"/>
        <w:widowControl w:val="0"/>
        <w:tabs>
          <w:tab w:val="clear" w:pos="1276"/>
          <w:tab w:val="left" w:pos="1418"/>
        </w:tabs>
        <w:rPr>
          <w:sz w:val="26"/>
          <w:szCs w:val="26"/>
        </w:rPr>
      </w:pPr>
      <w:r>
        <w:rPr>
          <w:sz w:val="26"/>
          <w:szCs w:val="26"/>
        </w:rPr>
        <w:t xml:space="preserve">Раздел «Дополнительные сведения об отключенном, поврежденном или отказавшем электротехническом оборудовании (устройстве) электростанций </w:t>
      </w:r>
      <w:r>
        <w:rPr>
          <w:sz w:val="26"/>
          <w:szCs w:val="26"/>
        </w:rPr>
        <w:br/>
        <w:t xml:space="preserve">и электрических сетей» (п.1.10.6 обязательного приложения к Акту расследования) формируется автоматически при заполнении данных Акта расследования </w:t>
      </w:r>
      <w:r>
        <w:rPr>
          <w:sz w:val="26"/>
          <w:szCs w:val="26"/>
        </w:rPr>
        <w:br/>
        <w:t xml:space="preserve">в ПК Аварийность в блоках «Общие сведения», «Оборудование» </w:t>
      </w:r>
      <w:r w:rsidR="002D2939">
        <w:rPr>
          <w:sz w:val="26"/>
          <w:szCs w:val="26"/>
        </w:rPr>
        <w:br/>
      </w:r>
      <w:r>
        <w:rPr>
          <w:sz w:val="26"/>
          <w:szCs w:val="26"/>
        </w:rPr>
        <w:t>и «Обосновывающие материалы для специального учета».</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Блок «Обосновывающие материалы для специального учета» в ПК Аварийность активируется только при выборе следующих кодов классификационных признаков организационных причин аварии:</w:t>
      </w:r>
    </w:p>
    <w:p w:rsidR="00E36486" w:rsidRDefault="00230474">
      <w:pPr>
        <w:pStyle w:val="af"/>
        <w:widowControl w:val="0"/>
        <w:numPr>
          <w:ilvl w:val="0"/>
          <w:numId w:val="33"/>
        </w:numPr>
        <w:tabs>
          <w:tab w:val="left" w:pos="993"/>
        </w:tabs>
        <w:spacing w:after="0" w:line="240" w:lineRule="auto"/>
        <w:ind w:left="0" w:firstLine="709"/>
        <w:jc w:val="both"/>
        <w:rPr>
          <w:sz w:val="26"/>
          <w:szCs w:val="26"/>
        </w:rPr>
      </w:pPr>
      <w:r>
        <w:rPr>
          <w:sz w:val="26"/>
          <w:szCs w:val="26"/>
        </w:rPr>
        <w:t>3.4.7.3.6 Внезапный отказ в межремонтный период (таблица 3 Приложения Б к настоящему Порядку);</w:t>
      </w:r>
    </w:p>
    <w:p w:rsidR="00E36486" w:rsidRDefault="00230474">
      <w:pPr>
        <w:pStyle w:val="af"/>
        <w:widowControl w:val="0"/>
        <w:numPr>
          <w:ilvl w:val="0"/>
          <w:numId w:val="33"/>
        </w:numPr>
        <w:tabs>
          <w:tab w:val="left" w:pos="993"/>
        </w:tabs>
        <w:spacing w:after="0" w:line="240" w:lineRule="auto"/>
        <w:ind w:left="0" w:firstLine="709"/>
        <w:jc w:val="both"/>
        <w:rPr>
          <w:sz w:val="26"/>
          <w:szCs w:val="26"/>
        </w:rPr>
      </w:pPr>
      <w:r>
        <w:rPr>
          <w:sz w:val="26"/>
          <w:szCs w:val="26"/>
        </w:rPr>
        <w:t xml:space="preserve">3.4.7.3.7 Возникновение дефекта в </w:t>
      </w:r>
      <w:proofErr w:type="spellStart"/>
      <w:r>
        <w:rPr>
          <w:sz w:val="26"/>
          <w:szCs w:val="26"/>
        </w:rPr>
        <w:t>межпроверочный</w:t>
      </w:r>
      <w:proofErr w:type="spellEnd"/>
      <w:r>
        <w:rPr>
          <w:sz w:val="26"/>
          <w:szCs w:val="26"/>
        </w:rPr>
        <w:t xml:space="preserve"> период (таблица 3 Приложения Б к настоящему Порядку);</w:t>
      </w:r>
    </w:p>
    <w:p w:rsidR="00E36486" w:rsidRDefault="00230474">
      <w:pPr>
        <w:pStyle w:val="af"/>
        <w:widowControl w:val="0"/>
        <w:numPr>
          <w:ilvl w:val="0"/>
          <w:numId w:val="33"/>
        </w:numPr>
        <w:tabs>
          <w:tab w:val="left" w:pos="993"/>
        </w:tabs>
        <w:spacing w:after="0" w:line="240" w:lineRule="auto"/>
        <w:ind w:left="0" w:firstLine="709"/>
        <w:jc w:val="both"/>
        <w:rPr>
          <w:sz w:val="26"/>
          <w:szCs w:val="26"/>
        </w:rPr>
      </w:pPr>
      <w:r>
        <w:rPr>
          <w:sz w:val="26"/>
          <w:szCs w:val="26"/>
        </w:rPr>
        <w:t>3.4.13.2.1 Недостатки конструкции, выявленные в период нормативного срока службы оборудования (таблица 3 Приложения Б к настоящему Порядку);</w:t>
      </w:r>
    </w:p>
    <w:p w:rsidR="00E36486" w:rsidRDefault="00230474">
      <w:pPr>
        <w:pStyle w:val="af"/>
        <w:widowControl w:val="0"/>
        <w:numPr>
          <w:ilvl w:val="0"/>
          <w:numId w:val="33"/>
        </w:numPr>
        <w:tabs>
          <w:tab w:val="left" w:pos="993"/>
        </w:tabs>
        <w:spacing w:after="0" w:line="240" w:lineRule="auto"/>
        <w:ind w:left="0" w:firstLine="709"/>
        <w:jc w:val="both"/>
        <w:rPr>
          <w:sz w:val="26"/>
          <w:szCs w:val="26"/>
        </w:rPr>
      </w:pPr>
      <w:r>
        <w:rPr>
          <w:sz w:val="26"/>
          <w:szCs w:val="26"/>
        </w:rPr>
        <w:t>3.4.13.3.1 Дефекты изготовления, выявленные в период нормативного срока службы оборудования (таблица 3 Приложения Б к настоящему Порядку);</w:t>
      </w:r>
    </w:p>
    <w:p w:rsidR="00E36486" w:rsidRDefault="00230474">
      <w:pPr>
        <w:pStyle w:val="af"/>
        <w:widowControl w:val="0"/>
        <w:numPr>
          <w:ilvl w:val="0"/>
          <w:numId w:val="33"/>
        </w:numPr>
        <w:tabs>
          <w:tab w:val="left" w:pos="993"/>
        </w:tabs>
        <w:spacing w:after="0" w:line="240" w:lineRule="auto"/>
        <w:ind w:left="0" w:firstLine="709"/>
        <w:jc w:val="both"/>
        <w:rPr>
          <w:sz w:val="26"/>
          <w:szCs w:val="26"/>
        </w:rPr>
      </w:pPr>
      <w:r>
        <w:rPr>
          <w:sz w:val="26"/>
          <w:szCs w:val="26"/>
        </w:rPr>
        <w:t>3.4.13.4.2.1 Дефекты монтажа, выявленные в гарантийный период эксплуатации (таблица 3 Приложения Б к настоящему Порядку).</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 xml:space="preserve">В разделе «Дополнительные сведения об отключенном, поврежденном или отказавшем электротехническом оборудовании (устройстве) электростанций </w:t>
      </w:r>
      <w:r>
        <w:rPr>
          <w:sz w:val="26"/>
          <w:szCs w:val="26"/>
        </w:rPr>
        <w:br/>
        <w:t>и электрических сетей» автоматически формируется следующая информация:</w:t>
      </w:r>
    </w:p>
    <w:p w:rsidR="00E36486" w:rsidRDefault="00230474">
      <w:pPr>
        <w:pStyle w:val="af"/>
        <w:widowControl w:val="0"/>
        <w:numPr>
          <w:ilvl w:val="0"/>
          <w:numId w:val="34"/>
        </w:numPr>
        <w:tabs>
          <w:tab w:val="left" w:pos="993"/>
        </w:tabs>
        <w:spacing w:after="0" w:line="240" w:lineRule="auto"/>
        <w:ind w:left="0" w:firstLine="709"/>
        <w:jc w:val="both"/>
        <w:rPr>
          <w:sz w:val="26"/>
          <w:szCs w:val="26"/>
        </w:rPr>
      </w:pPr>
      <w:r>
        <w:rPr>
          <w:sz w:val="26"/>
          <w:szCs w:val="26"/>
        </w:rPr>
        <w:t>планируемый срок устранения дефекта, при наличии в блоке «Общие сведения» Акта расследования в ПК Аварийность классификационных признаков организационных причин аварии с кодами 3.4.7.3.6</w:t>
      </w:r>
      <w:r>
        <w:rPr>
          <w:rFonts w:eastAsia="Times New Roman"/>
          <w:sz w:val="26"/>
          <w:szCs w:val="26"/>
        </w:rPr>
        <w:t xml:space="preserve"> </w:t>
      </w:r>
      <w:r>
        <w:rPr>
          <w:sz w:val="26"/>
          <w:szCs w:val="26"/>
        </w:rPr>
        <w:t>Внезапный отказ в межремонтный период, 3.4.7.3.7</w:t>
      </w:r>
      <w:r>
        <w:rPr>
          <w:rFonts w:eastAsia="Times New Roman"/>
          <w:sz w:val="26"/>
          <w:szCs w:val="26"/>
        </w:rPr>
        <w:t xml:space="preserve"> </w:t>
      </w:r>
      <w:r>
        <w:rPr>
          <w:sz w:val="26"/>
          <w:szCs w:val="26"/>
        </w:rPr>
        <w:t xml:space="preserve">Возникновение дефекта в </w:t>
      </w:r>
      <w:proofErr w:type="spellStart"/>
      <w:r>
        <w:rPr>
          <w:sz w:val="26"/>
          <w:szCs w:val="26"/>
        </w:rPr>
        <w:t>межпроверочный</w:t>
      </w:r>
      <w:proofErr w:type="spellEnd"/>
      <w:r>
        <w:rPr>
          <w:sz w:val="26"/>
          <w:szCs w:val="26"/>
        </w:rPr>
        <w:t xml:space="preserve"> период (таблица 3 Приложения Б к настоящему Порядку);</w:t>
      </w:r>
    </w:p>
    <w:p w:rsidR="00E36486" w:rsidRDefault="00230474">
      <w:pPr>
        <w:pStyle w:val="af"/>
        <w:widowControl w:val="0"/>
        <w:numPr>
          <w:ilvl w:val="0"/>
          <w:numId w:val="34"/>
        </w:numPr>
        <w:tabs>
          <w:tab w:val="left" w:pos="993"/>
        </w:tabs>
        <w:spacing w:after="0" w:line="240" w:lineRule="auto"/>
        <w:ind w:left="0" w:firstLine="709"/>
        <w:jc w:val="both"/>
        <w:rPr>
          <w:sz w:val="26"/>
          <w:szCs w:val="26"/>
        </w:rPr>
      </w:pPr>
      <w:r>
        <w:rPr>
          <w:sz w:val="26"/>
          <w:szCs w:val="26"/>
        </w:rPr>
        <w:lastRenderedPageBreak/>
        <w:t>гарантийный срок, при наличии в блоке «Общие сведения» Акта расследования в ПК Аварийность классификационных признаков организационных причин аварии с кодами 3.4.13.2.1 Недостатки конструкции, выявленные в период нормативного срока службы оборудования, 3.4.13.3.1</w:t>
      </w:r>
      <w:r>
        <w:rPr>
          <w:rFonts w:eastAsia="Times New Roman"/>
          <w:sz w:val="26"/>
          <w:szCs w:val="26"/>
        </w:rPr>
        <w:t xml:space="preserve"> </w:t>
      </w:r>
      <w:r>
        <w:rPr>
          <w:sz w:val="26"/>
          <w:szCs w:val="26"/>
        </w:rPr>
        <w:t>Дефекты изготовления, выявленные в период нормативного срока службы оборудования, 3.4.13.4.2.1</w:t>
      </w:r>
      <w:r>
        <w:rPr>
          <w:rFonts w:eastAsia="Times New Roman"/>
          <w:sz w:val="26"/>
          <w:szCs w:val="26"/>
        </w:rPr>
        <w:t xml:space="preserve"> Дефект монтажа</w:t>
      </w:r>
      <w:r>
        <w:rPr>
          <w:sz w:val="26"/>
          <w:szCs w:val="26"/>
        </w:rPr>
        <w:t>, выявленный в гарантийный период эксплуатации (таблица 3 Приложения Б к настоящему Порядку);</w:t>
      </w:r>
    </w:p>
    <w:p w:rsidR="00E36486" w:rsidRDefault="00230474">
      <w:pPr>
        <w:pStyle w:val="af"/>
        <w:widowControl w:val="0"/>
        <w:numPr>
          <w:ilvl w:val="0"/>
          <w:numId w:val="34"/>
        </w:numPr>
        <w:tabs>
          <w:tab w:val="left" w:pos="993"/>
        </w:tabs>
        <w:spacing w:after="0" w:line="240" w:lineRule="auto"/>
        <w:ind w:left="0" w:firstLine="709"/>
        <w:jc w:val="both"/>
        <w:rPr>
          <w:sz w:val="26"/>
          <w:szCs w:val="26"/>
        </w:rPr>
      </w:pPr>
      <w:r>
        <w:rPr>
          <w:sz w:val="26"/>
          <w:szCs w:val="26"/>
        </w:rPr>
        <w:t>нормативный срок службы, при наличии в блоке «Общие сведения» Акта расследования в ПК Аварийность классификационных признаков организационных причин аварии с кодами 3.4.13.2.1</w:t>
      </w:r>
      <w:r>
        <w:rPr>
          <w:rFonts w:eastAsia="Times New Roman"/>
          <w:sz w:val="26"/>
          <w:szCs w:val="26"/>
        </w:rPr>
        <w:t xml:space="preserve"> </w:t>
      </w:r>
      <w:r>
        <w:rPr>
          <w:sz w:val="26"/>
          <w:szCs w:val="26"/>
        </w:rPr>
        <w:t>Недостатки конструкции, выявленные в период нормативного срока службы оборудования, 3.4.13.3.1</w:t>
      </w:r>
      <w:r>
        <w:rPr>
          <w:rFonts w:eastAsia="Times New Roman"/>
          <w:sz w:val="26"/>
          <w:szCs w:val="26"/>
        </w:rPr>
        <w:t xml:space="preserve"> </w:t>
      </w:r>
      <w:r>
        <w:rPr>
          <w:sz w:val="26"/>
          <w:szCs w:val="26"/>
        </w:rPr>
        <w:t>Дефекты изготовления, выявленные в период нормативного срока службы оборудования (таблица 3 Приложения Б к настоящему Порядку);</w:t>
      </w:r>
    </w:p>
    <w:p w:rsidR="00E36486" w:rsidRDefault="00230474">
      <w:pPr>
        <w:pStyle w:val="af"/>
        <w:widowControl w:val="0"/>
        <w:numPr>
          <w:ilvl w:val="0"/>
          <w:numId w:val="34"/>
        </w:numPr>
        <w:tabs>
          <w:tab w:val="left" w:pos="993"/>
        </w:tabs>
        <w:spacing w:after="0" w:line="240" w:lineRule="auto"/>
        <w:ind w:left="0" w:firstLine="709"/>
        <w:jc w:val="both"/>
        <w:rPr>
          <w:sz w:val="26"/>
          <w:szCs w:val="26"/>
        </w:rPr>
      </w:pPr>
      <w:r>
        <w:rPr>
          <w:sz w:val="26"/>
          <w:szCs w:val="26"/>
        </w:rPr>
        <w:t>величина ИТС оборудования, указанной в блоке «Оборудование» Акта расследования в ПК Аварийность;</w:t>
      </w:r>
    </w:p>
    <w:p w:rsidR="00E36486" w:rsidRDefault="00230474">
      <w:pPr>
        <w:pStyle w:val="af"/>
        <w:widowControl w:val="0"/>
        <w:numPr>
          <w:ilvl w:val="0"/>
          <w:numId w:val="34"/>
        </w:numPr>
        <w:tabs>
          <w:tab w:val="left" w:pos="993"/>
        </w:tabs>
        <w:spacing w:after="0" w:line="240" w:lineRule="auto"/>
        <w:ind w:left="0" w:firstLine="709"/>
        <w:jc w:val="both"/>
        <w:rPr>
          <w:sz w:val="26"/>
          <w:szCs w:val="26"/>
        </w:rPr>
      </w:pPr>
      <w:r>
        <w:rPr>
          <w:sz w:val="26"/>
          <w:szCs w:val="26"/>
        </w:rPr>
        <w:t>перечень документов, перечисленных в блоке «Обосновывающие материалы для специального учета» Акта расследования в ПК Аварийность.</w:t>
      </w:r>
    </w:p>
    <w:p w:rsidR="00E36486" w:rsidRDefault="00230474">
      <w:pPr>
        <w:pStyle w:val="11"/>
        <w:widowControl w:val="0"/>
        <w:tabs>
          <w:tab w:val="clear" w:pos="1276"/>
          <w:tab w:val="left" w:pos="1418"/>
        </w:tabs>
        <w:rPr>
          <w:sz w:val="26"/>
          <w:szCs w:val="26"/>
        </w:rPr>
      </w:pPr>
      <w:r>
        <w:rPr>
          <w:sz w:val="26"/>
          <w:szCs w:val="26"/>
        </w:rPr>
        <w:t>Раздел «Заключение о работе устройств РЗА при технологическом нарушении (аварии)» (п. 1.10.7 обязательного приложения к Акту расследования) заполняется в соответствии с требованиями приказа Минэнерго России от 08.02.2012 № 80 «Об утверждении правил технического учета и анализа функционирования релейной защиты и автоматики».</w:t>
      </w:r>
    </w:p>
    <w:p w:rsidR="00E36486" w:rsidRDefault="00230474">
      <w:pPr>
        <w:widowControl w:val="0"/>
        <w:tabs>
          <w:tab w:val="left" w:pos="993"/>
        </w:tabs>
        <w:rPr>
          <w:sz w:val="26"/>
          <w:szCs w:val="26"/>
        </w:rPr>
      </w:pPr>
      <w:r>
        <w:rPr>
          <w:sz w:val="26"/>
          <w:szCs w:val="26"/>
        </w:rPr>
        <w:t>Информация формируется на основании данных Журнала отключения и блока «РЗА» Акта расследования в ПК Аварийность и содержит следующую информацию:</w:t>
      </w:r>
    </w:p>
    <w:p w:rsidR="00E36486" w:rsidRDefault="00230474">
      <w:pPr>
        <w:pStyle w:val="af"/>
        <w:widowControl w:val="0"/>
        <w:numPr>
          <w:ilvl w:val="0"/>
          <w:numId w:val="35"/>
        </w:numPr>
        <w:tabs>
          <w:tab w:val="left" w:pos="993"/>
        </w:tabs>
        <w:spacing w:after="0" w:line="240" w:lineRule="auto"/>
        <w:ind w:left="0" w:firstLine="709"/>
        <w:jc w:val="both"/>
        <w:rPr>
          <w:sz w:val="26"/>
          <w:szCs w:val="26"/>
        </w:rPr>
      </w:pPr>
      <w:r>
        <w:rPr>
          <w:sz w:val="26"/>
          <w:szCs w:val="26"/>
        </w:rPr>
        <w:t>описание (хронология) работы устройств РЗА (Журнал отключений);</w:t>
      </w:r>
    </w:p>
    <w:p w:rsidR="00E36486" w:rsidRDefault="00230474">
      <w:pPr>
        <w:pStyle w:val="af"/>
        <w:widowControl w:val="0"/>
        <w:numPr>
          <w:ilvl w:val="0"/>
          <w:numId w:val="35"/>
        </w:numPr>
        <w:tabs>
          <w:tab w:val="left" w:pos="993"/>
        </w:tabs>
        <w:spacing w:after="0" w:line="240" w:lineRule="auto"/>
        <w:ind w:left="0" w:firstLine="709"/>
        <w:jc w:val="both"/>
        <w:rPr>
          <w:sz w:val="26"/>
          <w:szCs w:val="26"/>
        </w:rPr>
      </w:pPr>
      <w:r>
        <w:rPr>
          <w:sz w:val="26"/>
          <w:szCs w:val="26"/>
        </w:rPr>
        <w:t xml:space="preserve">сведения обо всех случаях правильной и неправильной работы устройств РЗА и реализованных в них функций РЗА (блок «РЗА» Акта расследования </w:t>
      </w:r>
      <w:r>
        <w:rPr>
          <w:sz w:val="26"/>
          <w:szCs w:val="26"/>
        </w:rPr>
        <w:br/>
        <w:t>в ПК Аварийность).</w:t>
      </w:r>
    </w:p>
    <w:p w:rsidR="00E36486" w:rsidRDefault="00230474">
      <w:pPr>
        <w:pStyle w:val="11"/>
        <w:widowControl w:val="0"/>
        <w:tabs>
          <w:tab w:val="clear" w:pos="1276"/>
          <w:tab w:val="left" w:pos="1418"/>
        </w:tabs>
        <w:rPr>
          <w:sz w:val="26"/>
          <w:szCs w:val="26"/>
        </w:rPr>
      </w:pPr>
      <w:r>
        <w:rPr>
          <w:sz w:val="26"/>
          <w:szCs w:val="26"/>
        </w:rPr>
        <w:t>В случае участия в расследовании технологического нарушения (аварии) нескольких сетевых организаций и оформления единого Акта расследования обязательное приложение 1 к Акту расследования заполняется для каждой сетевой организации, представители которой участвуют в расследовании причин аварии.</w:t>
      </w:r>
    </w:p>
    <w:p w:rsidR="00E36486" w:rsidRDefault="00230474">
      <w:pPr>
        <w:pStyle w:val="1100"/>
        <w:keepNext w:val="0"/>
        <w:keepLines w:val="0"/>
        <w:tabs>
          <w:tab w:val="clear" w:pos="1276"/>
          <w:tab w:val="left" w:pos="1134"/>
        </w:tabs>
        <w:spacing w:before="0" w:after="0"/>
        <w:ind w:left="0" w:firstLine="709"/>
        <w:rPr>
          <w:sz w:val="26"/>
          <w:szCs w:val="26"/>
        </w:rPr>
      </w:pPr>
      <w:bookmarkStart w:id="16" w:name="_Toc202780759"/>
      <w:r>
        <w:rPr>
          <w:sz w:val="26"/>
          <w:szCs w:val="26"/>
        </w:rPr>
        <w:t xml:space="preserve">Правила и порядок выполнения анализа функционирования устройств релейной защиты и автоматики, и заполнения форм статистической отчетности </w:t>
      </w:r>
      <w:r>
        <w:rPr>
          <w:sz w:val="26"/>
          <w:szCs w:val="26"/>
        </w:rPr>
        <w:br/>
        <w:t>о их работе</w:t>
      </w:r>
      <w:bookmarkEnd w:id="16"/>
    </w:p>
    <w:p w:rsidR="00E36486" w:rsidRDefault="00230474">
      <w:pPr>
        <w:pStyle w:val="11"/>
        <w:widowControl w:val="0"/>
        <w:rPr>
          <w:sz w:val="26"/>
          <w:szCs w:val="26"/>
        </w:rPr>
      </w:pPr>
      <w:r>
        <w:rPr>
          <w:sz w:val="26"/>
          <w:szCs w:val="26"/>
        </w:rPr>
        <w:t xml:space="preserve">Анализ функционирования устройств РЗА и реализованных в их составе функций РЗА должен выполняться в соответствии с </w:t>
      </w:r>
      <w:proofErr w:type="gramStart"/>
      <w:r>
        <w:rPr>
          <w:sz w:val="26"/>
          <w:szCs w:val="26"/>
        </w:rPr>
        <w:t>требованиями Правил</w:t>
      </w:r>
      <w:proofErr w:type="gramEnd"/>
      <w:r>
        <w:rPr>
          <w:sz w:val="26"/>
          <w:szCs w:val="26"/>
        </w:rPr>
        <w:t xml:space="preserve"> технического учета и анализа функционирования релейной защиты и автоматики, утвержденных приказом Минэнерго России от 08.02.2019 № 80.</w:t>
      </w:r>
    </w:p>
    <w:p w:rsidR="00E36486" w:rsidRDefault="00230474">
      <w:pPr>
        <w:pStyle w:val="11"/>
        <w:widowControl w:val="0"/>
        <w:rPr>
          <w:sz w:val="26"/>
          <w:szCs w:val="26"/>
        </w:rPr>
      </w:pPr>
      <w:r>
        <w:rPr>
          <w:sz w:val="26"/>
          <w:szCs w:val="26"/>
        </w:rPr>
        <w:t>Порядок заполнения форм статистической отчетности о работе устройств РЗА (таблица 1 п. 1.10.7.2 обязательного приложения № 1 к Акту расследования, далее - Таблица), формируемых автоматически при заполнении данных в блоке «РЗА» Акта расследования в ПК Аварийность:</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 xml:space="preserve">Классификационные коды для заполнения таблицы приведены </w:t>
      </w:r>
      <w:r>
        <w:rPr>
          <w:sz w:val="26"/>
          <w:szCs w:val="26"/>
        </w:rPr>
        <w:br/>
        <w:t>в приложении В к настоящему Порядку.</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 xml:space="preserve">В столбце 2 Таблицы фиксируются дата и время (местное) срабатывания устройств РЗА. Для функций, у которых зафиксирован отказ </w:t>
      </w:r>
      <w:r>
        <w:rPr>
          <w:sz w:val="26"/>
          <w:szCs w:val="26"/>
        </w:rPr>
        <w:lastRenderedPageBreak/>
        <w:t>срабатывания, дата и время будут соответствовать времени технологического нарушения, указанному в Акте расследования. Форматы отображения даты: ДД_ММ_ГГГГ; времени: ЧЧ_ММ.</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В столбце 3 Таблицы указывается наименование диспетчерского центра (ДЦ), в ведении или управлении которого находится соответствующее устройство РЗА.</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В столбце 4 Таблицы указывается наименование центра управления сетями (ЦУС), в ведении или управлении которого находится соответствующее устройство РЗА.</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В столбцах 5-7 Таблицы указываются точное название объекта электроэнергетики (подстанции, переключательного пункта, линии электропередачи), основного и вспомогательного оборудования объекта электроэнергетики, устройств релейной защиты и автоматики, которые однозначно определяют оборудование или устройство в пределах одного объекта электроэнергетики и объект электроэнергетики в пределах зоны эксплуатационной ответственности ЦУС.</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В столбце 8 Таблицы указывается краткое наименование производителя устройств РЗА.</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 xml:space="preserve">В столбце 9 Таблицы указывается тип устройства РЗА в соответствии </w:t>
      </w:r>
      <w:r>
        <w:rPr>
          <w:sz w:val="26"/>
          <w:szCs w:val="26"/>
        </w:rPr>
        <w:br/>
        <w:t>с номенклатурой завода-изготовителя.</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 xml:space="preserve">В столбце 10 Таблицы указывается оценка работы устройств РЗА </w:t>
      </w:r>
      <w:r w:rsidR="002D2939">
        <w:rPr>
          <w:sz w:val="26"/>
          <w:szCs w:val="26"/>
        </w:rPr>
        <w:br/>
      </w:r>
      <w:r>
        <w:rPr>
          <w:sz w:val="26"/>
          <w:szCs w:val="26"/>
        </w:rPr>
        <w:t>или реализованных в их составе функций РЗА:</w:t>
      </w:r>
    </w:p>
    <w:p w:rsidR="00E36486" w:rsidRDefault="00230474">
      <w:pPr>
        <w:pStyle w:val="af"/>
        <w:widowControl w:val="0"/>
        <w:numPr>
          <w:ilvl w:val="3"/>
          <w:numId w:val="18"/>
        </w:numPr>
        <w:tabs>
          <w:tab w:val="left" w:pos="1701"/>
        </w:tabs>
        <w:spacing w:after="0" w:line="240" w:lineRule="auto"/>
        <w:ind w:left="0" w:firstLine="709"/>
        <w:jc w:val="both"/>
        <w:rPr>
          <w:sz w:val="26"/>
          <w:szCs w:val="26"/>
        </w:rPr>
      </w:pPr>
      <w:r>
        <w:rPr>
          <w:sz w:val="26"/>
          <w:szCs w:val="26"/>
        </w:rPr>
        <w:t xml:space="preserve">Правильная работа (ПС) </w:t>
      </w:r>
      <w:r w:rsidR="007D5BBC">
        <w:rPr>
          <w:sz w:val="26"/>
          <w:szCs w:val="26"/>
        </w:rPr>
        <w:t>–</w:t>
      </w:r>
      <w:r>
        <w:rPr>
          <w:sz w:val="26"/>
          <w:szCs w:val="26"/>
        </w:rPr>
        <w:t xml:space="preserve"> срабатывание устройства РЗА </w:t>
      </w:r>
      <w:r w:rsidR="002D2939">
        <w:rPr>
          <w:sz w:val="26"/>
          <w:szCs w:val="26"/>
        </w:rPr>
        <w:br/>
      </w:r>
      <w:r>
        <w:rPr>
          <w:sz w:val="26"/>
          <w:szCs w:val="26"/>
        </w:rPr>
        <w:t xml:space="preserve">или реализованных в его составе функций РЗА в соответствии с назначением устройства РЗА и исходя из обеспечения выполнения устройством РЗА возложенных на него функций, при наличии требования срабатывания (воздействие на отключение, включение выключателей или других коммутационных аппаратов, на элементы противоаварийного управления энергосистемы или подача заданных сигналов </w:t>
      </w:r>
      <w:r>
        <w:rPr>
          <w:sz w:val="26"/>
          <w:szCs w:val="26"/>
        </w:rPr>
        <w:br/>
        <w:t>на другие устройства РЗА).</w:t>
      </w:r>
    </w:p>
    <w:p w:rsidR="00E36486" w:rsidRDefault="00230474">
      <w:pPr>
        <w:pStyle w:val="af"/>
        <w:widowControl w:val="0"/>
        <w:numPr>
          <w:ilvl w:val="3"/>
          <w:numId w:val="18"/>
        </w:numPr>
        <w:tabs>
          <w:tab w:val="left" w:pos="1701"/>
        </w:tabs>
        <w:spacing w:after="0" w:line="240" w:lineRule="auto"/>
        <w:ind w:left="0" w:firstLine="709"/>
        <w:jc w:val="both"/>
        <w:rPr>
          <w:sz w:val="26"/>
          <w:szCs w:val="26"/>
        </w:rPr>
      </w:pPr>
      <w:r>
        <w:rPr>
          <w:sz w:val="26"/>
          <w:szCs w:val="26"/>
        </w:rPr>
        <w:t xml:space="preserve">Излишнее срабатывание (ИС) </w:t>
      </w:r>
      <w:r w:rsidR="007D5BBC">
        <w:rPr>
          <w:sz w:val="26"/>
          <w:szCs w:val="26"/>
        </w:rPr>
        <w:t>–</w:t>
      </w:r>
      <w:r>
        <w:rPr>
          <w:sz w:val="26"/>
          <w:szCs w:val="26"/>
        </w:rPr>
        <w:t xml:space="preserve"> срабатывание устройства РЗА </w:t>
      </w:r>
      <w:r w:rsidR="002D2939">
        <w:rPr>
          <w:sz w:val="26"/>
          <w:szCs w:val="26"/>
        </w:rPr>
        <w:br/>
      </w:r>
      <w:r>
        <w:rPr>
          <w:sz w:val="26"/>
          <w:szCs w:val="26"/>
        </w:rPr>
        <w:t xml:space="preserve">или реализованных в его составе функций РЗА в соответствии с заложенной логикой действия при отсутствии требования срабатывания для данного устройства РЗА </w:t>
      </w:r>
      <w:r w:rsidR="002D2939">
        <w:rPr>
          <w:sz w:val="26"/>
          <w:szCs w:val="26"/>
        </w:rPr>
        <w:br/>
      </w:r>
      <w:r>
        <w:rPr>
          <w:sz w:val="26"/>
          <w:szCs w:val="26"/>
        </w:rPr>
        <w:t xml:space="preserve">или реализованной в его составе функции РЗА, но при наличии требования срабатывания для других устройств РЗА или для других функций РЗА. </w:t>
      </w:r>
      <w:r w:rsidR="002D2939">
        <w:rPr>
          <w:sz w:val="26"/>
          <w:szCs w:val="26"/>
        </w:rPr>
        <w:br/>
      </w:r>
      <w:r>
        <w:rPr>
          <w:sz w:val="26"/>
          <w:szCs w:val="26"/>
        </w:rPr>
        <w:t xml:space="preserve">К неправильным излишним срабатываниям также должны относиться действия устройств РЗА или реализованных в их составе функций РЗА, реализованные </w:t>
      </w:r>
      <w:r w:rsidR="002D2939">
        <w:rPr>
          <w:sz w:val="26"/>
          <w:szCs w:val="26"/>
        </w:rPr>
        <w:br/>
      </w:r>
      <w:r>
        <w:rPr>
          <w:sz w:val="26"/>
          <w:szCs w:val="26"/>
        </w:rPr>
        <w:t>при наличии требования срабатывания, но приведшие к дополнительным (кроме заданных) отключениям, включениям, передаче непредусмотренных (излишних) сигналов.</w:t>
      </w:r>
    </w:p>
    <w:p w:rsidR="00E36486" w:rsidRDefault="00230474">
      <w:pPr>
        <w:pStyle w:val="af"/>
        <w:widowControl w:val="0"/>
        <w:numPr>
          <w:ilvl w:val="3"/>
          <w:numId w:val="18"/>
        </w:numPr>
        <w:tabs>
          <w:tab w:val="left" w:pos="1701"/>
        </w:tabs>
        <w:spacing w:after="0" w:line="240" w:lineRule="auto"/>
        <w:ind w:left="0" w:firstLine="709"/>
        <w:jc w:val="both"/>
        <w:rPr>
          <w:sz w:val="26"/>
          <w:szCs w:val="26"/>
        </w:rPr>
      </w:pPr>
      <w:r>
        <w:rPr>
          <w:sz w:val="26"/>
          <w:szCs w:val="26"/>
        </w:rPr>
        <w:t xml:space="preserve">Ложное срабатывание (ЛС) </w:t>
      </w:r>
      <w:r w:rsidR="007D5BBC">
        <w:rPr>
          <w:sz w:val="26"/>
          <w:szCs w:val="26"/>
        </w:rPr>
        <w:t>–</w:t>
      </w:r>
      <w:r>
        <w:rPr>
          <w:sz w:val="26"/>
          <w:szCs w:val="26"/>
        </w:rPr>
        <w:t xml:space="preserve"> срабатывание устройства РЗА </w:t>
      </w:r>
      <w:r w:rsidR="002D2939">
        <w:rPr>
          <w:sz w:val="26"/>
          <w:szCs w:val="26"/>
        </w:rPr>
        <w:br/>
      </w:r>
      <w:r>
        <w:rPr>
          <w:sz w:val="26"/>
          <w:szCs w:val="26"/>
        </w:rPr>
        <w:t xml:space="preserve">или реализованных в его составе функций РЗА в соответствии с заложенной логикой действия при отсутствии требования срабатывания для данного устройства РЗА, </w:t>
      </w:r>
      <w:r>
        <w:rPr>
          <w:sz w:val="26"/>
          <w:szCs w:val="26"/>
        </w:rPr>
        <w:br/>
        <w:t>а также передача в этих же условиях сигнала на другое устройство РЗА.</w:t>
      </w:r>
    </w:p>
    <w:p w:rsidR="00E36486" w:rsidRDefault="00230474">
      <w:pPr>
        <w:pStyle w:val="af"/>
        <w:widowControl w:val="0"/>
        <w:numPr>
          <w:ilvl w:val="3"/>
          <w:numId w:val="18"/>
        </w:numPr>
        <w:tabs>
          <w:tab w:val="left" w:pos="1701"/>
        </w:tabs>
        <w:spacing w:after="0" w:line="240" w:lineRule="auto"/>
        <w:ind w:left="0" w:firstLine="709"/>
        <w:jc w:val="both"/>
        <w:rPr>
          <w:sz w:val="26"/>
          <w:szCs w:val="26"/>
        </w:rPr>
      </w:pPr>
      <w:r>
        <w:rPr>
          <w:sz w:val="26"/>
          <w:szCs w:val="26"/>
        </w:rPr>
        <w:t xml:space="preserve">Отказ срабатывания (ОС) </w:t>
      </w:r>
      <w:r w:rsidR="007D5BBC">
        <w:rPr>
          <w:sz w:val="26"/>
          <w:szCs w:val="26"/>
        </w:rPr>
        <w:t>–</w:t>
      </w:r>
      <w:r>
        <w:rPr>
          <w:sz w:val="26"/>
          <w:szCs w:val="26"/>
        </w:rPr>
        <w:t xml:space="preserve"> отсутствие срабатывания устройства РЗА или реализованной в его составе функции РЗА в соответствии с заложенной логикой действия при наличии требования срабатывания для данного устройства РЗА, данной функции РЗА, а также отсутствие в этих же условиях заданного выходного сигнала </w:t>
      </w:r>
      <w:r>
        <w:rPr>
          <w:sz w:val="26"/>
          <w:szCs w:val="26"/>
        </w:rPr>
        <w:br/>
        <w:t xml:space="preserve">от данной функции, данного устройства РЗА. К отказам срабатывания должны также </w:t>
      </w:r>
      <w:r>
        <w:rPr>
          <w:sz w:val="26"/>
          <w:szCs w:val="26"/>
        </w:rPr>
        <w:lastRenderedPageBreak/>
        <w:t xml:space="preserve">относиться случаи выдачи не всех выходных сигналов на отключение или включение коммутационных аппаратов, передачу заданных сигналов, реализацию управляющих воздействий ПА и иные случаи срабатывания устройства РЗА или реализованных </w:t>
      </w:r>
      <w:r>
        <w:rPr>
          <w:sz w:val="26"/>
          <w:szCs w:val="26"/>
        </w:rPr>
        <w:br/>
        <w:t>в его составе функций РЗА с неполным выполнением задания.</w:t>
      </w:r>
    </w:p>
    <w:p w:rsidR="00E36486" w:rsidRDefault="00230474">
      <w:pPr>
        <w:pStyle w:val="af"/>
        <w:widowControl w:val="0"/>
        <w:numPr>
          <w:ilvl w:val="3"/>
          <w:numId w:val="18"/>
        </w:numPr>
        <w:tabs>
          <w:tab w:val="left" w:pos="1701"/>
        </w:tabs>
        <w:spacing w:after="0" w:line="240" w:lineRule="auto"/>
        <w:ind w:left="0" w:firstLine="709"/>
        <w:jc w:val="both"/>
        <w:rPr>
          <w:sz w:val="26"/>
          <w:szCs w:val="26"/>
        </w:rPr>
      </w:pPr>
      <w:r>
        <w:rPr>
          <w:sz w:val="26"/>
          <w:szCs w:val="26"/>
        </w:rPr>
        <w:t xml:space="preserve">Допущенное неправильное срабатывание и несрабатывание (ДС) </w:t>
      </w:r>
      <w:r w:rsidR="002D2939">
        <w:rPr>
          <w:sz w:val="26"/>
          <w:szCs w:val="26"/>
        </w:rPr>
        <w:t>–</w:t>
      </w:r>
      <w:r>
        <w:rPr>
          <w:sz w:val="26"/>
          <w:szCs w:val="26"/>
        </w:rPr>
        <w:t xml:space="preserve"> случаи неправильной работы устройств РЗА или реализованных в их составе функций РЗА, возможность которых была заранее известна на стадии проектирования </w:t>
      </w:r>
      <w:r w:rsidR="002D2939">
        <w:rPr>
          <w:sz w:val="26"/>
          <w:szCs w:val="26"/>
        </w:rPr>
        <w:br/>
      </w:r>
      <w:r>
        <w:rPr>
          <w:sz w:val="26"/>
          <w:szCs w:val="26"/>
        </w:rPr>
        <w:t xml:space="preserve">или </w:t>
      </w:r>
      <w:proofErr w:type="spellStart"/>
      <w:r>
        <w:rPr>
          <w:sz w:val="26"/>
          <w:szCs w:val="26"/>
        </w:rPr>
        <w:t>параметрирования</w:t>
      </w:r>
      <w:proofErr w:type="spellEnd"/>
      <w:r>
        <w:rPr>
          <w:sz w:val="26"/>
          <w:szCs w:val="26"/>
        </w:rPr>
        <w:t xml:space="preserve"> устройств РЗА и признана допустимой по причине малой вероятности события или малой тяжести возможных последствий, к которым должны относиться:</w:t>
      </w:r>
    </w:p>
    <w:p w:rsidR="00E36486" w:rsidRDefault="00230474">
      <w:pPr>
        <w:pStyle w:val="af"/>
        <w:widowControl w:val="0"/>
        <w:numPr>
          <w:ilvl w:val="0"/>
          <w:numId w:val="36"/>
        </w:numPr>
        <w:tabs>
          <w:tab w:val="left" w:pos="993"/>
        </w:tabs>
        <w:spacing w:after="0" w:line="240" w:lineRule="auto"/>
        <w:ind w:left="0" w:firstLine="709"/>
        <w:jc w:val="both"/>
        <w:rPr>
          <w:sz w:val="26"/>
          <w:szCs w:val="26"/>
        </w:rPr>
      </w:pPr>
      <w:r>
        <w:rPr>
          <w:sz w:val="26"/>
          <w:szCs w:val="26"/>
        </w:rPr>
        <w:t>отсутствие учета при выборе параметров настройки (уставок) устройств РЗА схем электрической сети с большим объемом ремонтных и аварийных отключений ЛЭП, трансформаторов, автотрансформаторов, генераторов и иных маловероятных схем электрической сети, что может привести к излишнему (неселективному) действию или отказу таких устройств РЗА;</w:t>
      </w:r>
    </w:p>
    <w:p w:rsidR="00E36486" w:rsidRDefault="00230474">
      <w:pPr>
        <w:pStyle w:val="af"/>
        <w:widowControl w:val="0"/>
        <w:numPr>
          <w:ilvl w:val="0"/>
          <w:numId w:val="36"/>
        </w:numPr>
        <w:tabs>
          <w:tab w:val="left" w:pos="993"/>
        </w:tabs>
        <w:spacing w:after="0" w:line="240" w:lineRule="auto"/>
        <w:ind w:left="0" w:firstLine="709"/>
        <w:jc w:val="both"/>
        <w:rPr>
          <w:sz w:val="26"/>
          <w:szCs w:val="26"/>
        </w:rPr>
      </w:pPr>
      <w:r>
        <w:rPr>
          <w:sz w:val="26"/>
          <w:szCs w:val="26"/>
        </w:rPr>
        <w:t>заранее известные технические недостатки устройства РЗА, обусловленные недостаточным уровнем развития техники и технологии, процессов производства устройств РЗА на момент изготовления соответствующего устройства РЗА;</w:t>
      </w:r>
    </w:p>
    <w:p w:rsidR="00E36486" w:rsidRDefault="00230474">
      <w:pPr>
        <w:pStyle w:val="af"/>
        <w:widowControl w:val="0"/>
        <w:numPr>
          <w:ilvl w:val="0"/>
          <w:numId w:val="36"/>
        </w:numPr>
        <w:tabs>
          <w:tab w:val="left" w:pos="993"/>
        </w:tabs>
        <w:spacing w:after="0" w:line="240" w:lineRule="auto"/>
        <w:ind w:left="0" w:firstLine="709"/>
        <w:jc w:val="both"/>
        <w:rPr>
          <w:sz w:val="26"/>
          <w:szCs w:val="26"/>
        </w:rPr>
      </w:pPr>
      <w:r>
        <w:rPr>
          <w:sz w:val="26"/>
          <w:szCs w:val="26"/>
        </w:rPr>
        <w:t>заранее известная возможность неправильного действия устройства РЗА, функции РЗА исходя из принципа действия;</w:t>
      </w:r>
    </w:p>
    <w:p w:rsidR="00E36486" w:rsidRDefault="00230474">
      <w:pPr>
        <w:pStyle w:val="af"/>
        <w:widowControl w:val="0"/>
        <w:numPr>
          <w:ilvl w:val="0"/>
          <w:numId w:val="36"/>
        </w:numPr>
        <w:tabs>
          <w:tab w:val="left" w:pos="993"/>
        </w:tabs>
        <w:spacing w:after="0" w:line="240" w:lineRule="auto"/>
        <w:ind w:left="0" w:firstLine="709"/>
        <w:jc w:val="both"/>
        <w:rPr>
          <w:sz w:val="26"/>
          <w:szCs w:val="26"/>
        </w:rPr>
      </w:pPr>
      <w:r>
        <w:rPr>
          <w:sz w:val="26"/>
          <w:szCs w:val="26"/>
        </w:rPr>
        <w:t xml:space="preserve">срабатывание исправных исполнительных устройств ПА с действием </w:t>
      </w:r>
      <w:r>
        <w:rPr>
          <w:sz w:val="26"/>
          <w:szCs w:val="26"/>
        </w:rPr>
        <w:br/>
        <w:t>на отключение нагрузки, отключение генераторов, деление сети или реализацию иных управляющих воздействий, вызванное ложно или излишне сформированной командой УПАСК или выходным сигналом других устройств ПА;</w:t>
      </w:r>
    </w:p>
    <w:p w:rsidR="00E36486" w:rsidRDefault="00230474">
      <w:pPr>
        <w:pStyle w:val="af"/>
        <w:widowControl w:val="0"/>
        <w:numPr>
          <w:ilvl w:val="3"/>
          <w:numId w:val="18"/>
        </w:numPr>
        <w:tabs>
          <w:tab w:val="left" w:pos="1701"/>
        </w:tabs>
        <w:spacing w:after="0" w:line="240" w:lineRule="auto"/>
        <w:ind w:left="0" w:firstLine="709"/>
        <w:jc w:val="both"/>
        <w:rPr>
          <w:sz w:val="26"/>
          <w:szCs w:val="26"/>
        </w:rPr>
      </w:pPr>
      <w:r>
        <w:rPr>
          <w:sz w:val="26"/>
          <w:szCs w:val="26"/>
        </w:rPr>
        <w:t>Допущенные неправильные срабатывания и несрабатывания (запрет действия) устройств РЗА и реализованных в их составе функций РЗА не подлежат классификации, должны учитываться отдельно и не суммироваться с неправильными срабатываниями.</w:t>
      </w:r>
    </w:p>
    <w:p w:rsidR="00E36486" w:rsidRDefault="00230474">
      <w:pPr>
        <w:pStyle w:val="af"/>
        <w:widowControl w:val="0"/>
        <w:numPr>
          <w:ilvl w:val="3"/>
          <w:numId w:val="18"/>
        </w:numPr>
        <w:tabs>
          <w:tab w:val="left" w:pos="1701"/>
        </w:tabs>
        <w:spacing w:after="0" w:line="240" w:lineRule="auto"/>
        <w:ind w:left="0" w:firstLine="709"/>
        <w:jc w:val="both"/>
        <w:rPr>
          <w:sz w:val="26"/>
          <w:szCs w:val="26"/>
        </w:rPr>
      </w:pPr>
      <w:r>
        <w:rPr>
          <w:sz w:val="26"/>
          <w:szCs w:val="26"/>
        </w:rPr>
        <w:t xml:space="preserve">В случае если не удалось определить причину неправильной работы устройств РЗА (реализованных в них функций РЗА), установленных на разных объектах электроэнергетики и </w:t>
      </w:r>
      <w:proofErr w:type="spellStart"/>
      <w:r>
        <w:rPr>
          <w:sz w:val="26"/>
          <w:szCs w:val="26"/>
        </w:rPr>
        <w:t>аппаратно</w:t>
      </w:r>
      <w:proofErr w:type="spellEnd"/>
      <w:r>
        <w:rPr>
          <w:sz w:val="26"/>
          <w:szCs w:val="26"/>
        </w:rPr>
        <w:t xml:space="preserve"> и функционально связанных между собой, оценка «неправильно» классифицируется как «Причина не определена» и должна указываться по каждому устройству РЗА или функции РЗА.</w:t>
      </w:r>
    </w:p>
    <w:p w:rsidR="00E36486" w:rsidRDefault="00230474">
      <w:pPr>
        <w:pStyle w:val="af"/>
        <w:widowControl w:val="0"/>
        <w:numPr>
          <w:ilvl w:val="3"/>
          <w:numId w:val="18"/>
        </w:numPr>
        <w:tabs>
          <w:tab w:val="left" w:pos="1701"/>
        </w:tabs>
        <w:spacing w:after="0" w:line="240" w:lineRule="auto"/>
        <w:ind w:left="0" w:firstLine="709"/>
        <w:jc w:val="both"/>
        <w:rPr>
          <w:sz w:val="26"/>
          <w:szCs w:val="26"/>
        </w:rPr>
      </w:pPr>
      <w:r>
        <w:rPr>
          <w:sz w:val="26"/>
          <w:szCs w:val="26"/>
        </w:rPr>
        <w:t xml:space="preserve">В случае неправильной работы устройства РЗА или функции РЗА, явившейся следствием нескольких независимых причин (технических </w:t>
      </w:r>
      <w:r w:rsidR="002D2939">
        <w:rPr>
          <w:sz w:val="26"/>
          <w:szCs w:val="26"/>
        </w:rPr>
        <w:br/>
      </w:r>
      <w:r>
        <w:rPr>
          <w:sz w:val="26"/>
          <w:szCs w:val="26"/>
        </w:rPr>
        <w:t>или организационных), должны учитываться все причины неправильной работы.</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В столбце 11 Таблицы указывается вид замыкания при повреждении основного оборудования и ЛЭП.</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В столбце 12 Таблицы указывается место повреждения (короткого замыкания) на основном оборудовании и ЛЭП.</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В столбец 13 Таблицы заносятся сведения о количестве срабатываний устройств РЗА или реализованной в его составе функции РЗА, происходящих (повторяющихся) по одной и той же технической причине в течение одних суток, вызванной его техническим состоянием, до вывода из работы этого устройства.</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 xml:space="preserve">В столбце 14 Таблицы указываются наименование устройств РЗА, классифицированных согласно </w:t>
      </w:r>
      <w:hyperlink r:id="rId28" w:tooltip="kodeks://link/d?nd=542642790&amp;mark=000032I000002K03P67C12863LD73V3D99S000003A0000PQK3VVVP81" w:history="1">
        <w:r>
          <w:rPr>
            <w:sz w:val="26"/>
            <w:szCs w:val="26"/>
          </w:rPr>
          <w:t>приказу Минэнерго России от 08.02.2019 № 80</w:t>
        </w:r>
      </w:hyperlink>
      <w:r>
        <w:rPr>
          <w:sz w:val="26"/>
          <w:szCs w:val="26"/>
        </w:rPr>
        <w:t>.</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 xml:space="preserve">В столбце 15 Таблицы указываются наименование работавших </w:t>
      </w:r>
      <w:r w:rsidR="002D2939">
        <w:rPr>
          <w:sz w:val="26"/>
          <w:szCs w:val="26"/>
        </w:rPr>
        <w:br/>
      </w:r>
      <w:r>
        <w:rPr>
          <w:sz w:val="26"/>
          <w:szCs w:val="26"/>
        </w:rPr>
        <w:lastRenderedPageBreak/>
        <w:t>или отказавших функций в устройствах РЗА.</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В столбце 16 Таблицы указывается элементная база устройства РЗА.</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 xml:space="preserve">В столбцах 17, 18 Таблицы указываются коды технической </w:t>
      </w:r>
      <w:r>
        <w:rPr>
          <w:sz w:val="26"/>
          <w:szCs w:val="26"/>
        </w:rPr>
        <w:br/>
        <w:t xml:space="preserve">и организационной причины неправильной работы устройств РЗА или реализованной в его составе функции РЗА в соответствии с </w:t>
      </w:r>
      <w:hyperlink r:id="rId29" w:tooltip="kodeks://link/d?nd=542642790&amp;mark=000032I000002K03P67C12863LD73V3D99S000003A0000PQK3VVVP81" w:history="1">
        <w:r>
          <w:rPr>
            <w:sz w:val="26"/>
            <w:szCs w:val="26"/>
          </w:rPr>
          <w:t xml:space="preserve">приказом Минэнерго России </w:t>
        </w:r>
        <w:r>
          <w:rPr>
            <w:sz w:val="26"/>
            <w:szCs w:val="26"/>
          </w:rPr>
          <w:br/>
          <w:t>от 08.02.2019 № 80</w:t>
        </w:r>
      </w:hyperlink>
      <w:r>
        <w:rPr>
          <w:sz w:val="26"/>
          <w:szCs w:val="26"/>
        </w:rPr>
        <w:t>.</w:t>
      </w:r>
    </w:p>
    <w:p w:rsidR="00E36486" w:rsidRDefault="00230474">
      <w:pPr>
        <w:pStyle w:val="af"/>
        <w:widowControl w:val="0"/>
        <w:numPr>
          <w:ilvl w:val="2"/>
          <w:numId w:val="18"/>
        </w:numPr>
        <w:tabs>
          <w:tab w:val="left" w:pos="1560"/>
        </w:tabs>
        <w:spacing w:after="0" w:line="240" w:lineRule="auto"/>
        <w:ind w:left="0" w:firstLine="709"/>
        <w:jc w:val="both"/>
        <w:rPr>
          <w:sz w:val="26"/>
          <w:szCs w:val="26"/>
        </w:rPr>
      </w:pPr>
      <w:r>
        <w:rPr>
          <w:sz w:val="26"/>
          <w:szCs w:val="26"/>
        </w:rPr>
        <w:t xml:space="preserve">В столбце 19 Таблицы указывается код категории персонала, допустившего ошибку, которая послужила причиной неправильной работы устройства РЗА. Код категории персонала указывается только при установлении организационной причины 216 </w:t>
      </w:r>
      <w:r w:rsidR="002D2939">
        <w:rPr>
          <w:sz w:val="26"/>
          <w:szCs w:val="26"/>
        </w:rPr>
        <w:t>–</w:t>
      </w:r>
      <w:r>
        <w:rPr>
          <w:sz w:val="26"/>
          <w:szCs w:val="26"/>
        </w:rPr>
        <w:t xml:space="preserve"> ошибочные или неправильные д</w:t>
      </w:r>
      <w:r w:rsidR="00F92414">
        <w:rPr>
          <w:sz w:val="26"/>
          <w:szCs w:val="26"/>
        </w:rPr>
        <w:t xml:space="preserve">ействия персонала (приложение В </w:t>
      </w:r>
      <w:r>
        <w:rPr>
          <w:sz w:val="26"/>
          <w:szCs w:val="26"/>
        </w:rPr>
        <w:t>к настоящему Порядку).</w:t>
      </w:r>
    </w:p>
    <w:p w:rsidR="00E36486" w:rsidRDefault="00230474">
      <w:pPr>
        <w:pStyle w:val="1100"/>
        <w:keepNext w:val="0"/>
        <w:keepLines w:val="0"/>
        <w:tabs>
          <w:tab w:val="clear" w:pos="1276"/>
          <w:tab w:val="left" w:pos="1134"/>
        </w:tabs>
        <w:spacing w:before="0" w:after="0"/>
        <w:ind w:left="0" w:firstLine="709"/>
        <w:rPr>
          <w:sz w:val="26"/>
          <w:szCs w:val="26"/>
        </w:rPr>
      </w:pPr>
      <w:bookmarkStart w:id="17" w:name="_Toc202780760"/>
      <w:r>
        <w:rPr>
          <w:sz w:val="26"/>
          <w:szCs w:val="26"/>
        </w:rPr>
        <w:t>Отключения в сети уличного освещения</w:t>
      </w:r>
      <w:bookmarkEnd w:id="17"/>
    </w:p>
    <w:p w:rsidR="00E36486" w:rsidRDefault="00230474">
      <w:pPr>
        <w:pStyle w:val="11"/>
        <w:widowControl w:val="0"/>
        <w:rPr>
          <w:sz w:val="26"/>
          <w:szCs w:val="26"/>
        </w:rPr>
      </w:pPr>
      <w:r>
        <w:rPr>
          <w:sz w:val="26"/>
          <w:szCs w:val="26"/>
        </w:rPr>
        <w:t xml:space="preserve">При отключении в сети уличного освещения в Журнале отключений, </w:t>
      </w:r>
      <w:r>
        <w:rPr>
          <w:sz w:val="26"/>
          <w:szCs w:val="26"/>
        </w:rPr>
        <w:br/>
        <w:t>в разделе «Адресный блок» в поле «Группа электросетевых объектов» указывается «Сеть уличного освещения», в разделе «Справочная информация по характеристике обесточенных светильников уличного освещения» указывается количество обесточенных светильников и количество улиц с отключенным уличным освещением. При этом автоматически формируется Акт расследования особой (короткой) формы с приложением, в котором указываются данные о масштабе отключений в сети уличного освещения и данные о поврежденном оборудовании сети уличного освещения в соответствии с приложением Е к настоящему Порядку.</w:t>
      </w:r>
    </w:p>
    <w:p w:rsidR="00E36486" w:rsidRDefault="00230474">
      <w:pPr>
        <w:widowControl w:val="0"/>
        <w:rPr>
          <w:sz w:val="26"/>
          <w:szCs w:val="26"/>
        </w:rPr>
      </w:pPr>
      <w:r>
        <w:rPr>
          <w:sz w:val="26"/>
          <w:szCs w:val="26"/>
        </w:rPr>
        <w:t>В разделе «Этапы восстановления эл/снабжения светильников» заполняются 3 поля: «Дата и время восстановления эл/снабжения светильников», «Количество светильников» и «Количество улиц с отключенным уличным освещением».</w:t>
      </w:r>
    </w:p>
    <w:p w:rsidR="00E36486" w:rsidRDefault="00230474">
      <w:pPr>
        <w:widowControl w:val="0"/>
        <w:rPr>
          <w:sz w:val="26"/>
          <w:szCs w:val="26"/>
        </w:rPr>
      </w:pPr>
      <w:r>
        <w:rPr>
          <w:sz w:val="26"/>
          <w:szCs w:val="26"/>
        </w:rPr>
        <w:t xml:space="preserve">В разделе «Уличное освещение» Акта расследования указываются данные </w:t>
      </w:r>
      <w:r>
        <w:rPr>
          <w:sz w:val="26"/>
          <w:szCs w:val="26"/>
        </w:rPr>
        <w:br/>
        <w:t>о поврежденном оборудовании сети уличного освещения.</w:t>
      </w:r>
    </w:p>
    <w:p w:rsidR="00E36486" w:rsidRDefault="00230474">
      <w:pPr>
        <w:widowControl w:val="0"/>
        <w:rPr>
          <w:sz w:val="26"/>
          <w:szCs w:val="26"/>
        </w:rPr>
      </w:pPr>
      <w:r>
        <w:rPr>
          <w:sz w:val="26"/>
          <w:szCs w:val="26"/>
        </w:rPr>
        <w:t>В остальных разделах и блоках Акта расследования указывается информация аналогично событиям, фиксируемых в упрощенном порядке.</w:t>
      </w:r>
    </w:p>
    <w:p w:rsidR="00E36486" w:rsidRDefault="00230474">
      <w:pPr>
        <w:pStyle w:val="11"/>
        <w:widowControl w:val="0"/>
        <w:rPr>
          <w:sz w:val="26"/>
          <w:szCs w:val="26"/>
        </w:rPr>
      </w:pPr>
      <w:r>
        <w:rPr>
          <w:sz w:val="26"/>
          <w:szCs w:val="26"/>
        </w:rPr>
        <w:t xml:space="preserve">Отключения в сети уличного освещения не относятся к событиям, связанным с перерывом электроснабжения потребителей (точек поставки), </w:t>
      </w:r>
      <w:r>
        <w:rPr>
          <w:sz w:val="26"/>
          <w:szCs w:val="26"/>
        </w:rPr>
        <w:br/>
        <w:t>и не подлежат передаче в КС Надежность Минэнерго России.</w:t>
      </w:r>
    </w:p>
    <w:p w:rsidR="00E36486" w:rsidRDefault="00230474">
      <w:pPr>
        <w:widowControl w:val="0"/>
        <w:ind w:firstLine="0"/>
        <w:jc w:val="left"/>
        <w:rPr>
          <w:rFonts w:eastAsia="Calibri"/>
          <w:sz w:val="26"/>
          <w:szCs w:val="26"/>
          <w:lang w:eastAsia="ru-RU"/>
        </w:rPr>
      </w:pPr>
      <w:r>
        <w:rPr>
          <w:rFonts w:eastAsia="Calibri"/>
          <w:sz w:val="26"/>
          <w:szCs w:val="26"/>
          <w:lang w:eastAsia="ru-RU"/>
        </w:rPr>
        <w:br w:type="page"/>
      </w:r>
    </w:p>
    <w:p w:rsidR="00E36486" w:rsidRDefault="00230474">
      <w:pPr>
        <w:pStyle w:val="2100"/>
        <w:widowControl w:val="0"/>
        <w:ind w:left="7655"/>
        <w:jc w:val="left"/>
        <w:rPr>
          <w:b w:val="0"/>
          <w:sz w:val="24"/>
          <w:szCs w:val="24"/>
        </w:rPr>
      </w:pPr>
      <w:bookmarkStart w:id="18" w:name="_Toc200037599"/>
      <w:bookmarkStart w:id="19" w:name="_Toc202780761"/>
      <w:r>
        <w:rPr>
          <w:b w:val="0"/>
          <w:sz w:val="24"/>
          <w:szCs w:val="24"/>
        </w:rPr>
        <w:lastRenderedPageBreak/>
        <w:t>Приложение А</w:t>
      </w:r>
      <w:bookmarkEnd w:id="18"/>
      <w:bookmarkEnd w:id="19"/>
    </w:p>
    <w:p w:rsidR="00E36486" w:rsidRDefault="00230474">
      <w:pPr>
        <w:pStyle w:val="2100"/>
        <w:widowControl w:val="0"/>
        <w:ind w:left="7655"/>
        <w:jc w:val="left"/>
        <w:rPr>
          <w:b w:val="0"/>
          <w:sz w:val="24"/>
          <w:szCs w:val="24"/>
        </w:rPr>
      </w:pPr>
      <w:bookmarkStart w:id="20" w:name="_Toc199931047"/>
      <w:bookmarkStart w:id="21" w:name="_Toc200037600"/>
      <w:bookmarkStart w:id="22" w:name="_Toc202780762"/>
      <w:r>
        <w:rPr>
          <w:b w:val="0"/>
          <w:sz w:val="24"/>
          <w:szCs w:val="24"/>
        </w:rPr>
        <w:t>к Порядку</w:t>
      </w:r>
      <w:bookmarkEnd w:id="20"/>
      <w:bookmarkEnd w:id="21"/>
      <w:bookmarkEnd w:id="22"/>
    </w:p>
    <w:p w:rsidR="00E36486" w:rsidRPr="002D2939" w:rsidRDefault="00E36486">
      <w:pPr>
        <w:widowControl w:val="0"/>
        <w:ind w:firstLine="0"/>
        <w:jc w:val="center"/>
        <w:rPr>
          <w:sz w:val="26"/>
          <w:szCs w:val="26"/>
          <w:lang w:eastAsia="ru-RU"/>
        </w:rPr>
      </w:pPr>
    </w:p>
    <w:p w:rsidR="00462F23" w:rsidRPr="002D2939" w:rsidRDefault="00462F23">
      <w:pPr>
        <w:widowControl w:val="0"/>
        <w:ind w:firstLine="0"/>
        <w:jc w:val="center"/>
        <w:rPr>
          <w:sz w:val="26"/>
          <w:szCs w:val="26"/>
          <w:lang w:eastAsia="ru-RU"/>
        </w:rPr>
      </w:pPr>
    </w:p>
    <w:p w:rsidR="00E36486" w:rsidRPr="002D2939" w:rsidRDefault="00230474">
      <w:pPr>
        <w:pStyle w:val="3100"/>
        <w:keepNext w:val="0"/>
        <w:keepLines w:val="0"/>
        <w:widowControl w:val="0"/>
        <w:rPr>
          <w:rFonts w:eastAsia="Calibri"/>
          <w:b/>
          <w:sz w:val="26"/>
          <w:szCs w:val="26"/>
          <w:lang w:eastAsia="ru-RU"/>
        </w:rPr>
      </w:pPr>
      <w:bookmarkStart w:id="23" w:name="_Toc202780763"/>
      <w:r w:rsidRPr="002D2939">
        <w:rPr>
          <w:b/>
          <w:sz w:val="26"/>
          <w:szCs w:val="26"/>
          <w:lang w:eastAsia="ru-RU"/>
        </w:rPr>
        <w:t xml:space="preserve">Форма расширенного акта </w:t>
      </w:r>
      <w:r w:rsidRPr="002D2939">
        <w:rPr>
          <w:rFonts w:eastAsia="Calibri"/>
          <w:b/>
          <w:sz w:val="26"/>
          <w:szCs w:val="26"/>
          <w:lang w:eastAsia="ru-RU"/>
        </w:rPr>
        <w:t xml:space="preserve">расследования причин аварии </w:t>
      </w:r>
      <w:r w:rsidRPr="002D2939">
        <w:rPr>
          <w:rFonts w:eastAsia="Calibri"/>
          <w:b/>
          <w:sz w:val="26"/>
          <w:szCs w:val="26"/>
          <w:lang w:eastAsia="ru-RU"/>
        </w:rPr>
        <w:br/>
        <w:t>в электросетевом комплексе</w:t>
      </w:r>
      <w:bookmarkEnd w:id="23"/>
    </w:p>
    <w:p w:rsidR="00E36486" w:rsidRDefault="00E36486">
      <w:pPr>
        <w:widowControl w:val="0"/>
        <w:jc w:val="right"/>
        <w:rPr>
          <w:sz w:val="20"/>
          <w:szCs w:val="20"/>
          <w:lang w:eastAsia="ru-RU"/>
        </w:rPr>
      </w:pPr>
    </w:p>
    <w:p w:rsidR="00E36486" w:rsidRDefault="00230474">
      <w:pPr>
        <w:widowControl w:val="0"/>
        <w:ind w:firstLine="0"/>
        <w:jc w:val="center"/>
        <w:rPr>
          <w:sz w:val="24"/>
          <w:szCs w:val="24"/>
          <w:lang w:eastAsia="ru-RU"/>
        </w:rPr>
      </w:pPr>
      <w:r>
        <w:rPr>
          <w:sz w:val="24"/>
          <w:szCs w:val="24"/>
          <w:lang w:eastAsia="ru-RU"/>
        </w:rPr>
        <w:t xml:space="preserve">АКТ № </w:t>
      </w:r>
      <w:r>
        <w:rPr>
          <w:szCs w:val="28"/>
          <w:lang w:eastAsia="ru-RU"/>
        </w:rPr>
        <w:t>□□□</w:t>
      </w:r>
    </w:p>
    <w:p w:rsidR="00E36486" w:rsidRDefault="00230474">
      <w:pPr>
        <w:widowControl w:val="0"/>
        <w:ind w:firstLine="0"/>
        <w:jc w:val="center"/>
        <w:rPr>
          <w:sz w:val="24"/>
          <w:szCs w:val="24"/>
          <w:lang w:eastAsia="ru-RU"/>
        </w:rPr>
      </w:pPr>
      <w:r>
        <w:rPr>
          <w:sz w:val="24"/>
          <w:szCs w:val="24"/>
          <w:lang w:eastAsia="ru-RU"/>
        </w:rPr>
        <w:t>РАССЛЕДОВАНИЯ ПРИЧИН АВАРИИ,</w:t>
      </w:r>
    </w:p>
    <w:p w:rsidR="00E36486" w:rsidRDefault="00230474">
      <w:pPr>
        <w:widowControl w:val="0"/>
        <w:ind w:firstLine="0"/>
        <w:jc w:val="center"/>
        <w:rPr>
          <w:sz w:val="24"/>
          <w:szCs w:val="24"/>
          <w:lang w:eastAsia="ru-RU"/>
        </w:rPr>
      </w:pPr>
      <w:r>
        <w:rPr>
          <w:sz w:val="24"/>
          <w:szCs w:val="24"/>
          <w:lang w:eastAsia="ru-RU"/>
        </w:rPr>
        <w:t xml:space="preserve">ПРОИЗОШЕДШЕЙ </w:t>
      </w:r>
      <w:r>
        <w:rPr>
          <w:szCs w:val="28"/>
          <w:lang w:eastAsia="ru-RU"/>
        </w:rPr>
        <w:t>□</w:t>
      </w:r>
      <w:proofErr w:type="gramStart"/>
      <w:r>
        <w:rPr>
          <w:szCs w:val="28"/>
          <w:lang w:eastAsia="ru-RU"/>
        </w:rPr>
        <w:t>□.□</w:t>
      </w:r>
      <w:proofErr w:type="gramEnd"/>
      <w:r>
        <w:rPr>
          <w:szCs w:val="28"/>
          <w:lang w:eastAsia="ru-RU"/>
        </w:rPr>
        <w:t>□.</w:t>
      </w:r>
      <w:r>
        <w:rPr>
          <w:sz w:val="24"/>
          <w:szCs w:val="24"/>
          <w:lang w:eastAsia="ru-RU"/>
        </w:rPr>
        <w:t>20</w:t>
      </w:r>
      <w:r>
        <w:rPr>
          <w:szCs w:val="28"/>
          <w:lang w:eastAsia="ru-RU"/>
        </w:rPr>
        <w:t>□□</w:t>
      </w:r>
      <w:r>
        <w:rPr>
          <w:sz w:val="24"/>
          <w:szCs w:val="24"/>
          <w:lang w:eastAsia="ru-RU"/>
        </w:rPr>
        <w:t xml:space="preserve"> ГОДА</w:t>
      </w:r>
    </w:p>
    <w:p w:rsidR="00E36486" w:rsidRDefault="00230474">
      <w:pPr>
        <w:widowControl w:val="0"/>
        <w:ind w:firstLine="0"/>
        <w:jc w:val="left"/>
        <w:rPr>
          <w:b/>
          <w:sz w:val="24"/>
          <w:szCs w:val="24"/>
          <w:lang w:eastAsia="ru-RU"/>
        </w:rPr>
      </w:pPr>
      <w:r>
        <w:rPr>
          <w:b/>
          <w:sz w:val="24"/>
          <w:szCs w:val="24"/>
          <w:lang w:eastAsia="ru-RU"/>
        </w:rPr>
        <w:t>1. Общие сведения</w:t>
      </w:r>
    </w:p>
    <w:p w:rsidR="00E36486" w:rsidRDefault="00230474">
      <w:pPr>
        <w:widowControl w:val="0"/>
        <w:tabs>
          <w:tab w:val="left" w:pos="5954"/>
        </w:tabs>
        <w:ind w:firstLine="0"/>
        <w:rPr>
          <w:b/>
          <w:sz w:val="24"/>
          <w:szCs w:val="24"/>
          <w:lang w:eastAsia="ru-RU"/>
        </w:rPr>
      </w:pPr>
      <w:r>
        <w:rPr>
          <w:b/>
          <w:sz w:val="24"/>
          <w:szCs w:val="24"/>
          <w:lang w:eastAsia="ru-RU"/>
        </w:rPr>
        <w:t>1.1. Организация (филиал, обособленное структурное подразделение)</w:t>
      </w:r>
    </w:p>
    <w:p w:rsidR="00E36486" w:rsidRDefault="00230474">
      <w:pPr>
        <w:widowControl w:val="0"/>
        <w:tabs>
          <w:tab w:val="left" w:pos="5954"/>
          <w:tab w:val="left" w:pos="9072"/>
        </w:tabs>
        <w:ind w:firstLine="0"/>
        <w:rPr>
          <w:szCs w:val="28"/>
          <w:u w:val="single"/>
          <w:lang w:eastAsia="ru-RU"/>
        </w:rPr>
      </w:pPr>
      <w:r>
        <w:rPr>
          <w:szCs w:val="28"/>
          <w:u w:val="single"/>
          <w:lang w:eastAsia="ru-RU"/>
        </w:rPr>
        <w:t>□□□□□□□□□□□□□□□□□□□□□□□□□□□□□□□□□□□□□□□□□□□□□□□□□□□</w:t>
      </w:r>
      <w:r>
        <w:rPr>
          <w:szCs w:val="28"/>
          <w:lang w:eastAsia="ru-RU"/>
        </w:rPr>
        <w:t xml:space="preserve">  </w:t>
      </w:r>
      <w:r>
        <w:rPr>
          <w:szCs w:val="28"/>
          <w:u w:val="single"/>
          <w:lang w:eastAsia="ru-RU"/>
        </w:rPr>
        <w:t>□□</w:t>
      </w:r>
    </w:p>
    <w:p w:rsidR="00E36486" w:rsidRDefault="00230474">
      <w:pPr>
        <w:widowControl w:val="0"/>
        <w:tabs>
          <w:tab w:val="left" w:pos="2835"/>
          <w:tab w:val="left" w:pos="7938"/>
          <w:tab w:val="left" w:pos="9072"/>
        </w:tabs>
        <w:rPr>
          <w:sz w:val="20"/>
          <w:szCs w:val="20"/>
          <w:lang w:eastAsia="ru-RU"/>
        </w:rPr>
      </w:pPr>
      <w:r>
        <w:rPr>
          <w:sz w:val="20"/>
          <w:szCs w:val="20"/>
          <w:lang w:eastAsia="ru-RU"/>
        </w:rPr>
        <w:tab/>
        <w:t>Наименование организации                                                                    Субъект</w:t>
      </w:r>
    </w:p>
    <w:p w:rsidR="00E36486" w:rsidRDefault="00230474">
      <w:pPr>
        <w:widowControl w:val="0"/>
        <w:tabs>
          <w:tab w:val="left" w:pos="5954"/>
          <w:tab w:val="left" w:pos="9072"/>
        </w:tabs>
        <w:ind w:firstLine="0"/>
        <w:rPr>
          <w:szCs w:val="28"/>
          <w:u w:val="single"/>
          <w:lang w:eastAsia="ru-RU"/>
        </w:rPr>
      </w:pPr>
      <w:r>
        <w:rPr>
          <w:szCs w:val="28"/>
          <w:u w:val="single"/>
          <w:lang w:eastAsia="ru-RU"/>
        </w:rPr>
        <w:t>□□□□□□□□□□□□□□□□□□□□□□□□□□□□□□□□□□□□□□□□□□□□□□□□□□□</w:t>
      </w:r>
      <w:r>
        <w:rPr>
          <w:szCs w:val="28"/>
          <w:lang w:eastAsia="ru-RU"/>
        </w:rPr>
        <w:t xml:space="preserve">  </w:t>
      </w:r>
      <w:r>
        <w:rPr>
          <w:szCs w:val="28"/>
          <w:u w:val="single"/>
          <w:lang w:eastAsia="ru-RU"/>
        </w:rPr>
        <w:t>□□</w:t>
      </w:r>
    </w:p>
    <w:p w:rsidR="00E36486" w:rsidRDefault="00230474">
      <w:pPr>
        <w:widowControl w:val="0"/>
        <w:tabs>
          <w:tab w:val="left" w:pos="2835"/>
          <w:tab w:val="left" w:pos="7938"/>
          <w:tab w:val="left" w:pos="9072"/>
        </w:tabs>
        <w:rPr>
          <w:sz w:val="20"/>
          <w:szCs w:val="20"/>
          <w:lang w:eastAsia="ru-RU"/>
        </w:rPr>
      </w:pPr>
      <w:r>
        <w:rPr>
          <w:sz w:val="20"/>
          <w:szCs w:val="20"/>
          <w:lang w:eastAsia="ru-RU"/>
        </w:rPr>
        <w:tab/>
        <w:t>Наименование организации                                                                    Субъект</w:t>
      </w:r>
    </w:p>
    <w:p w:rsidR="00E36486" w:rsidRDefault="00230474">
      <w:pPr>
        <w:widowControl w:val="0"/>
        <w:ind w:firstLine="0"/>
        <w:jc w:val="left"/>
        <w:rPr>
          <w:b/>
          <w:sz w:val="24"/>
          <w:szCs w:val="24"/>
          <w:lang w:eastAsia="ru-RU"/>
        </w:rPr>
      </w:pPr>
      <w:r>
        <w:rPr>
          <w:b/>
          <w:sz w:val="24"/>
          <w:szCs w:val="24"/>
          <w:lang w:eastAsia="ru-RU"/>
        </w:rPr>
        <w:t>1.2. Дата и время возникновения аварии</w:t>
      </w:r>
    </w:p>
    <w:p w:rsidR="00E36486" w:rsidRDefault="00230474">
      <w:pPr>
        <w:widowControl w:val="0"/>
        <w:ind w:firstLine="0"/>
        <w:jc w:val="left"/>
        <w:rPr>
          <w:sz w:val="24"/>
          <w:szCs w:val="24"/>
          <w:lang w:eastAsia="ru-RU"/>
        </w:rPr>
      </w:pPr>
      <w:r>
        <w:rPr>
          <w:b/>
          <w:szCs w:val="28"/>
          <w:lang w:eastAsia="ru-RU"/>
        </w:rPr>
        <w:t>□□. □□. □□□□</w:t>
      </w:r>
      <w:r>
        <w:rPr>
          <w:b/>
          <w:sz w:val="24"/>
          <w:szCs w:val="24"/>
          <w:lang w:eastAsia="ru-RU"/>
        </w:rPr>
        <w:t>.,</w:t>
      </w:r>
      <w:r>
        <w:rPr>
          <w:sz w:val="24"/>
          <w:szCs w:val="24"/>
          <w:lang w:eastAsia="ru-RU"/>
        </w:rPr>
        <w:t xml:space="preserve"> </w:t>
      </w:r>
      <w:r>
        <w:rPr>
          <w:szCs w:val="28"/>
          <w:lang w:eastAsia="ru-RU"/>
        </w:rPr>
        <w:t xml:space="preserve">□□ </w:t>
      </w:r>
      <w:r>
        <w:rPr>
          <w:sz w:val="24"/>
          <w:szCs w:val="24"/>
          <w:lang w:eastAsia="ru-RU"/>
        </w:rPr>
        <w:t xml:space="preserve">часов </w:t>
      </w:r>
      <w:r>
        <w:rPr>
          <w:szCs w:val="28"/>
          <w:lang w:eastAsia="ru-RU"/>
        </w:rPr>
        <w:t xml:space="preserve">□□ </w:t>
      </w:r>
      <w:r>
        <w:rPr>
          <w:sz w:val="24"/>
          <w:szCs w:val="24"/>
          <w:lang w:eastAsia="ru-RU"/>
        </w:rPr>
        <w:t>минут (местного),</w:t>
      </w:r>
    </w:p>
    <w:p w:rsidR="00E36486" w:rsidRDefault="00230474">
      <w:pPr>
        <w:widowControl w:val="0"/>
        <w:ind w:firstLine="0"/>
        <w:jc w:val="left"/>
        <w:rPr>
          <w:sz w:val="24"/>
          <w:szCs w:val="24"/>
          <w:lang w:eastAsia="ru-RU"/>
        </w:rPr>
      </w:pPr>
      <w:r>
        <w:rPr>
          <w:b/>
          <w:szCs w:val="28"/>
          <w:lang w:eastAsia="ru-RU"/>
        </w:rPr>
        <w:t>□□. □□. □□□□</w:t>
      </w:r>
      <w:r>
        <w:rPr>
          <w:b/>
          <w:sz w:val="24"/>
          <w:szCs w:val="24"/>
          <w:lang w:eastAsia="ru-RU"/>
        </w:rPr>
        <w:t xml:space="preserve">., </w:t>
      </w:r>
      <w:r>
        <w:rPr>
          <w:szCs w:val="28"/>
          <w:lang w:eastAsia="ru-RU"/>
        </w:rPr>
        <w:t xml:space="preserve">□□ </w:t>
      </w:r>
      <w:r>
        <w:rPr>
          <w:sz w:val="24"/>
          <w:szCs w:val="24"/>
          <w:lang w:eastAsia="ru-RU"/>
        </w:rPr>
        <w:t xml:space="preserve">часов </w:t>
      </w:r>
      <w:r>
        <w:rPr>
          <w:szCs w:val="28"/>
          <w:lang w:eastAsia="ru-RU"/>
        </w:rPr>
        <w:t xml:space="preserve">□□ </w:t>
      </w:r>
      <w:r>
        <w:rPr>
          <w:sz w:val="24"/>
          <w:szCs w:val="24"/>
          <w:lang w:eastAsia="ru-RU"/>
        </w:rPr>
        <w:t>минут (московского)</w:t>
      </w:r>
    </w:p>
    <w:p w:rsidR="00E36486" w:rsidRDefault="00230474">
      <w:pPr>
        <w:widowControl w:val="0"/>
        <w:ind w:firstLine="0"/>
        <w:jc w:val="left"/>
        <w:rPr>
          <w:b/>
          <w:sz w:val="24"/>
          <w:szCs w:val="24"/>
          <w:lang w:eastAsia="ru-RU"/>
        </w:rPr>
      </w:pPr>
      <w:r>
        <w:rPr>
          <w:b/>
          <w:sz w:val="24"/>
          <w:szCs w:val="24"/>
          <w:lang w:eastAsia="ru-RU"/>
        </w:rPr>
        <w:t>1.3. Учетные признаки аварии</w:t>
      </w:r>
    </w:p>
    <w:p w:rsidR="00E36486" w:rsidRDefault="00230474">
      <w:pPr>
        <w:widowControl w:val="0"/>
        <w:ind w:firstLine="0"/>
        <w:jc w:val="left"/>
        <w:rPr>
          <w:szCs w:val="28"/>
          <w:u w:val="single"/>
          <w:lang w:eastAsia="ru-RU"/>
        </w:rPr>
      </w:pPr>
      <w:r>
        <w:rPr>
          <w:szCs w:val="28"/>
          <w:u w:val="single"/>
          <w:lang w:eastAsia="ru-RU"/>
        </w:rPr>
        <w:t>□.□□</w:t>
      </w:r>
      <w:r>
        <w:rPr>
          <w:szCs w:val="28"/>
          <w:lang w:eastAsia="ru-RU"/>
        </w:rPr>
        <w:t xml:space="preserve">  </w:t>
      </w:r>
      <w:r>
        <w:rPr>
          <w:szCs w:val="28"/>
          <w:u w:val="single"/>
          <w:lang w:eastAsia="ru-RU"/>
        </w:rPr>
        <w:t>□□□□□□□□□□□□□□□□□□□□□□□□□□□□□□□□□□□□□□  □□□□□□□□□□□□</w:t>
      </w:r>
    </w:p>
    <w:p w:rsidR="00E36486" w:rsidRDefault="00230474">
      <w:pPr>
        <w:widowControl w:val="0"/>
        <w:tabs>
          <w:tab w:val="left" w:pos="2410"/>
          <w:tab w:val="left" w:pos="7655"/>
        </w:tabs>
        <w:ind w:firstLine="0"/>
        <w:jc w:val="left"/>
        <w:rPr>
          <w:sz w:val="20"/>
          <w:szCs w:val="20"/>
          <w:lang w:eastAsia="ru-RU"/>
        </w:rPr>
      </w:pPr>
      <w:r>
        <w:rPr>
          <w:sz w:val="20"/>
          <w:szCs w:val="20"/>
          <w:lang w:eastAsia="ru-RU"/>
        </w:rPr>
        <w:t>Код                                            Содержание учетного признака                                                    Организация</w:t>
      </w:r>
    </w:p>
    <w:p w:rsidR="00E36486" w:rsidRDefault="00230474">
      <w:pPr>
        <w:widowControl w:val="0"/>
        <w:ind w:firstLine="0"/>
        <w:jc w:val="left"/>
        <w:rPr>
          <w:szCs w:val="28"/>
          <w:u w:val="single"/>
          <w:lang w:eastAsia="ru-RU"/>
        </w:rPr>
      </w:pPr>
      <w:r>
        <w:rPr>
          <w:szCs w:val="28"/>
          <w:u w:val="single"/>
          <w:lang w:eastAsia="ru-RU"/>
        </w:rPr>
        <w:t>□.□□</w:t>
      </w:r>
      <w:r>
        <w:rPr>
          <w:szCs w:val="28"/>
          <w:lang w:eastAsia="ru-RU"/>
        </w:rPr>
        <w:t xml:space="preserve">  </w:t>
      </w:r>
      <w:r>
        <w:rPr>
          <w:szCs w:val="28"/>
          <w:u w:val="single"/>
          <w:lang w:eastAsia="ru-RU"/>
        </w:rPr>
        <w:t>□□□□□□□□□□□□□□□□□□□□□□□□□□□□□□□□□□□□□□  □□□□□□□□□□□□</w:t>
      </w:r>
    </w:p>
    <w:p w:rsidR="00E36486" w:rsidRDefault="00230474">
      <w:pPr>
        <w:widowControl w:val="0"/>
        <w:tabs>
          <w:tab w:val="left" w:pos="2410"/>
          <w:tab w:val="left" w:pos="7655"/>
        </w:tabs>
        <w:ind w:firstLine="0"/>
        <w:jc w:val="left"/>
        <w:rPr>
          <w:sz w:val="20"/>
          <w:szCs w:val="20"/>
          <w:lang w:eastAsia="ru-RU"/>
        </w:rPr>
      </w:pPr>
      <w:r>
        <w:rPr>
          <w:sz w:val="20"/>
          <w:szCs w:val="20"/>
          <w:lang w:eastAsia="ru-RU"/>
        </w:rPr>
        <w:t>Код                                            Содержание учетного признака                                                    Организация</w:t>
      </w:r>
    </w:p>
    <w:p w:rsidR="00E36486" w:rsidRDefault="00230474">
      <w:pPr>
        <w:widowControl w:val="0"/>
        <w:ind w:firstLine="0"/>
        <w:jc w:val="left"/>
        <w:rPr>
          <w:b/>
          <w:sz w:val="24"/>
          <w:szCs w:val="24"/>
          <w:lang w:eastAsia="ru-RU"/>
        </w:rPr>
      </w:pPr>
      <w:r>
        <w:rPr>
          <w:b/>
          <w:sz w:val="24"/>
          <w:szCs w:val="24"/>
          <w:lang w:eastAsia="ru-RU"/>
        </w:rPr>
        <w:t>1.4. Классификация видов оборудования и устройств</w:t>
      </w:r>
    </w:p>
    <w:p w:rsidR="00E36486" w:rsidRDefault="00230474">
      <w:pPr>
        <w:widowControl w:val="0"/>
        <w:ind w:firstLine="0"/>
        <w:jc w:val="left"/>
        <w:rPr>
          <w:szCs w:val="28"/>
          <w:u w:val="single"/>
          <w:lang w:eastAsia="ru-RU"/>
        </w:rPr>
      </w:pPr>
      <w:r>
        <w:rPr>
          <w:szCs w:val="28"/>
          <w:u w:val="single"/>
          <w:lang w:eastAsia="ru-RU"/>
        </w:rPr>
        <w:t>□.□.□□</w:t>
      </w:r>
      <w:r>
        <w:rPr>
          <w:szCs w:val="28"/>
          <w:lang w:eastAsia="ru-RU"/>
        </w:rPr>
        <w:t xml:space="preserve">  </w:t>
      </w:r>
      <w:r>
        <w:rPr>
          <w:szCs w:val="28"/>
          <w:u w:val="single"/>
          <w:lang w:eastAsia="ru-RU"/>
        </w:rPr>
        <w:t>□□□□□□□□□□□□□□□□□□□□□□□□□□□□□□□□□□□□ □□□□□□□□□□□□□</w:t>
      </w:r>
    </w:p>
    <w:p w:rsidR="00E36486" w:rsidRDefault="00230474">
      <w:pPr>
        <w:widowControl w:val="0"/>
        <w:tabs>
          <w:tab w:val="left" w:pos="1985"/>
          <w:tab w:val="left" w:pos="7655"/>
        </w:tabs>
        <w:ind w:firstLine="0"/>
        <w:jc w:val="left"/>
        <w:rPr>
          <w:sz w:val="20"/>
          <w:szCs w:val="20"/>
          <w:lang w:eastAsia="ru-RU"/>
        </w:rPr>
      </w:pPr>
      <w:r>
        <w:rPr>
          <w:sz w:val="20"/>
          <w:szCs w:val="20"/>
          <w:lang w:eastAsia="ru-RU"/>
        </w:rPr>
        <w:t xml:space="preserve">     Код                              Наименование вида оборудования (</w:t>
      </w:r>
      <w:proofErr w:type="gramStart"/>
      <w:r>
        <w:rPr>
          <w:sz w:val="20"/>
          <w:szCs w:val="20"/>
          <w:lang w:eastAsia="ru-RU"/>
        </w:rPr>
        <w:t xml:space="preserve">устройств)  </w:t>
      </w:r>
      <w:r>
        <w:rPr>
          <w:sz w:val="20"/>
          <w:szCs w:val="20"/>
          <w:lang w:eastAsia="ru-RU"/>
        </w:rPr>
        <w:tab/>
      </w:r>
      <w:proofErr w:type="gramEnd"/>
      <w:r>
        <w:rPr>
          <w:sz w:val="20"/>
          <w:szCs w:val="20"/>
          <w:lang w:eastAsia="ru-RU"/>
        </w:rPr>
        <w:t xml:space="preserve">   Организация</w:t>
      </w:r>
    </w:p>
    <w:p w:rsidR="00E36486" w:rsidRDefault="00230474">
      <w:pPr>
        <w:widowControl w:val="0"/>
        <w:ind w:firstLine="0"/>
        <w:jc w:val="left"/>
        <w:rPr>
          <w:szCs w:val="28"/>
          <w:u w:val="single"/>
          <w:lang w:eastAsia="ru-RU"/>
        </w:rPr>
      </w:pPr>
      <w:r>
        <w:rPr>
          <w:szCs w:val="28"/>
          <w:u w:val="single"/>
          <w:lang w:eastAsia="ru-RU"/>
        </w:rPr>
        <w:t>□.□.□□</w:t>
      </w:r>
      <w:r>
        <w:rPr>
          <w:szCs w:val="28"/>
          <w:lang w:eastAsia="ru-RU"/>
        </w:rPr>
        <w:t xml:space="preserve">  </w:t>
      </w:r>
      <w:r>
        <w:rPr>
          <w:szCs w:val="28"/>
          <w:u w:val="single"/>
          <w:lang w:eastAsia="ru-RU"/>
        </w:rPr>
        <w:t>□□□□□□□□□□□□□□□□□□□□□□□□□□□□□□□□□□□□ □□□□□□□□□□□□□</w:t>
      </w:r>
    </w:p>
    <w:p w:rsidR="00E36486" w:rsidRDefault="00230474">
      <w:pPr>
        <w:widowControl w:val="0"/>
        <w:tabs>
          <w:tab w:val="left" w:pos="1985"/>
          <w:tab w:val="left" w:pos="7655"/>
        </w:tabs>
        <w:ind w:firstLine="0"/>
        <w:jc w:val="left"/>
        <w:rPr>
          <w:b/>
          <w:sz w:val="20"/>
          <w:szCs w:val="20"/>
          <w:lang w:eastAsia="ru-RU"/>
        </w:rPr>
      </w:pPr>
      <w:r>
        <w:rPr>
          <w:sz w:val="20"/>
          <w:szCs w:val="20"/>
          <w:lang w:eastAsia="ru-RU"/>
        </w:rPr>
        <w:t xml:space="preserve">    Код                               Наименование вида оборудования (</w:t>
      </w:r>
      <w:proofErr w:type="gramStart"/>
      <w:r>
        <w:rPr>
          <w:sz w:val="20"/>
          <w:szCs w:val="20"/>
          <w:lang w:eastAsia="ru-RU"/>
        </w:rPr>
        <w:t xml:space="preserve">устройств)  </w:t>
      </w:r>
      <w:r>
        <w:rPr>
          <w:sz w:val="20"/>
          <w:szCs w:val="20"/>
          <w:lang w:eastAsia="ru-RU"/>
        </w:rPr>
        <w:tab/>
      </w:r>
      <w:proofErr w:type="gramEnd"/>
      <w:r>
        <w:rPr>
          <w:sz w:val="20"/>
          <w:szCs w:val="20"/>
          <w:lang w:eastAsia="ru-RU"/>
        </w:rPr>
        <w:t xml:space="preserve">   Организация</w:t>
      </w:r>
      <w:r>
        <w:rPr>
          <w:szCs w:val="28"/>
          <w:lang w:eastAsia="ru-RU"/>
        </w:rPr>
        <w:br/>
      </w:r>
      <w:r>
        <w:rPr>
          <w:b/>
          <w:sz w:val="24"/>
          <w:szCs w:val="24"/>
          <w:lang w:eastAsia="ru-RU"/>
        </w:rPr>
        <w:t>1.5. Классификационные признаки причин аварии</w:t>
      </w:r>
    </w:p>
    <w:p w:rsidR="00E36486" w:rsidRDefault="00230474">
      <w:pPr>
        <w:widowControl w:val="0"/>
        <w:ind w:firstLine="0"/>
        <w:jc w:val="left"/>
        <w:rPr>
          <w:szCs w:val="28"/>
          <w:u w:val="single"/>
          <w:lang w:eastAsia="ru-RU"/>
        </w:rPr>
      </w:pPr>
      <w:r>
        <w:rPr>
          <w:szCs w:val="28"/>
          <w:u w:val="single"/>
          <w:lang w:eastAsia="ru-RU"/>
        </w:rPr>
        <w:t>□.□.□□</w:t>
      </w:r>
      <w:r>
        <w:rPr>
          <w:szCs w:val="28"/>
          <w:lang w:eastAsia="ru-RU"/>
        </w:rPr>
        <w:t xml:space="preserve">  </w:t>
      </w:r>
      <w:r>
        <w:rPr>
          <w:szCs w:val="28"/>
          <w:u w:val="single"/>
          <w:lang w:eastAsia="ru-RU"/>
        </w:rPr>
        <w:t>□□□□□□□□□□□□□□□□□□□□□□□□□□□□□□□□□□□□</w:t>
      </w:r>
      <w:r>
        <w:rPr>
          <w:szCs w:val="28"/>
          <w:lang w:eastAsia="ru-RU"/>
        </w:rPr>
        <w:t xml:space="preserve"> </w:t>
      </w:r>
      <w:r>
        <w:rPr>
          <w:szCs w:val="28"/>
          <w:u w:val="single"/>
          <w:lang w:eastAsia="ru-RU"/>
        </w:rPr>
        <w:t>□□□□□□□□□□□□□</w:t>
      </w:r>
    </w:p>
    <w:p w:rsidR="00E36486" w:rsidRDefault="00230474">
      <w:pPr>
        <w:widowControl w:val="0"/>
        <w:tabs>
          <w:tab w:val="left" w:pos="993"/>
          <w:tab w:val="left" w:pos="7655"/>
        </w:tabs>
        <w:ind w:firstLine="0"/>
        <w:jc w:val="left"/>
        <w:rPr>
          <w:sz w:val="20"/>
          <w:szCs w:val="20"/>
          <w:lang w:eastAsia="ru-RU"/>
        </w:rPr>
      </w:pPr>
      <w:r>
        <w:rPr>
          <w:sz w:val="20"/>
          <w:szCs w:val="20"/>
          <w:lang w:eastAsia="ru-RU"/>
        </w:rPr>
        <w:t xml:space="preserve">     Код</w:t>
      </w:r>
      <w:r>
        <w:rPr>
          <w:sz w:val="20"/>
          <w:szCs w:val="20"/>
          <w:lang w:eastAsia="ru-RU"/>
        </w:rPr>
        <w:tab/>
        <w:t xml:space="preserve">                   Наименование организационной причины </w:t>
      </w:r>
      <w:proofErr w:type="gramStart"/>
      <w:r>
        <w:rPr>
          <w:sz w:val="20"/>
          <w:szCs w:val="20"/>
          <w:lang w:eastAsia="ru-RU"/>
        </w:rPr>
        <w:t xml:space="preserve">аварии  </w:t>
      </w:r>
      <w:r>
        <w:rPr>
          <w:sz w:val="20"/>
          <w:szCs w:val="20"/>
          <w:lang w:eastAsia="ru-RU"/>
        </w:rPr>
        <w:tab/>
      </w:r>
      <w:proofErr w:type="gramEnd"/>
      <w:r>
        <w:rPr>
          <w:sz w:val="20"/>
          <w:szCs w:val="20"/>
          <w:lang w:eastAsia="ru-RU"/>
        </w:rPr>
        <w:t xml:space="preserve">   Организация</w:t>
      </w:r>
    </w:p>
    <w:p w:rsidR="00E36486" w:rsidRDefault="00230474">
      <w:pPr>
        <w:widowControl w:val="0"/>
        <w:ind w:firstLine="0"/>
        <w:jc w:val="left"/>
        <w:rPr>
          <w:szCs w:val="28"/>
          <w:u w:val="single"/>
          <w:lang w:eastAsia="ru-RU"/>
        </w:rPr>
      </w:pPr>
      <w:r>
        <w:rPr>
          <w:szCs w:val="28"/>
          <w:u w:val="single"/>
          <w:lang w:eastAsia="ru-RU"/>
        </w:rPr>
        <w:t>□.□.□□</w:t>
      </w:r>
      <w:r>
        <w:rPr>
          <w:szCs w:val="28"/>
          <w:lang w:eastAsia="ru-RU"/>
        </w:rPr>
        <w:t xml:space="preserve">  </w:t>
      </w:r>
      <w:r>
        <w:rPr>
          <w:szCs w:val="28"/>
          <w:u w:val="single"/>
          <w:lang w:eastAsia="ru-RU"/>
        </w:rPr>
        <w:t>□□□□□□□□□□□□□□□□□□□□□□□□□□□□□□□□□□□□ □□□□□□□□□□□□□</w:t>
      </w:r>
    </w:p>
    <w:p w:rsidR="00E36486" w:rsidRDefault="00230474">
      <w:pPr>
        <w:widowControl w:val="0"/>
        <w:tabs>
          <w:tab w:val="left" w:pos="993"/>
          <w:tab w:val="left" w:pos="7655"/>
        </w:tabs>
        <w:ind w:firstLine="0"/>
        <w:jc w:val="left"/>
        <w:rPr>
          <w:sz w:val="20"/>
          <w:szCs w:val="20"/>
          <w:lang w:eastAsia="ru-RU"/>
        </w:rPr>
      </w:pPr>
      <w:r>
        <w:rPr>
          <w:sz w:val="20"/>
          <w:szCs w:val="20"/>
          <w:lang w:eastAsia="ru-RU"/>
        </w:rPr>
        <w:t xml:space="preserve">     Код</w:t>
      </w:r>
      <w:r>
        <w:rPr>
          <w:sz w:val="20"/>
          <w:szCs w:val="20"/>
          <w:lang w:eastAsia="ru-RU"/>
        </w:rPr>
        <w:tab/>
        <w:t xml:space="preserve">                   Наименование организационной причины аварии</w:t>
      </w:r>
      <w:r>
        <w:rPr>
          <w:sz w:val="20"/>
          <w:szCs w:val="20"/>
          <w:lang w:eastAsia="ru-RU"/>
        </w:rPr>
        <w:tab/>
        <w:t xml:space="preserve">   Организация</w:t>
      </w:r>
    </w:p>
    <w:p w:rsidR="00E36486" w:rsidRDefault="00230474">
      <w:pPr>
        <w:widowControl w:val="0"/>
        <w:ind w:firstLine="0"/>
        <w:jc w:val="left"/>
        <w:rPr>
          <w:szCs w:val="28"/>
          <w:u w:val="single"/>
          <w:lang w:eastAsia="ru-RU"/>
        </w:rPr>
      </w:pPr>
      <w:r>
        <w:rPr>
          <w:szCs w:val="28"/>
          <w:u w:val="single"/>
          <w:lang w:eastAsia="ru-RU"/>
        </w:rPr>
        <w:t>□.□.□□</w:t>
      </w:r>
      <w:r>
        <w:rPr>
          <w:szCs w:val="28"/>
          <w:lang w:eastAsia="ru-RU"/>
        </w:rPr>
        <w:t xml:space="preserve">  </w:t>
      </w:r>
      <w:r>
        <w:rPr>
          <w:szCs w:val="28"/>
          <w:u w:val="single"/>
          <w:lang w:eastAsia="ru-RU"/>
        </w:rPr>
        <w:t>□□□□□□□□□□□□□□□□□□□□□□□□□□□□□□□□□□□□ □□□□□□□□□□□□□</w:t>
      </w:r>
    </w:p>
    <w:p w:rsidR="00E36486" w:rsidRDefault="00230474">
      <w:pPr>
        <w:widowControl w:val="0"/>
        <w:tabs>
          <w:tab w:val="left" w:pos="993"/>
          <w:tab w:val="left" w:pos="7655"/>
        </w:tabs>
        <w:ind w:firstLine="0"/>
        <w:jc w:val="left"/>
        <w:rPr>
          <w:sz w:val="20"/>
          <w:szCs w:val="20"/>
          <w:lang w:eastAsia="ru-RU"/>
        </w:rPr>
      </w:pPr>
      <w:r>
        <w:rPr>
          <w:sz w:val="20"/>
          <w:szCs w:val="20"/>
          <w:lang w:eastAsia="ru-RU"/>
        </w:rPr>
        <w:t xml:space="preserve">     Код</w:t>
      </w:r>
      <w:r>
        <w:rPr>
          <w:sz w:val="20"/>
          <w:szCs w:val="20"/>
          <w:lang w:eastAsia="ru-RU"/>
        </w:rPr>
        <w:tab/>
        <w:t xml:space="preserve">    Наименование технической причины повреждений оборудования</w:t>
      </w:r>
      <w:r>
        <w:rPr>
          <w:sz w:val="20"/>
          <w:szCs w:val="20"/>
          <w:lang w:eastAsia="ru-RU"/>
        </w:rPr>
        <w:tab/>
        <w:t xml:space="preserve">   Организация</w:t>
      </w:r>
    </w:p>
    <w:p w:rsidR="00E36486" w:rsidRDefault="00230474">
      <w:pPr>
        <w:widowControl w:val="0"/>
        <w:ind w:firstLine="0"/>
        <w:jc w:val="left"/>
        <w:rPr>
          <w:szCs w:val="28"/>
          <w:u w:val="single"/>
          <w:lang w:eastAsia="ru-RU"/>
        </w:rPr>
      </w:pPr>
      <w:r>
        <w:rPr>
          <w:szCs w:val="28"/>
          <w:u w:val="single"/>
          <w:lang w:eastAsia="ru-RU"/>
        </w:rPr>
        <w:t>□</w:t>
      </w:r>
      <w:r>
        <w:rPr>
          <w:sz w:val="24"/>
          <w:szCs w:val="24"/>
          <w:u w:val="single"/>
          <w:lang w:eastAsia="ru-RU"/>
        </w:rPr>
        <w:t>.</w:t>
      </w:r>
      <w:r>
        <w:rPr>
          <w:szCs w:val="28"/>
          <w:u w:val="single"/>
          <w:lang w:eastAsia="ru-RU"/>
        </w:rPr>
        <w:t>□.□□</w:t>
      </w:r>
      <w:r>
        <w:rPr>
          <w:szCs w:val="28"/>
          <w:lang w:eastAsia="ru-RU"/>
        </w:rPr>
        <w:t xml:space="preserve">  </w:t>
      </w:r>
      <w:r>
        <w:rPr>
          <w:szCs w:val="28"/>
          <w:u w:val="single"/>
          <w:lang w:eastAsia="ru-RU"/>
        </w:rPr>
        <w:t>□□□□□□□□□□□□□□□□□□□□□□□□□□□□□□□□□□□□ □□□□□□□□□□□□□</w:t>
      </w:r>
    </w:p>
    <w:p w:rsidR="00E36486" w:rsidRDefault="00230474">
      <w:pPr>
        <w:widowControl w:val="0"/>
        <w:tabs>
          <w:tab w:val="left" w:pos="993"/>
          <w:tab w:val="left" w:pos="7655"/>
        </w:tabs>
        <w:ind w:firstLine="0"/>
        <w:jc w:val="left"/>
        <w:rPr>
          <w:sz w:val="20"/>
          <w:szCs w:val="20"/>
          <w:lang w:eastAsia="ru-RU"/>
        </w:rPr>
      </w:pPr>
      <w:r>
        <w:rPr>
          <w:sz w:val="20"/>
          <w:szCs w:val="20"/>
          <w:lang w:eastAsia="ru-RU"/>
        </w:rPr>
        <w:t xml:space="preserve">     Код</w:t>
      </w:r>
      <w:r>
        <w:rPr>
          <w:sz w:val="20"/>
          <w:szCs w:val="20"/>
          <w:lang w:eastAsia="ru-RU"/>
        </w:rPr>
        <w:tab/>
        <w:t xml:space="preserve">    Наименование технической причины повреждений оборудования</w:t>
      </w:r>
      <w:r>
        <w:rPr>
          <w:sz w:val="20"/>
          <w:szCs w:val="20"/>
          <w:lang w:eastAsia="ru-RU"/>
        </w:rPr>
        <w:tab/>
        <w:t xml:space="preserve">   Организация</w:t>
      </w:r>
    </w:p>
    <w:p w:rsidR="00E36486" w:rsidRDefault="00230474">
      <w:pPr>
        <w:widowControl w:val="0"/>
        <w:ind w:firstLine="0"/>
        <w:jc w:val="left"/>
        <w:rPr>
          <w:b/>
          <w:sz w:val="24"/>
          <w:szCs w:val="24"/>
          <w:lang w:eastAsia="ru-RU"/>
        </w:rPr>
      </w:pPr>
      <w:r>
        <w:rPr>
          <w:b/>
          <w:sz w:val="24"/>
          <w:szCs w:val="24"/>
          <w:lang w:eastAsia="ru-RU"/>
        </w:rPr>
        <w:t>1.6. Дата и время ликвидации аварийного режима</w:t>
      </w:r>
    </w:p>
    <w:p w:rsidR="00E36486" w:rsidRDefault="00230474">
      <w:pPr>
        <w:widowControl w:val="0"/>
        <w:ind w:firstLine="0"/>
        <w:jc w:val="left"/>
        <w:rPr>
          <w:sz w:val="24"/>
          <w:szCs w:val="24"/>
          <w:lang w:eastAsia="ru-RU"/>
        </w:rPr>
      </w:pPr>
      <w:r>
        <w:rPr>
          <w:b/>
          <w:szCs w:val="28"/>
          <w:lang w:eastAsia="ru-RU"/>
        </w:rPr>
        <w:t>□□. □□. □□□□</w:t>
      </w:r>
      <w:r>
        <w:rPr>
          <w:b/>
          <w:sz w:val="24"/>
          <w:szCs w:val="24"/>
          <w:lang w:eastAsia="ru-RU"/>
        </w:rPr>
        <w:t xml:space="preserve">., </w:t>
      </w:r>
      <w:r>
        <w:rPr>
          <w:szCs w:val="28"/>
          <w:lang w:eastAsia="ru-RU"/>
        </w:rPr>
        <w:t xml:space="preserve">□□ </w:t>
      </w:r>
      <w:r>
        <w:rPr>
          <w:sz w:val="24"/>
          <w:szCs w:val="24"/>
          <w:lang w:eastAsia="ru-RU"/>
        </w:rPr>
        <w:t xml:space="preserve">часов </w:t>
      </w:r>
      <w:r>
        <w:rPr>
          <w:szCs w:val="28"/>
          <w:lang w:eastAsia="ru-RU"/>
        </w:rPr>
        <w:t xml:space="preserve">□□ </w:t>
      </w:r>
      <w:r>
        <w:rPr>
          <w:sz w:val="24"/>
          <w:szCs w:val="24"/>
          <w:lang w:eastAsia="ru-RU"/>
        </w:rPr>
        <w:t>минут (местного),</w:t>
      </w:r>
    </w:p>
    <w:p w:rsidR="00E36486" w:rsidRDefault="00230474">
      <w:pPr>
        <w:widowControl w:val="0"/>
        <w:ind w:firstLine="0"/>
        <w:jc w:val="left"/>
        <w:rPr>
          <w:sz w:val="24"/>
          <w:szCs w:val="24"/>
          <w:lang w:eastAsia="ru-RU"/>
        </w:rPr>
      </w:pPr>
      <w:r>
        <w:rPr>
          <w:b/>
          <w:szCs w:val="28"/>
          <w:lang w:eastAsia="ru-RU"/>
        </w:rPr>
        <w:t>□□. □□. □□□□</w:t>
      </w:r>
      <w:r>
        <w:rPr>
          <w:b/>
          <w:sz w:val="24"/>
          <w:szCs w:val="24"/>
          <w:lang w:eastAsia="ru-RU"/>
        </w:rPr>
        <w:t xml:space="preserve">., </w:t>
      </w:r>
      <w:r>
        <w:rPr>
          <w:szCs w:val="28"/>
          <w:lang w:eastAsia="ru-RU"/>
        </w:rPr>
        <w:t xml:space="preserve">□□ </w:t>
      </w:r>
      <w:r>
        <w:rPr>
          <w:sz w:val="24"/>
          <w:szCs w:val="24"/>
          <w:lang w:eastAsia="ru-RU"/>
        </w:rPr>
        <w:t xml:space="preserve">часов </w:t>
      </w:r>
      <w:r>
        <w:rPr>
          <w:szCs w:val="28"/>
          <w:lang w:eastAsia="ru-RU"/>
        </w:rPr>
        <w:t xml:space="preserve">□□ </w:t>
      </w:r>
      <w:r>
        <w:rPr>
          <w:sz w:val="24"/>
          <w:szCs w:val="24"/>
          <w:lang w:eastAsia="ru-RU"/>
        </w:rPr>
        <w:t>минут (московского)</w:t>
      </w:r>
    </w:p>
    <w:p w:rsidR="00E36486" w:rsidRDefault="00230474">
      <w:pPr>
        <w:widowControl w:val="0"/>
        <w:ind w:firstLine="0"/>
        <w:jc w:val="left"/>
        <w:rPr>
          <w:b/>
          <w:sz w:val="24"/>
          <w:szCs w:val="24"/>
          <w:lang w:eastAsia="ru-RU"/>
        </w:rPr>
      </w:pPr>
      <w:r>
        <w:rPr>
          <w:b/>
          <w:sz w:val="24"/>
          <w:szCs w:val="24"/>
          <w:lang w:eastAsia="ru-RU"/>
        </w:rPr>
        <w:t>2. Описательный блок</w:t>
      </w:r>
    </w:p>
    <w:p w:rsidR="00E36486" w:rsidRDefault="00230474">
      <w:pPr>
        <w:widowControl w:val="0"/>
        <w:ind w:firstLine="0"/>
        <w:rPr>
          <w:b/>
          <w:sz w:val="24"/>
          <w:szCs w:val="24"/>
          <w:lang w:eastAsia="ru-RU"/>
        </w:rPr>
      </w:pPr>
      <w:r>
        <w:rPr>
          <w:b/>
          <w:sz w:val="24"/>
          <w:szCs w:val="24"/>
          <w:lang w:eastAsia="ru-RU"/>
        </w:rPr>
        <w:t xml:space="preserve">2.1. Описание состояния и режима работы объектов электроэнергетики </w:t>
      </w:r>
      <w:r w:rsidR="002D2939">
        <w:rPr>
          <w:b/>
          <w:sz w:val="24"/>
          <w:szCs w:val="24"/>
          <w:lang w:eastAsia="ru-RU"/>
        </w:rPr>
        <w:br/>
      </w:r>
      <w:r>
        <w:rPr>
          <w:b/>
          <w:sz w:val="24"/>
          <w:szCs w:val="24"/>
          <w:lang w:eastAsia="ru-RU"/>
        </w:rPr>
        <w:t>и (или) энергопринимающих установок до возникновения аварии:</w:t>
      </w:r>
    </w:p>
    <w:p w:rsidR="00E36486" w:rsidRDefault="00230474">
      <w:pPr>
        <w:widowControl w:val="0"/>
        <w:ind w:firstLine="0"/>
        <w:rPr>
          <w:szCs w:val="28"/>
          <w:lang w:eastAsia="ru-RU"/>
        </w:rPr>
      </w:pPr>
      <w:r>
        <w:rPr>
          <w:szCs w:val="28"/>
          <w:lang w:eastAsia="ru-RU"/>
        </w:rPr>
        <w:t>□□□□□□□□□□□□□□□□□□□□□□□□□□□□□□□□□□□□□□□□□□□□□□□□□□□□□□□</w:t>
      </w:r>
    </w:p>
    <w:p w:rsidR="00E36486" w:rsidRDefault="00230474">
      <w:pPr>
        <w:widowControl w:val="0"/>
        <w:ind w:firstLine="0"/>
        <w:rPr>
          <w:sz w:val="24"/>
          <w:szCs w:val="24"/>
          <w:lang w:eastAsia="ru-RU"/>
        </w:rPr>
      </w:pPr>
      <w:r>
        <w:rPr>
          <w:szCs w:val="28"/>
          <w:lang w:eastAsia="ru-RU"/>
        </w:rPr>
        <w:t>□□□□□□□□□□□□□□□□□□□□□□□□□□□□□□□□□□□□□□□□□□□□□□□□□□□□□□□</w:t>
      </w:r>
    </w:p>
    <w:p w:rsidR="00E36486" w:rsidRDefault="00230474">
      <w:pPr>
        <w:widowControl w:val="0"/>
        <w:ind w:firstLine="0"/>
        <w:rPr>
          <w:b/>
          <w:sz w:val="24"/>
          <w:szCs w:val="24"/>
          <w:lang w:eastAsia="ru-RU"/>
        </w:rPr>
      </w:pPr>
      <w:r>
        <w:rPr>
          <w:b/>
          <w:sz w:val="24"/>
          <w:szCs w:val="24"/>
          <w:lang w:eastAsia="ru-RU"/>
        </w:rPr>
        <w:t xml:space="preserve">2.2. Описание состояния и режима работы объектов электроэнергетики </w:t>
      </w:r>
      <w:r w:rsidR="002D2939">
        <w:rPr>
          <w:b/>
          <w:sz w:val="24"/>
          <w:szCs w:val="24"/>
          <w:lang w:eastAsia="ru-RU"/>
        </w:rPr>
        <w:br/>
      </w:r>
      <w:r>
        <w:rPr>
          <w:b/>
          <w:sz w:val="24"/>
          <w:szCs w:val="24"/>
          <w:lang w:eastAsia="ru-RU"/>
        </w:rPr>
        <w:t>и (или) энергопринимающих установок во время аварии:</w:t>
      </w:r>
    </w:p>
    <w:p w:rsidR="00E36486" w:rsidRDefault="00230474">
      <w:pPr>
        <w:widowControl w:val="0"/>
        <w:ind w:firstLine="0"/>
        <w:rPr>
          <w:sz w:val="24"/>
          <w:szCs w:val="24"/>
          <w:lang w:eastAsia="ru-RU"/>
        </w:rPr>
      </w:pPr>
      <w:r>
        <w:rPr>
          <w:szCs w:val="28"/>
          <w:lang w:eastAsia="ru-RU"/>
        </w:rPr>
        <w:t>□□□□□□□□□□□□□□□□□□□□□□□□□□□□□□□□□□□□□□□□□□□□□□□□□□□□□□□</w:t>
      </w:r>
    </w:p>
    <w:p w:rsidR="00E36486" w:rsidRDefault="00230474">
      <w:pPr>
        <w:widowControl w:val="0"/>
        <w:ind w:firstLine="0"/>
        <w:rPr>
          <w:szCs w:val="28"/>
          <w:lang w:eastAsia="ru-RU"/>
        </w:rPr>
      </w:pPr>
      <w:r>
        <w:rPr>
          <w:szCs w:val="28"/>
          <w:lang w:eastAsia="ru-RU"/>
        </w:rPr>
        <w:t>□□□□□□□□□□□□□□□□□□□□□□□□□□□□□□□□□□□□□□□□□□□□□□□□□□□□□□□</w:t>
      </w:r>
    </w:p>
    <w:p w:rsidR="00E36486" w:rsidRDefault="00230474">
      <w:pPr>
        <w:widowControl w:val="0"/>
        <w:ind w:firstLine="0"/>
        <w:rPr>
          <w:b/>
          <w:sz w:val="24"/>
          <w:szCs w:val="24"/>
          <w:lang w:eastAsia="ru-RU"/>
        </w:rPr>
      </w:pPr>
      <w:r>
        <w:rPr>
          <w:b/>
          <w:sz w:val="24"/>
          <w:szCs w:val="24"/>
          <w:lang w:eastAsia="ru-RU"/>
        </w:rPr>
        <w:lastRenderedPageBreak/>
        <w:t>2.3. Описание выявленных в ходе расследования нарушений требований нормативных правовых актов в области электроэнергетики, в том числе установленных норм и правил эксплуатации объектов электроэнергетики и энергопринимающих установок, а также технических регламентов:</w:t>
      </w:r>
    </w:p>
    <w:p w:rsidR="00E36486" w:rsidRDefault="00230474">
      <w:pPr>
        <w:widowControl w:val="0"/>
        <w:ind w:firstLine="0"/>
        <w:rPr>
          <w:szCs w:val="28"/>
          <w:lang w:eastAsia="ru-RU"/>
        </w:rPr>
      </w:pPr>
      <w:r>
        <w:rPr>
          <w:szCs w:val="28"/>
          <w:u w:val="single"/>
          <w:lang w:eastAsia="ru-RU"/>
        </w:rPr>
        <w:t>□□□□□□□□□□□□□□□□□□□□</w:t>
      </w:r>
      <w:r>
        <w:rPr>
          <w:szCs w:val="28"/>
          <w:lang w:eastAsia="ru-RU"/>
        </w:rPr>
        <w:t xml:space="preserve">  </w:t>
      </w:r>
      <w:r>
        <w:rPr>
          <w:szCs w:val="28"/>
          <w:u w:val="single"/>
          <w:lang w:eastAsia="ru-RU"/>
        </w:rPr>
        <w:t>□□□□□□□□□□□□□□□□</w:t>
      </w:r>
      <w:r>
        <w:rPr>
          <w:szCs w:val="28"/>
          <w:lang w:eastAsia="ru-RU"/>
        </w:rPr>
        <w:t xml:space="preserve">  </w:t>
      </w:r>
      <w:r>
        <w:rPr>
          <w:szCs w:val="28"/>
          <w:u w:val="single"/>
          <w:lang w:eastAsia="ru-RU"/>
        </w:rPr>
        <w:t>□□□□□□□</w:t>
      </w:r>
      <w:r>
        <w:rPr>
          <w:szCs w:val="28"/>
          <w:lang w:eastAsia="ru-RU"/>
        </w:rPr>
        <w:t xml:space="preserve">   </w:t>
      </w:r>
      <w:r>
        <w:rPr>
          <w:szCs w:val="28"/>
          <w:u w:val="single"/>
          <w:lang w:eastAsia="ru-RU"/>
        </w:rPr>
        <w:t>□□□□□□□□□□</w:t>
      </w:r>
      <w:r>
        <w:rPr>
          <w:szCs w:val="28"/>
          <w:lang w:eastAsia="ru-RU"/>
        </w:rPr>
        <w:t xml:space="preserve"> </w:t>
      </w:r>
    </w:p>
    <w:p w:rsidR="00E36486" w:rsidRDefault="00230474">
      <w:pPr>
        <w:widowControl w:val="0"/>
        <w:ind w:firstLine="0"/>
        <w:rPr>
          <w:sz w:val="18"/>
          <w:szCs w:val="18"/>
          <w:lang w:eastAsia="ru-RU"/>
        </w:rPr>
      </w:pPr>
      <w:r>
        <w:rPr>
          <w:sz w:val="20"/>
          <w:szCs w:val="20"/>
          <w:lang w:eastAsia="ru-RU"/>
        </w:rPr>
        <w:t xml:space="preserve">                 </w:t>
      </w:r>
      <w:r>
        <w:rPr>
          <w:sz w:val="18"/>
          <w:szCs w:val="18"/>
          <w:lang w:eastAsia="ru-RU"/>
        </w:rPr>
        <w:t>Описание нарушения                               Наименование НПА (</w:t>
      </w:r>
      <w:proofErr w:type="gramStart"/>
      <w:r>
        <w:rPr>
          <w:sz w:val="18"/>
          <w:szCs w:val="18"/>
          <w:lang w:eastAsia="ru-RU"/>
        </w:rPr>
        <w:t xml:space="preserve">НТД)   </w:t>
      </w:r>
      <w:proofErr w:type="gramEnd"/>
      <w:r>
        <w:rPr>
          <w:sz w:val="18"/>
          <w:szCs w:val="18"/>
          <w:lang w:eastAsia="ru-RU"/>
        </w:rPr>
        <w:t xml:space="preserve">   Пункт НПА (НТД)        Организация  </w:t>
      </w:r>
    </w:p>
    <w:p w:rsidR="00E36486" w:rsidRDefault="00230474">
      <w:pPr>
        <w:widowControl w:val="0"/>
        <w:ind w:firstLine="0"/>
        <w:rPr>
          <w:szCs w:val="28"/>
          <w:lang w:eastAsia="ru-RU"/>
        </w:rPr>
      </w:pPr>
      <w:r>
        <w:rPr>
          <w:szCs w:val="28"/>
          <w:u w:val="single"/>
          <w:lang w:eastAsia="ru-RU"/>
        </w:rPr>
        <w:t>□□□□□□□□□□□□□□□□□□□□</w:t>
      </w:r>
      <w:r>
        <w:rPr>
          <w:szCs w:val="28"/>
          <w:lang w:eastAsia="ru-RU"/>
        </w:rPr>
        <w:t xml:space="preserve">  </w:t>
      </w:r>
      <w:r>
        <w:rPr>
          <w:szCs w:val="28"/>
          <w:u w:val="single"/>
          <w:lang w:eastAsia="ru-RU"/>
        </w:rPr>
        <w:t>□□□□□□□□□□□□□□□□</w:t>
      </w:r>
      <w:r>
        <w:rPr>
          <w:szCs w:val="28"/>
          <w:lang w:eastAsia="ru-RU"/>
        </w:rPr>
        <w:t xml:space="preserve">  </w:t>
      </w:r>
      <w:r>
        <w:rPr>
          <w:szCs w:val="28"/>
          <w:u w:val="single"/>
          <w:lang w:eastAsia="ru-RU"/>
        </w:rPr>
        <w:t>□□□□□□□</w:t>
      </w:r>
      <w:r>
        <w:rPr>
          <w:szCs w:val="28"/>
          <w:lang w:eastAsia="ru-RU"/>
        </w:rPr>
        <w:t xml:space="preserve">   </w:t>
      </w:r>
      <w:r>
        <w:rPr>
          <w:szCs w:val="28"/>
          <w:u w:val="single"/>
          <w:lang w:eastAsia="ru-RU"/>
        </w:rPr>
        <w:t>□□□□□□□□□□</w:t>
      </w:r>
      <w:r>
        <w:rPr>
          <w:szCs w:val="28"/>
          <w:lang w:eastAsia="ru-RU"/>
        </w:rPr>
        <w:t xml:space="preserve"> </w:t>
      </w:r>
    </w:p>
    <w:p w:rsidR="00E36486" w:rsidRDefault="00230474">
      <w:pPr>
        <w:widowControl w:val="0"/>
        <w:ind w:firstLine="0"/>
        <w:rPr>
          <w:sz w:val="18"/>
          <w:szCs w:val="18"/>
          <w:lang w:eastAsia="ru-RU"/>
        </w:rPr>
      </w:pPr>
      <w:r>
        <w:rPr>
          <w:sz w:val="20"/>
          <w:szCs w:val="20"/>
          <w:lang w:eastAsia="ru-RU"/>
        </w:rPr>
        <w:t xml:space="preserve">                 </w:t>
      </w:r>
      <w:r>
        <w:rPr>
          <w:sz w:val="18"/>
          <w:szCs w:val="18"/>
          <w:lang w:eastAsia="ru-RU"/>
        </w:rPr>
        <w:t>Описание нарушения                               Наименование НПА (</w:t>
      </w:r>
      <w:proofErr w:type="gramStart"/>
      <w:r>
        <w:rPr>
          <w:sz w:val="18"/>
          <w:szCs w:val="18"/>
          <w:lang w:eastAsia="ru-RU"/>
        </w:rPr>
        <w:t xml:space="preserve">НТД)   </w:t>
      </w:r>
      <w:proofErr w:type="gramEnd"/>
      <w:r>
        <w:rPr>
          <w:sz w:val="18"/>
          <w:szCs w:val="18"/>
          <w:lang w:eastAsia="ru-RU"/>
        </w:rPr>
        <w:t xml:space="preserve">   Пункт НПА (НТД)        Организация  </w:t>
      </w:r>
    </w:p>
    <w:p w:rsidR="00E36486" w:rsidRDefault="00230474">
      <w:pPr>
        <w:widowControl w:val="0"/>
        <w:ind w:firstLine="0"/>
        <w:rPr>
          <w:b/>
          <w:sz w:val="24"/>
          <w:szCs w:val="24"/>
          <w:lang w:eastAsia="ru-RU"/>
        </w:rPr>
      </w:pPr>
      <w:r>
        <w:rPr>
          <w:b/>
          <w:sz w:val="24"/>
          <w:szCs w:val="24"/>
          <w:lang w:eastAsia="ru-RU"/>
        </w:rPr>
        <w:t>2.4. Причины возникновения аварии и ее развития:</w:t>
      </w:r>
    </w:p>
    <w:p w:rsidR="00E36486" w:rsidRDefault="00230474">
      <w:pPr>
        <w:widowControl w:val="0"/>
        <w:ind w:firstLine="0"/>
        <w:rPr>
          <w:szCs w:val="28"/>
          <w:u w:val="single"/>
          <w:lang w:eastAsia="ru-RU"/>
        </w:rPr>
      </w:pPr>
      <w:r>
        <w:rPr>
          <w:szCs w:val="28"/>
          <w:u w:val="single"/>
          <w:lang w:eastAsia="ru-RU"/>
        </w:rPr>
        <w:t>□□□□□□□□□□□□□□□□□□□□□□□□□□□□□□□□□□□□□□□□□□□□□□□□□</w:t>
      </w:r>
      <w:r>
        <w:rPr>
          <w:szCs w:val="28"/>
          <w:lang w:eastAsia="ru-RU"/>
        </w:rPr>
        <w:t xml:space="preserve">     </w:t>
      </w:r>
      <w:r>
        <w:rPr>
          <w:szCs w:val="28"/>
          <w:u w:val="single"/>
          <w:lang w:eastAsia="ru-RU"/>
        </w:rPr>
        <w:t>□.□.□□</w:t>
      </w:r>
    </w:p>
    <w:p w:rsidR="00E36486" w:rsidRDefault="00230474">
      <w:pPr>
        <w:widowControl w:val="0"/>
        <w:tabs>
          <w:tab w:val="left" w:pos="3402"/>
          <w:tab w:val="left" w:pos="9072"/>
        </w:tabs>
        <w:ind w:firstLine="0"/>
        <w:rPr>
          <w:sz w:val="20"/>
          <w:szCs w:val="20"/>
          <w:lang w:eastAsia="ru-RU"/>
        </w:rPr>
      </w:pPr>
      <w:r>
        <w:rPr>
          <w:sz w:val="20"/>
          <w:szCs w:val="20"/>
          <w:lang w:eastAsia="ru-RU"/>
        </w:rPr>
        <w:t xml:space="preserve">                                                     Описание организационных причин                                                            Код</w:t>
      </w:r>
    </w:p>
    <w:p w:rsidR="00E36486" w:rsidRDefault="00230474">
      <w:pPr>
        <w:widowControl w:val="0"/>
        <w:ind w:firstLine="0"/>
        <w:rPr>
          <w:szCs w:val="28"/>
          <w:u w:val="single"/>
          <w:lang w:eastAsia="ru-RU"/>
        </w:rPr>
      </w:pPr>
      <w:r>
        <w:rPr>
          <w:szCs w:val="28"/>
          <w:u w:val="single"/>
          <w:lang w:eastAsia="ru-RU"/>
        </w:rPr>
        <w:t>□□□□□□□□□□□□□□□□□□□□□□□□□□□□□□□□□□□□□□□□□□□□□□□□□</w:t>
      </w:r>
      <w:r>
        <w:rPr>
          <w:szCs w:val="28"/>
          <w:lang w:eastAsia="ru-RU"/>
        </w:rPr>
        <w:t xml:space="preserve">     </w:t>
      </w:r>
      <w:r>
        <w:rPr>
          <w:szCs w:val="28"/>
          <w:u w:val="single"/>
          <w:lang w:eastAsia="ru-RU"/>
        </w:rPr>
        <w:t>□.□.□□</w:t>
      </w:r>
    </w:p>
    <w:p w:rsidR="00E36486" w:rsidRDefault="00230474">
      <w:pPr>
        <w:widowControl w:val="0"/>
        <w:tabs>
          <w:tab w:val="left" w:pos="3402"/>
          <w:tab w:val="left" w:pos="9214"/>
        </w:tabs>
        <w:ind w:firstLine="0"/>
        <w:jc w:val="left"/>
        <w:rPr>
          <w:sz w:val="20"/>
          <w:szCs w:val="20"/>
          <w:lang w:eastAsia="ru-RU"/>
        </w:rPr>
      </w:pPr>
      <w:r>
        <w:rPr>
          <w:sz w:val="20"/>
          <w:szCs w:val="20"/>
          <w:lang w:eastAsia="ru-RU"/>
        </w:rPr>
        <w:t xml:space="preserve">                                                         Описание технических причин                                                                 Код</w:t>
      </w:r>
    </w:p>
    <w:p w:rsidR="00E36486" w:rsidRDefault="00230474">
      <w:pPr>
        <w:widowControl w:val="0"/>
        <w:ind w:firstLine="0"/>
        <w:rPr>
          <w:b/>
          <w:sz w:val="24"/>
          <w:szCs w:val="24"/>
          <w:lang w:eastAsia="ru-RU"/>
        </w:rPr>
      </w:pPr>
      <w:r>
        <w:rPr>
          <w:b/>
          <w:sz w:val="24"/>
          <w:szCs w:val="24"/>
          <w:lang w:eastAsia="ru-RU"/>
        </w:rPr>
        <w:t>2.5. Перечень и описание повреждения оборудования (устройств) объектов электроэнергетики и (или) энергопринимающих установок:</w:t>
      </w:r>
    </w:p>
    <w:p w:rsidR="00E36486" w:rsidRDefault="00230474">
      <w:pPr>
        <w:widowControl w:val="0"/>
        <w:ind w:firstLine="0"/>
        <w:rPr>
          <w:sz w:val="24"/>
          <w:szCs w:val="24"/>
          <w:lang w:eastAsia="ru-RU"/>
        </w:rPr>
      </w:pPr>
      <w:r>
        <w:rPr>
          <w:szCs w:val="28"/>
          <w:lang w:eastAsia="ru-RU"/>
        </w:rPr>
        <w:t>□□□□□□□□□□□□□□□□□□□□□□□□□□□□□□□□□□□□□□□□□□□□□□□□□□□□□□□□</w:t>
      </w:r>
    </w:p>
    <w:p w:rsidR="00E36486" w:rsidRDefault="00230474">
      <w:pPr>
        <w:widowControl w:val="0"/>
        <w:ind w:firstLine="0"/>
        <w:rPr>
          <w:sz w:val="24"/>
          <w:szCs w:val="24"/>
          <w:lang w:eastAsia="ru-RU"/>
        </w:rPr>
      </w:pPr>
      <w:r>
        <w:rPr>
          <w:szCs w:val="28"/>
          <w:lang w:eastAsia="ru-RU"/>
        </w:rPr>
        <w:t>□□□□□□□□□□□□□□□□□□□□□□□□□□□□□□□□□□□□□□□□□□□□□□□□□□□□□□□□</w:t>
      </w:r>
    </w:p>
    <w:p w:rsidR="00E36486" w:rsidRDefault="00230474">
      <w:pPr>
        <w:widowControl w:val="0"/>
        <w:ind w:firstLine="0"/>
        <w:rPr>
          <w:b/>
          <w:sz w:val="24"/>
          <w:szCs w:val="24"/>
          <w:lang w:eastAsia="ru-RU"/>
        </w:rPr>
      </w:pPr>
      <w:r>
        <w:rPr>
          <w:b/>
          <w:sz w:val="24"/>
          <w:szCs w:val="24"/>
          <w:lang w:eastAsia="ru-RU"/>
        </w:rPr>
        <w:t>2.6. Описание выявленных в ходе расследования недостатков эксплуатации, проекта, конструкции, изготовления, строительства, монтажа оборудования, явившихся предпосылками аварии или затруднивших ее ликвидацию:</w:t>
      </w:r>
    </w:p>
    <w:p w:rsidR="00E36486" w:rsidRDefault="00230474">
      <w:pPr>
        <w:widowControl w:val="0"/>
        <w:ind w:firstLine="0"/>
        <w:rPr>
          <w:sz w:val="24"/>
          <w:szCs w:val="24"/>
          <w:lang w:eastAsia="ru-RU"/>
        </w:rPr>
      </w:pPr>
      <w:r>
        <w:rPr>
          <w:szCs w:val="28"/>
          <w:lang w:eastAsia="ru-RU"/>
        </w:rPr>
        <w:t>□□□□□□□□□□□□□□□□□□□□□□□□□□□□□□□□□□□□□□□□□□□□□□□□□□□□□□□□</w:t>
      </w:r>
    </w:p>
    <w:p w:rsidR="00E36486" w:rsidRDefault="00230474">
      <w:pPr>
        <w:widowControl w:val="0"/>
        <w:ind w:firstLine="0"/>
        <w:rPr>
          <w:sz w:val="24"/>
          <w:szCs w:val="24"/>
          <w:lang w:eastAsia="ru-RU"/>
        </w:rPr>
      </w:pPr>
      <w:r>
        <w:rPr>
          <w:szCs w:val="28"/>
          <w:lang w:eastAsia="ru-RU"/>
        </w:rPr>
        <w:t>□□□□□□□□□□□□□□□□□□□□□□□□□□□□□□□□□□□□□□□□□□□□□□□□□□□□□□□□</w:t>
      </w:r>
    </w:p>
    <w:p w:rsidR="00E36486" w:rsidRDefault="00230474">
      <w:pPr>
        <w:widowControl w:val="0"/>
        <w:ind w:firstLine="0"/>
        <w:jc w:val="left"/>
        <w:rPr>
          <w:b/>
          <w:sz w:val="24"/>
          <w:szCs w:val="24"/>
          <w:lang w:eastAsia="ru-RU"/>
        </w:rPr>
      </w:pPr>
      <w:r>
        <w:rPr>
          <w:b/>
          <w:sz w:val="24"/>
          <w:szCs w:val="24"/>
          <w:lang w:eastAsia="ru-RU"/>
        </w:rPr>
        <w:t>3. Противоаварийные мероприятия</w:t>
      </w:r>
    </w:p>
    <w:p w:rsidR="00E36486" w:rsidRDefault="00230474">
      <w:pPr>
        <w:widowControl w:val="0"/>
        <w:ind w:firstLine="0"/>
        <w:jc w:val="left"/>
        <w:rPr>
          <w:b/>
          <w:sz w:val="24"/>
          <w:szCs w:val="24"/>
          <w:lang w:eastAsia="ru-RU"/>
        </w:rPr>
      </w:pPr>
      <w:r>
        <w:rPr>
          <w:b/>
          <w:sz w:val="24"/>
          <w:szCs w:val="24"/>
          <w:lang w:eastAsia="ru-RU"/>
        </w:rPr>
        <w:t>3.1. Технические мероприятия:</w:t>
      </w:r>
    </w:p>
    <w:p w:rsidR="00E36486" w:rsidRDefault="00230474">
      <w:pPr>
        <w:widowControl w:val="0"/>
        <w:ind w:firstLine="0"/>
        <w:rPr>
          <w:sz w:val="24"/>
          <w:szCs w:val="24"/>
          <w:u w:val="single"/>
          <w:lang w:eastAsia="ru-RU"/>
        </w:rPr>
      </w:pPr>
      <w:r>
        <w:rPr>
          <w:szCs w:val="28"/>
          <w:u w:val="single"/>
          <w:lang w:eastAsia="ru-RU"/>
        </w:rPr>
        <w:t>□□</w:t>
      </w:r>
      <w:r>
        <w:rPr>
          <w:szCs w:val="28"/>
          <w:lang w:eastAsia="ru-RU"/>
        </w:rPr>
        <w:t xml:space="preserve">    </w:t>
      </w:r>
      <w:r>
        <w:rPr>
          <w:szCs w:val="28"/>
          <w:u w:val="single"/>
          <w:lang w:eastAsia="ru-RU"/>
        </w:rPr>
        <w:t>□□□□□□□□□□□□□□□□□□□□□□□□□□</w:t>
      </w:r>
      <w:r>
        <w:rPr>
          <w:szCs w:val="28"/>
          <w:lang w:eastAsia="ru-RU"/>
        </w:rPr>
        <w:t xml:space="preserve">   </w:t>
      </w:r>
      <w:r>
        <w:rPr>
          <w:szCs w:val="28"/>
          <w:u w:val="single"/>
          <w:lang w:eastAsia="ru-RU"/>
        </w:rPr>
        <w:t>□</w:t>
      </w:r>
      <w:proofErr w:type="gramStart"/>
      <w:r>
        <w:rPr>
          <w:szCs w:val="28"/>
          <w:u w:val="single"/>
          <w:lang w:eastAsia="ru-RU"/>
        </w:rPr>
        <w:t>□.□</w:t>
      </w:r>
      <w:proofErr w:type="gramEnd"/>
      <w:r>
        <w:rPr>
          <w:szCs w:val="28"/>
          <w:u w:val="single"/>
          <w:lang w:eastAsia="ru-RU"/>
        </w:rPr>
        <w:t xml:space="preserve">□.□□□□    </w:t>
      </w:r>
      <w:r>
        <w:rPr>
          <w:sz w:val="24"/>
          <w:szCs w:val="24"/>
          <w:lang w:eastAsia="ru-RU"/>
        </w:rPr>
        <w:t>г</w:t>
      </w:r>
      <w:r>
        <w:rPr>
          <w:sz w:val="24"/>
          <w:szCs w:val="28"/>
          <w:lang w:eastAsia="ru-RU"/>
        </w:rPr>
        <w:t>од</w:t>
      </w:r>
      <w:r>
        <w:rPr>
          <w:szCs w:val="28"/>
          <w:lang w:eastAsia="ru-RU"/>
        </w:rPr>
        <w:t xml:space="preserve">      </w:t>
      </w:r>
      <w:r>
        <w:rPr>
          <w:szCs w:val="28"/>
          <w:u w:val="single"/>
          <w:lang w:eastAsia="ru-RU"/>
        </w:rPr>
        <w:t>□□□□□□□□□□□□</w:t>
      </w:r>
    </w:p>
    <w:p w:rsidR="00E36486" w:rsidRDefault="00230474">
      <w:pPr>
        <w:widowControl w:val="0"/>
        <w:tabs>
          <w:tab w:val="left" w:pos="284"/>
          <w:tab w:val="left" w:pos="2268"/>
          <w:tab w:val="left" w:pos="6096"/>
          <w:tab w:val="left" w:pos="8222"/>
        </w:tabs>
        <w:ind w:firstLine="0"/>
        <w:jc w:val="left"/>
        <w:rPr>
          <w:sz w:val="20"/>
          <w:szCs w:val="20"/>
          <w:lang w:eastAsia="ru-RU"/>
        </w:rPr>
      </w:pPr>
      <w:r>
        <w:rPr>
          <w:sz w:val="20"/>
          <w:szCs w:val="20"/>
          <w:lang w:eastAsia="ru-RU"/>
        </w:rPr>
        <w:t>№ п/п                   Содержание мероприятия                             Дата выполнения                          Организация</w:t>
      </w:r>
    </w:p>
    <w:p w:rsidR="00E36486" w:rsidRDefault="00230474">
      <w:pPr>
        <w:widowControl w:val="0"/>
        <w:ind w:firstLine="0"/>
        <w:rPr>
          <w:sz w:val="24"/>
          <w:szCs w:val="24"/>
          <w:u w:val="single"/>
          <w:lang w:eastAsia="ru-RU"/>
        </w:rPr>
      </w:pPr>
      <w:r>
        <w:rPr>
          <w:szCs w:val="28"/>
          <w:u w:val="single"/>
          <w:lang w:eastAsia="ru-RU"/>
        </w:rPr>
        <w:t>□□</w:t>
      </w:r>
      <w:r>
        <w:rPr>
          <w:szCs w:val="28"/>
          <w:lang w:eastAsia="ru-RU"/>
        </w:rPr>
        <w:t xml:space="preserve">    </w:t>
      </w:r>
      <w:r>
        <w:rPr>
          <w:szCs w:val="28"/>
          <w:u w:val="single"/>
          <w:lang w:eastAsia="ru-RU"/>
        </w:rPr>
        <w:t>□□□□□□□□□□□□□□□□□□□□□□□□□□</w:t>
      </w:r>
      <w:r>
        <w:rPr>
          <w:szCs w:val="28"/>
          <w:lang w:eastAsia="ru-RU"/>
        </w:rPr>
        <w:t xml:space="preserve">   </w:t>
      </w:r>
      <w:r>
        <w:rPr>
          <w:szCs w:val="28"/>
          <w:u w:val="single"/>
          <w:lang w:eastAsia="ru-RU"/>
        </w:rPr>
        <w:t>□</w:t>
      </w:r>
      <w:proofErr w:type="gramStart"/>
      <w:r>
        <w:rPr>
          <w:szCs w:val="28"/>
          <w:u w:val="single"/>
          <w:lang w:eastAsia="ru-RU"/>
        </w:rPr>
        <w:t>□.□</w:t>
      </w:r>
      <w:proofErr w:type="gramEnd"/>
      <w:r>
        <w:rPr>
          <w:szCs w:val="28"/>
          <w:u w:val="single"/>
          <w:lang w:eastAsia="ru-RU"/>
        </w:rPr>
        <w:t>□.□□□□</w:t>
      </w:r>
      <w:r>
        <w:rPr>
          <w:szCs w:val="28"/>
          <w:lang w:eastAsia="ru-RU"/>
        </w:rPr>
        <w:t xml:space="preserve">   </w:t>
      </w:r>
      <w:r>
        <w:rPr>
          <w:sz w:val="24"/>
          <w:szCs w:val="24"/>
          <w:lang w:eastAsia="ru-RU"/>
        </w:rPr>
        <w:t>г</w:t>
      </w:r>
      <w:r>
        <w:rPr>
          <w:sz w:val="24"/>
          <w:szCs w:val="28"/>
          <w:lang w:eastAsia="ru-RU"/>
        </w:rPr>
        <w:t xml:space="preserve">од      </w:t>
      </w:r>
      <w:r>
        <w:rPr>
          <w:szCs w:val="28"/>
          <w:u w:val="single"/>
          <w:lang w:eastAsia="ru-RU"/>
        </w:rPr>
        <w:t>□□□□□□□□□□□□</w:t>
      </w:r>
    </w:p>
    <w:p w:rsidR="00E36486" w:rsidRDefault="00230474">
      <w:pPr>
        <w:widowControl w:val="0"/>
        <w:tabs>
          <w:tab w:val="left" w:pos="284"/>
          <w:tab w:val="left" w:pos="2268"/>
          <w:tab w:val="left" w:pos="6096"/>
          <w:tab w:val="left" w:pos="8222"/>
        </w:tabs>
        <w:ind w:firstLine="0"/>
        <w:jc w:val="left"/>
        <w:rPr>
          <w:sz w:val="20"/>
          <w:szCs w:val="20"/>
          <w:lang w:eastAsia="ru-RU"/>
        </w:rPr>
      </w:pPr>
      <w:r>
        <w:rPr>
          <w:sz w:val="20"/>
          <w:szCs w:val="20"/>
          <w:lang w:eastAsia="ru-RU"/>
        </w:rPr>
        <w:t>№ п/п                   Содержание мероприятия                             Дата выполнения                          Организация</w:t>
      </w:r>
    </w:p>
    <w:p w:rsidR="00E36486" w:rsidRDefault="00230474">
      <w:pPr>
        <w:widowControl w:val="0"/>
        <w:tabs>
          <w:tab w:val="left" w:pos="284"/>
          <w:tab w:val="left" w:pos="2268"/>
          <w:tab w:val="left" w:pos="6096"/>
          <w:tab w:val="left" w:pos="8222"/>
        </w:tabs>
        <w:ind w:firstLine="0"/>
        <w:jc w:val="left"/>
        <w:rPr>
          <w:b/>
          <w:sz w:val="24"/>
          <w:szCs w:val="24"/>
          <w:lang w:eastAsia="ru-RU"/>
        </w:rPr>
      </w:pPr>
      <w:r>
        <w:rPr>
          <w:b/>
          <w:sz w:val="24"/>
          <w:szCs w:val="24"/>
          <w:lang w:eastAsia="ru-RU"/>
        </w:rPr>
        <w:t>3.2. Организационные мероприятия:</w:t>
      </w:r>
    </w:p>
    <w:p w:rsidR="00E36486" w:rsidRDefault="00230474">
      <w:pPr>
        <w:widowControl w:val="0"/>
        <w:ind w:firstLine="0"/>
        <w:rPr>
          <w:sz w:val="24"/>
          <w:szCs w:val="24"/>
          <w:u w:val="single"/>
          <w:lang w:eastAsia="ru-RU"/>
        </w:rPr>
      </w:pPr>
      <w:r>
        <w:rPr>
          <w:szCs w:val="28"/>
          <w:u w:val="single"/>
          <w:lang w:eastAsia="ru-RU"/>
        </w:rPr>
        <w:t>□□</w:t>
      </w:r>
      <w:r>
        <w:rPr>
          <w:szCs w:val="28"/>
          <w:lang w:eastAsia="ru-RU"/>
        </w:rPr>
        <w:t xml:space="preserve">    </w:t>
      </w:r>
      <w:r>
        <w:rPr>
          <w:szCs w:val="28"/>
          <w:u w:val="single"/>
          <w:lang w:eastAsia="ru-RU"/>
        </w:rPr>
        <w:t>□□□□□□□□□□□□□□□□□□□□□□□□□□</w:t>
      </w:r>
      <w:r>
        <w:rPr>
          <w:szCs w:val="28"/>
          <w:lang w:eastAsia="ru-RU"/>
        </w:rPr>
        <w:t xml:space="preserve">   </w:t>
      </w:r>
      <w:r>
        <w:rPr>
          <w:szCs w:val="28"/>
          <w:u w:val="single"/>
          <w:lang w:eastAsia="ru-RU"/>
        </w:rPr>
        <w:t>□</w:t>
      </w:r>
      <w:proofErr w:type="gramStart"/>
      <w:r>
        <w:rPr>
          <w:szCs w:val="28"/>
          <w:u w:val="single"/>
          <w:lang w:eastAsia="ru-RU"/>
        </w:rPr>
        <w:t>□.□</w:t>
      </w:r>
      <w:proofErr w:type="gramEnd"/>
      <w:r>
        <w:rPr>
          <w:szCs w:val="28"/>
          <w:u w:val="single"/>
          <w:lang w:eastAsia="ru-RU"/>
        </w:rPr>
        <w:t xml:space="preserve">□.□□□□    </w:t>
      </w:r>
      <w:r>
        <w:rPr>
          <w:sz w:val="24"/>
          <w:szCs w:val="24"/>
          <w:lang w:eastAsia="ru-RU"/>
        </w:rPr>
        <w:t>год</w:t>
      </w:r>
      <w:r>
        <w:rPr>
          <w:szCs w:val="28"/>
          <w:lang w:eastAsia="ru-RU"/>
        </w:rPr>
        <w:t xml:space="preserve">  </w:t>
      </w:r>
      <w:r>
        <w:rPr>
          <w:sz w:val="24"/>
          <w:szCs w:val="24"/>
          <w:lang w:eastAsia="ru-RU"/>
        </w:rPr>
        <w:t xml:space="preserve">    </w:t>
      </w:r>
      <w:r>
        <w:rPr>
          <w:szCs w:val="28"/>
          <w:u w:val="single"/>
          <w:lang w:eastAsia="ru-RU"/>
        </w:rPr>
        <w:t>□□□□□□□□□□□□</w:t>
      </w:r>
    </w:p>
    <w:p w:rsidR="00E36486" w:rsidRDefault="00230474">
      <w:pPr>
        <w:widowControl w:val="0"/>
        <w:tabs>
          <w:tab w:val="left" w:pos="284"/>
          <w:tab w:val="left" w:pos="2268"/>
          <w:tab w:val="left" w:pos="6096"/>
          <w:tab w:val="left" w:pos="8222"/>
        </w:tabs>
        <w:ind w:firstLine="0"/>
        <w:jc w:val="left"/>
        <w:rPr>
          <w:sz w:val="20"/>
          <w:szCs w:val="20"/>
          <w:lang w:eastAsia="ru-RU"/>
        </w:rPr>
      </w:pPr>
      <w:r>
        <w:rPr>
          <w:sz w:val="20"/>
          <w:szCs w:val="20"/>
          <w:lang w:eastAsia="ru-RU"/>
        </w:rPr>
        <w:t>№ п/п                  Содержание мероприятия                              Дата выполнения                          Организация</w:t>
      </w:r>
    </w:p>
    <w:p w:rsidR="00E36486" w:rsidRDefault="00230474">
      <w:pPr>
        <w:widowControl w:val="0"/>
        <w:ind w:firstLine="0"/>
        <w:rPr>
          <w:sz w:val="24"/>
          <w:szCs w:val="24"/>
          <w:u w:val="single"/>
          <w:lang w:eastAsia="ru-RU"/>
        </w:rPr>
      </w:pPr>
      <w:r>
        <w:rPr>
          <w:szCs w:val="28"/>
          <w:u w:val="single"/>
          <w:lang w:eastAsia="ru-RU"/>
        </w:rPr>
        <w:t>□□</w:t>
      </w:r>
      <w:r>
        <w:rPr>
          <w:szCs w:val="28"/>
          <w:lang w:eastAsia="ru-RU"/>
        </w:rPr>
        <w:t xml:space="preserve">    </w:t>
      </w:r>
      <w:r>
        <w:rPr>
          <w:szCs w:val="28"/>
          <w:u w:val="single"/>
          <w:lang w:eastAsia="ru-RU"/>
        </w:rPr>
        <w:t>□□□□□□□□□□□□□□□□□□□□□□□□□□</w:t>
      </w:r>
      <w:r>
        <w:rPr>
          <w:szCs w:val="28"/>
          <w:lang w:eastAsia="ru-RU"/>
        </w:rPr>
        <w:t xml:space="preserve">   </w:t>
      </w:r>
      <w:r>
        <w:rPr>
          <w:szCs w:val="28"/>
          <w:u w:val="single"/>
          <w:lang w:eastAsia="ru-RU"/>
        </w:rPr>
        <w:t>□</w:t>
      </w:r>
      <w:proofErr w:type="gramStart"/>
      <w:r>
        <w:rPr>
          <w:szCs w:val="28"/>
          <w:u w:val="single"/>
          <w:lang w:eastAsia="ru-RU"/>
        </w:rPr>
        <w:t>□.□</w:t>
      </w:r>
      <w:proofErr w:type="gramEnd"/>
      <w:r>
        <w:rPr>
          <w:szCs w:val="28"/>
          <w:u w:val="single"/>
          <w:lang w:eastAsia="ru-RU"/>
        </w:rPr>
        <w:t xml:space="preserve">□.□□□□    </w:t>
      </w:r>
      <w:r>
        <w:rPr>
          <w:sz w:val="24"/>
          <w:szCs w:val="24"/>
          <w:u w:val="single"/>
          <w:lang w:eastAsia="ru-RU"/>
        </w:rPr>
        <w:t>год</w:t>
      </w:r>
      <w:r>
        <w:rPr>
          <w:szCs w:val="28"/>
          <w:u w:val="single"/>
          <w:lang w:eastAsia="ru-RU"/>
        </w:rPr>
        <w:t xml:space="preserve"> </w:t>
      </w:r>
      <w:r>
        <w:rPr>
          <w:szCs w:val="28"/>
          <w:lang w:eastAsia="ru-RU"/>
        </w:rPr>
        <w:t xml:space="preserve">     </w:t>
      </w:r>
      <w:r>
        <w:rPr>
          <w:szCs w:val="28"/>
          <w:u w:val="single"/>
          <w:lang w:eastAsia="ru-RU"/>
        </w:rPr>
        <w:t>□□□□□□□□□□□□</w:t>
      </w:r>
    </w:p>
    <w:p w:rsidR="00E36486" w:rsidRDefault="00230474">
      <w:pPr>
        <w:widowControl w:val="0"/>
        <w:tabs>
          <w:tab w:val="left" w:pos="284"/>
          <w:tab w:val="left" w:pos="2268"/>
          <w:tab w:val="left" w:pos="6096"/>
          <w:tab w:val="left" w:pos="8222"/>
        </w:tabs>
        <w:ind w:firstLine="0"/>
        <w:jc w:val="left"/>
        <w:rPr>
          <w:sz w:val="20"/>
          <w:szCs w:val="20"/>
          <w:lang w:eastAsia="ru-RU"/>
        </w:rPr>
      </w:pPr>
      <w:r>
        <w:rPr>
          <w:sz w:val="20"/>
          <w:szCs w:val="20"/>
          <w:lang w:eastAsia="ru-RU"/>
        </w:rPr>
        <w:t>№ п/п                  Содержание мероприятия                              Дата выполнения                           Организация</w:t>
      </w:r>
    </w:p>
    <w:p w:rsidR="00E36486" w:rsidRDefault="00230474">
      <w:pPr>
        <w:widowControl w:val="0"/>
        <w:ind w:firstLine="0"/>
        <w:jc w:val="left"/>
        <w:rPr>
          <w:b/>
          <w:sz w:val="24"/>
          <w:szCs w:val="24"/>
          <w:lang w:eastAsia="ru-RU"/>
        </w:rPr>
      </w:pPr>
      <w:r>
        <w:rPr>
          <w:b/>
          <w:sz w:val="24"/>
          <w:szCs w:val="24"/>
          <w:lang w:eastAsia="ru-RU"/>
        </w:rPr>
        <w:t>4. Сведения о поврежденном или отказавшем тепломеханическом оборудовании</w:t>
      </w:r>
    </w:p>
    <w:p w:rsidR="00E36486" w:rsidRDefault="00230474">
      <w:pPr>
        <w:widowControl w:val="0"/>
        <w:tabs>
          <w:tab w:val="left" w:pos="851"/>
          <w:tab w:val="left" w:pos="5954"/>
        </w:tabs>
        <w:ind w:firstLine="0"/>
        <w:rPr>
          <w:b/>
          <w:sz w:val="24"/>
          <w:szCs w:val="24"/>
          <w:lang w:eastAsia="ru-RU"/>
        </w:rPr>
      </w:pPr>
      <w:r>
        <w:rPr>
          <w:b/>
          <w:sz w:val="24"/>
          <w:szCs w:val="24"/>
          <w:lang w:eastAsia="ru-RU"/>
        </w:rPr>
        <w:t>5. Сведения о поврежденном или отказавшем электротехническом оборудовании (устройстве) электростанций и электрических сетей</w:t>
      </w:r>
    </w:p>
    <w:p w:rsidR="00E36486" w:rsidRDefault="00230474">
      <w:pPr>
        <w:widowControl w:val="0"/>
        <w:ind w:firstLine="0"/>
        <w:jc w:val="left"/>
        <w:rPr>
          <w:sz w:val="24"/>
          <w:szCs w:val="24"/>
          <w:lang w:eastAsia="ru-RU"/>
        </w:rPr>
      </w:pPr>
      <w:r>
        <w:rPr>
          <w:sz w:val="24"/>
          <w:szCs w:val="24"/>
          <w:lang w:eastAsia="ru-RU"/>
        </w:rPr>
        <w:t xml:space="preserve">5.1. Диспетчерское наименование </w:t>
      </w:r>
      <w:proofErr w:type="gramStart"/>
      <w:r>
        <w:rPr>
          <w:sz w:val="24"/>
          <w:szCs w:val="24"/>
          <w:lang w:eastAsia="ru-RU"/>
        </w:rPr>
        <w:t xml:space="preserve">объекта:   </w:t>
      </w:r>
      <w:proofErr w:type="gramEnd"/>
      <w:r>
        <w:rPr>
          <w:szCs w:val="28"/>
          <w:lang w:eastAsia="ru-RU"/>
        </w:rPr>
        <w:t>□□□□□□□□□□□□□□□□□□□□□□□□□□□□□</w:t>
      </w:r>
    </w:p>
    <w:p w:rsidR="00E36486" w:rsidRDefault="00230474">
      <w:pPr>
        <w:widowControl w:val="0"/>
        <w:ind w:firstLine="0"/>
        <w:jc w:val="left"/>
        <w:rPr>
          <w:szCs w:val="28"/>
          <w:lang w:eastAsia="ru-RU"/>
        </w:rPr>
      </w:pPr>
      <w:r>
        <w:rPr>
          <w:sz w:val="24"/>
          <w:szCs w:val="24"/>
          <w:lang w:eastAsia="ru-RU"/>
        </w:rPr>
        <w:t>5.2. Поврежденное или отказавшее оборудование (устройство):</w:t>
      </w:r>
      <w:r>
        <w:rPr>
          <w:szCs w:val="28"/>
          <w:lang w:eastAsia="ru-RU"/>
        </w:rPr>
        <w:t xml:space="preserve"> □□□□□□□□□□□□□□□□□□□□□□□□□□□□□□□□</w:t>
      </w:r>
      <w:r>
        <w:rPr>
          <w:szCs w:val="28"/>
          <w:u w:val="single"/>
          <w:lang w:eastAsia="ru-RU"/>
        </w:rPr>
        <w:t>□</w:t>
      </w:r>
      <w:r>
        <w:rPr>
          <w:szCs w:val="28"/>
          <w:lang w:eastAsia="ru-RU"/>
        </w:rPr>
        <w:t>□□□□□□□□□□□□□□□□□□□□□□□</w:t>
      </w:r>
    </w:p>
    <w:p w:rsidR="00E36486" w:rsidRDefault="00230474">
      <w:pPr>
        <w:widowControl w:val="0"/>
        <w:ind w:firstLine="0"/>
        <w:jc w:val="left"/>
        <w:rPr>
          <w:sz w:val="24"/>
          <w:szCs w:val="24"/>
          <w:lang w:eastAsia="ru-RU"/>
        </w:rPr>
      </w:pPr>
      <w:r>
        <w:rPr>
          <w:sz w:val="24"/>
          <w:szCs w:val="24"/>
          <w:lang w:eastAsia="ru-RU"/>
        </w:rPr>
        <w:t xml:space="preserve">5.3. </w:t>
      </w:r>
      <w:proofErr w:type="gramStart"/>
      <w:r>
        <w:rPr>
          <w:sz w:val="24"/>
          <w:szCs w:val="24"/>
          <w:lang w:eastAsia="ru-RU"/>
        </w:rPr>
        <w:t xml:space="preserve">Марка:   </w:t>
      </w:r>
      <w:proofErr w:type="gramEnd"/>
      <w:r>
        <w:rPr>
          <w:szCs w:val="28"/>
          <w:lang w:eastAsia="ru-RU"/>
        </w:rPr>
        <w:t>□□□□□□□□□□□□□□□□□□□□□□□□□□□□□□□□□□□□□□□□□□□□□□□□</w:t>
      </w:r>
    </w:p>
    <w:p w:rsidR="00E36486" w:rsidRDefault="00230474">
      <w:pPr>
        <w:widowControl w:val="0"/>
        <w:ind w:firstLine="0"/>
        <w:jc w:val="left"/>
        <w:rPr>
          <w:sz w:val="24"/>
          <w:szCs w:val="24"/>
          <w:lang w:eastAsia="ru-RU"/>
        </w:rPr>
      </w:pPr>
      <w:r>
        <w:rPr>
          <w:sz w:val="24"/>
          <w:szCs w:val="24"/>
          <w:lang w:eastAsia="ru-RU"/>
        </w:rPr>
        <w:t xml:space="preserve">5.4. </w:t>
      </w:r>
      <w:proofErr w:type="gramStart"/>
      <w:r>
        <w:rPr>
          <w:sz w:val="24"/>
          <w:szCs w:val="24"/>
          <w:lang w:eastAsia="ru-RU"/>
        </w:rPr>
        <w:t xml:space="preserve">Параметры:  </w:t>
      </w:r>
      <w:r>
        <w:rPr>
          <w:szCs w:val="28"/>
          <w:lang w:eastAsia="ru-RU"/>
        </w:rPr>
        <w:t xml:space="preserve"> </w:t>
      </w:r>
      <w:proofErr w:type="gramEnd"/>
      <w:r>
        <w:rPr>
          <w:szCs w:val="28"/>
          <w:lang w:eastAsia="ru-RU"/>
        </w:rPr>
        <w:t>□□□□□□□□□□□□□□□□□□□□□□□□□□□□□□□□□□□□□□□□□□□□□</w:t>
      </w:r>
    </w:p>
    <w:p w:rsidR="00E36486" w:rsidRDefault="00230474">
      <w:pPr>
        <w:widowControl w:val="0"/>
        <w:ind w:firstLine="0"/>
        <w:jc w:val="left"/>
        <w:rPr>
          <w:sz w:val="24"/>
          <w:szCs w:val="24"/>
          <w:lang w:eastAsia="ru-RU"/>
        </w:rPr>
      </w:pPr>
      <w:r>
        <w:rPr>
          <w:sz w:val="24"/>
          <w:szCs w:val="24"/>
          <w:lang w:eastAsia="ru-RU"/>
        </w:rPr>
        <w:t>5.5. Конструктивное напряжение:</w:t>
      </w:r>
      <w:r>
        <w:rPr>
          <w:szCs w:val="28"/>
          <w:lang w:eastAsia="ru-RU"/>
        </w:rPr>
        <w:t xml:space="preserve"> □□□ </w:t>
      </w:r>
      <w:proofErr w:type="spellStart"/>
      <w:r>
        <w:rPr>
          <w:sz w:val="24"/>
          <w:szCs w:val="24"/>
          <w:lang w:eastAsia="ru-RU"/>
        </w:rPr>
        <w:t>кВ.</w:t>
      </w:r>
      <w:proofErr w:type="spellEnd"/>
      <w:r>
        <w:rPr>
          <w:sz w:val="24"/>
          <w:szCs w:val="24"/>
          <w:lang w:eastAsia="ru-RU"/>
        </w:rPr>
        <w:t xml:space="preserve"> </w:t>
      </w:r>
      <w:r>
        <w:rPr>
          <w:sz w:val="24"/>
          <w:szCs w:val="24"/>
          <w:lang w:eastAsia="ru-RU"/>
        </w:rPr>
        <w:br/>
        <w:t xml:space="preserve">5.6. Узел, </w:t>
      </w:r>
      <w:proofErr w:type="gramStart"/>
      <w:r>
        <w:rPr>
          <w:sz w:val="24"/>
          <w:szCs w:val="24"/>
          <w:lang w:eastAsia="ru-RU"/>
        </w:rPr>
        <w:t>деталь:</w:t>
      </w:r>
      <w:r>
        <w:rPr>
          <w:szCs w:val="28"/>
          <w:lang w:eastAsia="ru-RU"/>
        </w:rPr>
        <w:t xml:space="preserve">   </w:t>
      </w:r>
      <w:proofErr w:type="gramEnd"/>
      <w:r>
        <w:rPr>
          <w:szCs w:val="28"/>
          <w:lang w:eastAsia="ru-RU"/>
        </w:rPr>
        <w:t xml:space="preserve"> □□□□□□□□□□□□□□□□□□□□□□□□□□□□□□□□□□□□□□□□□□□□</w:t>
      </w:r>
    </w:p>
    <w:p w:rsidR="00E36486" w:rsidRDefault="00230474">
      <w:pPr>
        <w:widowControl w:val="0"/>
        <w:ind w:firstLine="0"/>
        <w:jc w:val="left"/>
        <w:rPr>
          <w:sz w:val="24"/>
          <w:szCs w:val="24"/>
          <w:lang w:eastAsia="ru-RU"/>
        </w:rPr>
      </w:pPr>
      <w:r>
        <w:rPr>
          <w:sz w:val="24"/>
          <w:szCs w:val="24"/>
          <w:lang w:eastAsia="ru-RU"/>
        </w:rPr>
        <w:t xml:space="preserve">5.7. Тип узла, </w:t>
      </w:r>
      <w:proofErr w:type="gramStart"/>
      <w:r>
        <w:rPr>
          <w:sz w:val="24"/>
          <w:szCs w:val="24"/>
          <w:lang w:eastAsia="ru-RU"/>
        </w:rPr>
        <w:t>детали:</w:t>
      </w:r>
      <w:r>
        <w:rPr>
          <w:szCs w:val="28"/>
          <w:lang w:eastAsia="ru-RU"/>
        </w:rPr>
        <w:t xml:space="preserve">  □</w:t>
      </w:r>
      <w:proofErr w:type="gramEnd"/>
      <w:r>
        <w:rPr>
          <w:szCs w:val="28"/>
          <w:lang w:eastAsia="ru-RU"/>
        </w:rPr>
        <w:t>□□□□□□□□□□□□□□□□□□□□□□□□□□□□□□□□□□□□□□□□□</w:t>
      </w:r>
    </w:p>
    <w:p w:rsidR="00E36486" w:rsidRDefault="00230474">
      <w:pPr>
        <w:widowControl w:val="0"/>
        <w:ind w:firstLine="0"/>
        <w:jc w:val="left"/>
        <w:rPr>
          <w:sz w:val="24"/>
          <w:szCs w:val="24"/>
          <w:lang w:eastAsia="ru-RU"/>
        </w:rPr>
      </w:pPr>
      <w:r>
        <w:rPr>
          <w:sz w:val="24"/>
          <w:szCs w:val="24"/>
          <w:lang w:eastAsia="ru-RU"/>
        </w:rPr>
        <w:t>5.8. Количество поврежденного или отказавшего оборудования (устройств), узлов:</w:t>
      </w:r>
      <w:r>
        <w:rPr>
          <w:szCs w:val="28"/>
          <w:lang w:eastAsia="ru-RU"/>
        </w:rPr>
        <w:t xml:space="preserve"> □□□□</w:t>
      </w:r>
    </w:p>
    <w:p w:rsidR="00E36486" w:rsidRDefault="00230474">
      <w:pPr>
        <w:widowControl w:val="0"/>
        <w:ind w:firstLine="0"/>
        <w:jc w:val="left"/>
        <w:rPr>
          <w:sz w:val="24"/>
          <w:szCs w:val="24"/>
          <w:lang w:eastAsia="ru-RU"/>
        </w:rPr>
      </w:pPr>
      <w:r>
        <w:rPr>
          <w:sz w:val="24"/>
          <w:szCs w:val="24"/>
          <w:lang w:eastAsia="ru-RU"/>
        </w:rPr>
        <w:t>5.9. Напряжение сети:</w:t>
      </w:r>
      <w:r>
        <w:rPr>
          <w:szCs w:val="28"/>
          <w:lang w:eastAsia="ru-RU"/>
        </w:rPr>
        <w:t xml:space="preserve"> □□□ </w:t>
      </w:r>
      <w:proofErr w:type="spellStart"/>
      <w:r>
        <w:rPr>
          <w:sz w:val="24"/>
          <w:szCs w:val="24"/>
          <w:lang w:eastAsia="ru-RU"/>
        </w:rPr>
        <w:t>кВ.</w:t>
      </w:r>
      <w:proofErr w:type="spellEnd"/>
    </w:p>
    <w:p w:rsidR="00E36486" w:rsidRDefault="00230474">
      <w:pPr>
        <w:widowControl w:val="0"/>
        <w:ind w:firstLine="0"/>
        <w:jc w:val="left"/>
        <w:rPr>
          <w:sz w:val="24"/>
          <w:szCs w:val="24"/>
          <w:lang w:eastAsia="ru-RU"/>
        </w:rPr>
      </w:pPr>
      <w:r>
        <w:rPr>
          <w:sz w:val="24"/>
          <w:szCs w:val="24"/>
          <w:lang w:eastAsia="ru-RU"/>
        </w:rPr>
        <w:t>5.10. Изготовитель оборудования (устройства):</w:t>
      </w:r>
      <w:r>
        <w:rPr>
          <w:szCs w:val="28"/>
          <w:lang w:eastAsia="ru-RU"/>
        </w:rPr>
        <w:t xml:space="preserve"> □□□□□□□□□□□□□□□□□□□□□□□□□□□□□□□□□□□□□□□□□□□□□□□□□□□□□□□□</w:t>
      </w:r>
      <w:r>
        <w:rPr>
          <w:sz w:val="24"/>
          <w:szCs w:val="24"/>
          <w:lang w:eastAsia="ru-RU"/>
        </w:rPr>
        <w:t xml:space="preserve"> 5.11. Год изготовления оборудования (устройства): </w:t>
      </w:r>
      <w:r>
        <w:rPr>
          <w:szCs w:val="28"/>
          <w:lang w:eastAsia="ru-RU"/>
        </w:rPr>
        <w:t>□</w:t>
      </w:r>
      <w:proofErr w:type="gramStart"/>
      <w:r>
        <w:rPr>
          <w:szCs w:val="28"/>
          <w:lang w:eastAsia="ru-RU"/>
        </w:rPr>
        <w:t>□.□</w:t>
      </w:r>
      <w:proofErr w:type="gramEnd"/>
      <w:r>
        <w:rPr>
          <w:szCs w:val="28"/>
          <w:lang w:eastAsia="ru-RU"/>
        </w:rPr>
        <w:t xml:space="preserve">□.□□□□ </w:t>
      </w:r>
      <w:r>
        <w:rPr>
          <w:sz w:val="24"/>
          <w:szCs w:val="24"/>
          <w:lang w:eastAsia="ru-RU"/>
        </w:rPr>
        <w:t>год</w:t>
      </w:r>
    </w:p>
    <w:p w:rsidR="00E36486" w:rsidRDefault="00230474">
      <w:pPr>
        <w:widowControl w:val="0"/>
        <w:ind w:firstLine="0"/>
        <w:jc w:val="left"/>
        <w:rPr>
          <w:sz w:val="24"/>
          <w:szCs w:val="24"/>
          <w:lang w:eastAsia="ru-RU"/>
        </w:rPr>
      </w:pPr>
      <w:r>
        <w:rPr>
          <w:sz w:val="24"/>
          <w:szCs w:val="24"/>
          <w:lang w:eastAsia="ru-RU"/>
        </w:rPr>
        <w:lastRenderedPageBreak/>
        <w:t>5.12. Изготовитель повредившегося узла:</w:t>
      </w:r>
      <w:r>
        <w:rPr>
          <w:szCs w:val="28"/>
          <w:lang w:eastAsia="ru-RU"/>
        </w:rPr>
        <w:t xml:space="preserve"> □□□□□□□□□□□□□□□□□□□□□□□□□□□□□□</w:t>
      </w:r>
    </w:p>
    <w:p w:rsidR="00E36486" w:rsidRDefault="00230474">
      <w:pPr>
        <w:widowControl w:val="0"/>
        <w:ind w:firstLine="0"/>
        <w:jc w:val="left"/>
        <w:rPr>
          <w:sz w:val="24"/>
          <w:szCs w:val="24"/>
          <w:lang w:eastAsia="ru-RU"/>
        </w:rPr>
      </w:pPr>
      <w:r>
        <w:rPr>
          <w:sz w:val="24"/>
          <w:szCs w:val="24"/>
          <w:lang w:eastAsia="ru-RU"/>
        </w:rPr>
        <w:t>5.13. Состояние нейтрали:</w:t>
      </w:r>
      <w:r>
        <w:rPr>
          <w:szCs w:val="28"/>
          <w:lang w:eastAsia="ru-RU"/>
        </w:rPr>
        <w:t xml:space="preserve"> □□□□□□□□□□□□□□□□□□□□□□□□□□□□□□□□□□□□□□□</w:t>
      </w:r>
      <w:r>
        <w:rPr>
          <w:sz w:val="24"/>
          <w:szCs w:val="24"/>
          <w:lang w:eastAsia="ru-RU"/>
        </w:rPr>
        <w:t xml:space="preserve"> </w:t>
      </w:r>
      <w:r>
        <w:rPr>
          <w:sz w:val="24"/>
          <w:szCs w:val="24"/>
          <w:lang w:eastAsia="ru-RU"/>
        </w:rPr>
        <w:br/>
        <w:t>5.14. Условия отказа оборудования (устройства):</w:t>
      </w:r>
      <w:r>
        <w:rPr>
          <w:szCs w:val="28"/>
          <w:lang w:eastAsia="ru-RU"/>
        </w:rPr>
        <w:t xml:space="preserve"> □□□□□□□□□□□□□□□□□□□□□□□□□□□□□□□□□□□□□□□□□□□□□□□□□□□□□□□</w:t>
      </w:r>
      <w:r>
        <w:rPr>
          <w:sz w:val="24"/>
          <w:szCs w:val="24"/>
          <w:lang w:eastAsia="ru-RU"/>
        </w:rPr>
        <w:t xml:space="preserve"> </w:t>
      </w:r>
      <w:r>
        <w:rPr>
          <w:sz w:val="24"/>
          <w:szCs w:val="24"/>
          <w:lang w:eastAsia="ru-RU"/>
        </w:rPr>
        <w:br/>
        <w:t>5.15. Длина линии электропередачи, километров; число цепей воздушной линии,</w:t>
      </w:r>
    </w:p>
    <w:p w:rsidR="00E36486" w:rsidRDefault="00230474">
      <w:pPr>
        <w:widowControl w:val="0"/>
        <w:ind w:firstLine="0"/>
        <w:jc w:val="left"/>
        <w:rPr>
          <w:sz w:val="24"/>
          <w:szCs w:val="24"/>
          <w:lang w:eastAsia="ru-RU"/>
        </w:rPr>
      </w:pPr>
      <w:r>
        <w:rPr>
          <w:sz w:val="24"/>
          <w:szCs w:val="24"/>
          <w:lang w:eastAsia="ru-RU"/>
        </w:rPr>
        <w:t>штук:</w:t>
      </w:r>
      <w:r>
        <w:rPr>
          <w:szCs w:val="28"/>
          <w:lang w:eastAsia="ru-RU"/>
        </w:rPr>
        <w:t xml:space="preserve"> □□□□□□, □□□□□□</w:t>
      </w:r>
    </w:p>
    <w:p w:rsidR="00E36486" w:rsidRDefault="00230474">
      <w:pPr>
        <w:widowControl w:val="0"/>
        <w:ind w:firstLine="0"/>
        <w:jc w:val="left"/>
        <w:rPr>
          <w:sz w:val="24"/>
          <w:szCs w:val="24"/>
          <w:lang w:eastAsia="ru-RU"/>
        </w:rPr>
      </w:pPr>
      <w:r>
        <w:rPr>
          <w:sz w:val="24"/>
          <w:szCs w:val="24"/>
          <w:lang w:eastAsia="ru-RU"/>
        </w:rPr>
        <w:t>5.16. Материал:</w:t>
      </w:r>
      <w:r>
        <w:rPr>
          <w:szCs w:val="28"/>
          <w:lang w:eastAsia="ru-RU"/>
        </w:rPr>
        <w:t xml:space="preserve"> □□□□□□□□□□□□□□□□□□□□□□□□□□□□□□□□□□□□□□□□□□□□□</w:t>
      </w:r>
    </w:p>
    <w:p w:rsidR="00E36486" w:rsidRDefault="00230474">
      <w:pPr>
        <w:widowControl w:val="0"/>
        <w:ind w:firstLine="0"/>
        <w:jc w:val="left"/>
        <w:rPr>
          <w:sz w:val="24"/>
          <w:szCs w:val="24"/>
          <w:lang w:eastAsia="ru-RU"/>
        </w:rPr>
      </w:pPr>
      <w:r>
        <w:rPr>
          <w:sz w:val="24"/>
          <w:szCs w:val="24"/>
          <w:lang w:eastAsia="ru-RU"/>
        </w:rPr>
        <w:t>5.17. Условия работы:</w:t>
      </w:r>
      <w:r>
        <w:rPr>
          <w:szCs w:val="28"/>
          <w:lang w:eastAsia="ru-RU"/>
        </w:rPr>
        <w:t xml:space="preserve"> □□□□□□□□□□□□□□□□□□□□□□□□□□□□□□□□□□□□□□□□□</w:t>
      </w:r>
    </w:p>
    <w:p w:rsidR="00E36486" w:rsidRDefault="00230474">
      <w:pPr>
        <w:widowControl w:val="0"/>
        <w:ind w:firstLine="0"/>
        <w:jc w:val="left"/>
        <w:rPr>
          <w:sz w:val="24"/>
          <w:szCs w:val="24"/>
          <w:lang w:eastAsia="ru-RU"/>
        </w:rPr>
      </w:pPr>
      <w:r>
        <w:rPr>
          <w:sz w:val="24"/>
          <w:szCs w:val="24"/>
          <w:lang w:eastAsia="ru-RU"/>
        </w:rPr>
        <w:t>5.18. Характер повреждения или отказа:</w:t>
      </w:r>
      <w:r>
        <w:rPr>
          <w:szCs w:val="28"/>
          <w:lang w:eastAsia="ru-RU"/>
        </w:rPr>
        <w:t xml:space="preserve"> □□□□□□□□□□□□□□□□□□□□□□□□□□□□□□□□□□□□□□□□□□□□□□□□□□□□□□□</w:t>
      </w:r>
      <w:r>
        <w:rPr>
          <w:sz w:val="24"/>
          <w:szCs w:val="24"/>
          <w:lang w:eastAsia="ru-RU"/>
        </w:rPr>
        <w:t xml:space="preserve"> </w:t>
      </w:r>
      <w:r>
        <w:rPr>
          <w:sz w:val="24"/>
          <w:szCs w:val="24"/>
          <w:lang w:eastAsia="ru-RU"/>
        </w:rPr>
        <w:br/>
        <w:t>5.19. Причины повреждения или отказа:</w:t>
      </w:r>
      <w:r>
        <w:rPr>
          <w:szCs w:val="28"/>
          <w:lang w:eastAsia="ru-RU"/>
        </w:rPr>
        <w:t xml:space="preserve"> □□□□□□□□□□□□□□□□□□□□□□□□□□□□□□□□□□□□□□□□□□□□□□□□□□□□□□□</w:t>
      </w:r>
    </w:p>
    <w:p w:rsidR="00E36486" w:rsidRDefault="00230474">
      <w:pPr>
        <w:widowControl w:val="0"/>
        <w:ind w:firstLine="0"/>
        <w:jc w:val="left"/>
        <w:rPr>
          <w:sz w:val="24"/>
          <w:szCs w:val="24"/>
          <w:lang w:eastAsia="ru-RU"/>
        </w:rPr>
      </w:pPr>
      <w:r>
        <w:rPr>
          <w:sz w:val="24"/>
          <w:szCs w:val="24"/>
          <w:lang w:eastAsia="ru-RU"/>
        </w:rPr>
        <w:t xml:space="preserve">5.20. Сопутствующие </w:t>
      </w:r>
      <w:proofErr w:type="gramStart"/>
      <w:r>
        <w:rPr>
          <w:sz w:val="24"/>
          <w:szCs w:val="24"/>
          <w:lang w:eastAsia="ru-RU"/>
        </w:rPr>
        <w:t>обстоятельства:</w:t>
      </w:r>
      <w:r>
        <w:rPr>
          <w:szCs w:val="28"/>
          <w:lang w:eastAsia="ru-RU"/>
        </w:rPr>
        <w:t xml:space="preserve">  □</w:t>
      </w:r>
      <w:proofErr w:type="gramEnd"/>
      <w:r>
        <w:rPr>
          <w:szCs w:val="28"/>
          <w:lang w:eastAsia="ru-RU"/>
        </w:rPr>
        <w:t>□□□□□□□□□□□□□□□□□□□□□□□□□□□□□□</w:t>
      </w:r>
    </w:p>
    <w:p w:rsidR="00E36486" w:rsidRDefault="00230474">
      <w:pPr>
        <w:widowControl w:val="0"/>
        <w:ind w:firstLine="0"/>
        <w:jc w:val="left"/>
        <w:rPr>
          <w:sz w:val="24"/>
          <w:szCs w:val="24"/>
          <w:lang w:eastAsia="ru-RU"/>
        </w:rPr>
      </w:pPr>
      <w:r>
        <w:rPr>
          <w:sz w:val="24"/>
          <w:szCs w:val="24"/>
          <w:lang w:eastAsia="ru-RU"/>
        </w:rPr>
        <w:t xml:space="preserve">5.21. Срок службы оборудования от последнего капитального ремонта: </w:t>
      </w:r>
      <w:r>
        <w:rPr>
          <w:szCs w:val="28"/>
          <w:lang w:eastAsia="ru-RU"/>
        </w:rPr>
        <w:t>□□</w:t>
      </w:r>
      <w:r>
        <w:rPr>
          <w:sz w:val="24"/>
          <w:szCs w:val="24"/>
          <w:lang w:eastAsia="ru-RU"/>
        </w:rPr>
        <w:t xml:space="preserve"> год, </w:t>
      </w:r>
      <w:r>
        <w:rPr>
          <w:sz w:val="24"/>
          <w:szCs w:val="24"/>
          <w:lang w:eastAsia="ru-RU"/>
        </w:rPr>
        <w:br/>
        <w:t xml:space="preserve">от начала эксплуатации: </w:t>
      </w:r>
      <w:r>
        <w:rPr>
          <w:szCs w:val="28"/>
          <w:lang w:eastAsia="ru-RU"/>
        </w:rPr>
        <w:t xml:space="preserve">□□ </w:t>
      </w:r>
      <w:r>
        <w:rPr>
          <w:sz w:val="24"/>
          <w:szCs w:val="24"/>
          <w:lang w:eastAsia="ru-RU"/>
        </w:rPr>
        <w:t>год.</w:t>
      </w:r>
    </w:p>
    <w:p w:rsidR="00E36486" w:rsidRDefault="00230474">
      <w:pPr>
        <w:widowControl w:val="0"/>
        <w:ind w:firstLine="0"/>
        <w:jc w:val="left"/>
        <w:rPr>
          <w:sz w:val="24"/>
          <w:szCs w:val="24"/>
          <w:lang w:eastAsia="ru-RU"/>
        </w:rPr>
      </w:pPr>
      <w:r>
        <w:rPr>
          <w:sz w:val="24"/>
          <w:szCs w:val="24"/>
          <w:lang w:eastAsia="ru-RU"/>
        </w:rPr>
        <w:t>5.22. Срок службы поврежденного узла:</w:t>
      </w:r>
      <w:r>
        <w:rPr>
          <w:szCs w:val="28"/>
          <w:lang w:eastAsia="ru-RU"/>
        </w:rPr>
        <w:t xml:space="preserve"> □□ </w:t>
      </w:r>
      <w:r>
        <w:rPr>
          <w:sz w:val="24"/>
          <w:szCs w:val="24"/>
          <w:lang w:eastAsia="ru-RU"/>
        </w:rPr>
        <w:t>год.</w:t>
      </w:r>
    </w:p>
    <w:p w:rsidR="00E36486" w:rsidRDefault="00230474">
      <w:pPr>
        <w:widowControl w:val="0"/>
        <w:ind w:firstLine="0"/>
        <w:jc w:val="left"/>
        <w:rPr>
          <w:sz w:val="24"/>
          <w:szCs w:val="24"/>
          <w:lang w:eastAsia="ru-RU"/>
        </w:rPr>
      </w:pPr>
      <w:r>
        <w:rPr>
          <w:sz w:val="24"/>
          <w:szCs w:val="24"/>
          <w:lang w:eastAsia="ru-RU"/>
        </w:rPr>
        <w:t>5.23. Последние эксплуатационные испытания:</w:t>
      </w:r>
      <w:r>
        <w:rPr>
          <w:szCs w:val="28"/>
          <w:lang w:eastAsia="ru-RU"/>
        </w:rPr>
        <w:t xml:space="preserve"> □□□□ </w:t>
      </w:r>
      <w:r>
        <w:rPr>
          <w:sz w:val="24"/>
          <w:szCs w:val="24"/>
          <w:lang w:eastAsia="ru-RU"/>
        </w:rPr>
        <w:t>год</w:t>
      </w:r>
    </w:p>
    <w:p w:rsidR="00E36486" w:rsidRDefault="00230474">
      <w:pPr>
        <w:widowControl w:val="0"/>
        <w:ind w:firstLine="0"/>
        <w:jc w:val="left"/>
        <w:rPr>
          <w:spacing w:val="-4"/>
          <w:sz w:val="24"/>
          <w:szCs w:val="24"/>
          <w:lang w:eastAsia="ru-RU"/>
        </w:rPr>
      </w:pPr>
      <w:r>
        <w:rPr>
          <w:spacing w:val="-4"/>
          <w:sz w:val="24"/>
          <w:szCs w:val="24"/>
          <w:lang w:eastAsia="ru-RU"/>
        </w:rPr>
        <w:t>5.24. Продолжительность отключения:</w:t>
      </w:r>
      <w:r>
        <w:rPr>
          <w:spacing w:val="-4"/>
          <w:szCs w:val="28"/>
          <w:lang w:eastAsia="ru-RU"/>
        </w:rPr>
        <w:t xml:space="preserve"> □□□□</w:t>
      </w:r>
      <w:r>
        <w:rPr>
          <w:spacing w:val="-4"/>
          <w:sz w:val="24"/>
          <w:szCs w:val="24"/>
          <w:lang w:eastAsia="ru-RU"/>
        </w:rPr>
        <w:t xml:space="preserve"> часов </w:t>
      </w:r>
      <w:r>
        <w:rPr>
          <w:spacing w:val="-4"/>
          <w:szCs w:val="28"/>
          <w:lang w:eastAsia="ru-RU"/>
        </w:rPr>
        <w:t xml:space="preserve">□ - </w:t>
      </w:r>
      <w:r>
        <w:rPr>
          <w:spacing w:val="-4"/>
          <w:sz w:val="24"/>
          <w:szCs w:val="28"/>
          <w:lang w:eastAsia="ru-RU"/>
        </w:rPr>
        <w:t>на момент завершения расследования.</w:t>
      </w:r>
    </w:p>
    <w:p w:rsidR="00E36486" w:rsidRDefault="00230474">
      <w:pPr>
        <w:widowControl w:val="0"/>
        <w:ind w:firstLine="0"/>
        <w:rPr>
          <w:b/>
          <w:sz w:val="24"/>
          <w:szCs w:val="24"/>
          <w:lang w:eastAsia="ru-RU"/>
        </w:rPr>
      </w:pPr>
      <w:r>
        <w:rPr>
          <w:b/>
          <w:sz w:val="24"/>
          <w:szCs w:val="24"/>
          <w:lang w:eastAsia="ru-RU"/>
        </w:rPr>
        <w:t>6. Сведения о поврежденном или отказавшем гидроэнергетическом оборудовании</w:t>
      </w:r>
    </w:p>
    <w:p w:rsidR="00E36486" w:rsidRDefault="00230474">
      <w:pPr>
        <w:widowControl w:val="0"/>
        <w:numPr>
          <w:ilvl w:val="0"/>
          <w:numId w:val="11"/>
        </w:numPr>
        <w:tabs>
          <w:tab w:val="clear" w:pos="360"/>
          <w:tab w:val="num" w:pos="0"/>
          <w:tab w:val="num" w:pos="224"/>
        </w:tabs>
        <w:ind w:left="0" w:firstLine="0"/>
        <w:rPr>
          <w:b/>
          <w:sz w:val="24"/>
          <w:szCs w:val="24"/>
          <w:lang w:eastAsia="ru-RU"/>
        </w:rPr>
      </w:pPr>
      <w:r>
        <w:rPr>
          <w:b/>
          <w:sz w:val="24"/>
          <w:szCs w:val="24"/>
          <w:lang w:eastAsia="ru-RU"/>
        </w:rPr>
        <w:t xml:space="preserve">Описание послуживших предпосылками и (или) причинами возникновения аварии действий оперативного персонала и должностных лиц субъектов электроэнергетики и потребителей электрической энергии </w:t>
      </w:r>
    </w:p>
    <w:p w:rsidR="00E36486" w:rsidRDefault="00230474">
      <w:pPr>
        <w:widowControl w:val="0"/>
        <w:ind w:firstLine="0"/>
        <w:jc w:val="left"/>
        <w:rPr>
          <w:sz w:val="24"/>
          <w:szCs w:val="24"/>
          <w:lang w:eastAsia="ru-RU"/>
        </w:rPr>
      </w:pPr>
      <w:r>
        <w:rPr>
          <w:sz w:val="24"/>
          <w:szCs w:val="24"/>
          <w:lang w:eastAsia="ru-RU"/>
        </w:rPr>
        <w:t>7.1. Место работы:</w:t>
      </w:r>
      <w:r>
        <w:rPr>
          <w:szCs w:val="28"/>
          <w:lang w:eastAsia="ru-RU"/>
        </w:rPr>
        <w:t xml:space="preserve"> □□□□□□□□□□□□□□□□□□□□□□□□□□□□□□□□□□□□□□□□□□□</w:t>
      </w:r>
    </w:p>
    <w:p w:rsidR="00E36486" w:rsidRDefault="00230474">
      <w:pPr>
        <w:widowControl w:val="0"/>
        <w:ind w:firstLine="0"/>
        <w:jc w:val="left"/>
        <w:rPr>
          <w:sz w:val="24"/>
          <w:szCs w:val="24"/>
          <w:lang w:eastAsia="ru-RU"/>
        </w:rPr>
      </w:pPr>
      <w:r>
        <w:rPr>
          <w:sz w:val="24"/>
          <w:szCs w:val="24"/>
          <w:lang w:eastAsia="ru-RU"/>
        </w:rPr>
        <w:t>7.2. Должность:</w:t>
      </w:r>
      <w:r>
        <w:rPr>
          <w:szCs w:val="28"/>
          <w:lang w:eastAsia="ru-RU"/>
        </w:rPr>
        <w:t xml:space="preserve"> □□□□□□□□□□□□□□□□□□□□□□□□□□□□□□□□□□□□□□□□□□□□□</w:t>
      </w:r>
    </w:p>
    <w:p w:rsidR="00E36486" w:rsidRDefault="00230474">
      <w:pPr>
        <w:widowControl w:val="0"/>
        <w:ind w:firstLine="0"/>
        <w:jc w:val="left"/>
        <w:rPr>
          <w:sz w:val="24"/>
          <w:szCs w:val="24"/>
          <w:lang w:eastAsia="ru-RU"/>
        </w:rPr>
      </w:pPr>
      <w:r>
        <w:rPr>
          <w:sz w:val="24"/>
          <w:szCs w:val="24"/>
          <w:lang w:eastAsia="ru-RU"/>
        </w:rPr>
        <w:t>7.3. Образование:</w:t>
      </w:r>
      <w:r>
        <w:rPr>
          <w:szCs w:val="28"/>
          <w:lang w:eastAsia="ru-RU"/>
        </w:rPr>
        <w:t xml:space="preserve"> □□□□□□□□□□□□□□□□□□□□□□□□□□□□□□□□□□□□□□□□□□□□</w:t>
      </w:r>
    </w:p>
    <w:p w:rsidR="00E36486" w:rsidRDefault="00230474">
      <w:pPr>
        <w:widowControl w:val="0"/>
        <w:ind w:firstLine="0"/>
        <w:jc w:val="left"/>
        <w:rPr>
          <w:sz w:val="24"/>
          <w:szCs w:val="24"/>
          <w:lang w:eastAsia="ru-RU"/>
        </w:rPr>
      </w:pPr>
      <w:r>
        <w:rPr>
          <w:sz w:val="24"/>
          <w:szCs w:val="24"/>
          <w:lang w:eastAsia="ru-RU"/>
        </w:rPr>
        <w:t xml:space="preserve">7.4. </w:t>
      </w:r>
      <w:proofErr w:type="gramStart"/>
      <w:r>
        <w:rPr>
          <w:sz w:val="24"/>
          <w:szCs w:val="24"/>
          <w:lang w:eastAsia="ru-RU"/>
        </w:rPr>
        <w:t>Специальность:</w:t>
      </w:r>
      <w:r>
        <w:rPr>
          <w:szCs w:val="28"/>
          <w:lang w:eastAsia="ru-RU"/>
        </w:rPr>
        <w:t xml:space="preserve">  □</w:t>
      </w:r>
      <w:proofErr w:type="gramEnd"/>
      <w:r>
        <w:rPr>
          <w:szCs w:val="28"/>
          <w:lang w:eastAsia="ru-RU"/>
        </w:rPr>
        <w:t>□□□□□□□□□□□□□□□□□□□□□□□□□□□□□□□□□□□□□□□□□</w:t>
      </w:r>
    </w:p>
    <w:p w:rsidR="00E36486" w:rsidRDefault="00230474">
      <w:pPr>
        <w:widowControl w:val="0"/>
        <w:ind w:firstLine="0"/>
        <w:jc w:val="left"/>
        <w:rPr>
          <w:sz w:val="24"/>
          <w:szCs w:val="24"/>
          <w:lang w:eastAsia="ru-RU"/>
        </w:rPr>
      </w:pPr>
      <w:r>
        <w:rPr>
          <w:sz w:val="24"/>
          <w:szCs w:val="24"/>
          <w:lang w:eastAsia="ru-RU"/>
        </w:rPr>
        <w:t>7.5. Обстоятельства ошибки:</w:t>
      </w:r>
      <w:r>
        <w:rPr>
          <w:szCs w:val="28"/>
          <w:lang w:eastAsia="ru-RU"/>
        </w:rPr>
        <w:t xml:space="preserve"> □□□□□□□□□□□□□□□□□□□□□□□□□□□□□□□□□□□□□</w:t>
      </w:r>
    </w:p>
    <w:p w:rsidR="00E36486" w:rsidRDefault="00230474">
      <w:pPr>
        <w:widowControl w:val="0"/>
        <w:ind w:firstLine="0"/>
        <w:jc w:val="left"/>
        <w:rPr>
          <w:sz w:val="24"/>
          <w:szCs w:val="24"/>
          <w:lang w:eastAsia="ru-RU"/>
        </w:rPr>
      </w:pPr>
      <w:r>
        <w:rPr>
          <w:sz w:val="24"/>
          <w:szCs w:val="24"/>
          <w:lang w:eastAsia="ru-RU"/>
        </w:rPr>
        <w:t>7.6. Причины ошибки:</w:t>
      </w:r>
      <w:r>
        <w:rPr>
          <w:szCs w:val="28"/>
          <w:lang w:eastAsia="ru-RU"/>
        </w:rPr>
        <w:t xml:space="preserve"> □□□□□□□□□□□□□□□□□□□□□□□□□□□□□□□□□□□□□□□□□</w:t>
      </w:r>
    </w:p>
    <w:p w:rsidR="00E36486" w:rsidRDefault="00230474">
      <w:pPr>
        <w:widowControl w:val="0"/>
        <w:ind w:firstLine="0"/>
        <w:jc w:val="left"/>
        <w:rPr>
          <w:sz w:val="24"/>
          <w:szCs w:val="24"/>
          <w:lang w:eastAsia="ru-RU"/>
        </w:rPr>
      </w:pPr>
      <w:r>
        <w:rPr>
          <w:sz w:val="24"/>
          <w:szCs w:val="24"/>
          <w:lang w:eastAsia="ru-RU"/>
        </w:rPr>
        <w:t>7.7. Стаж работы в данной должности:</w:t>
      </w:r>
      <w:r>
        <w:rPr>
          <w:szCs w:val="28"/>
          <w:lang w:eastAsia="ru-RU"/>
        </w:rPr>
        <w:t xml:space="preserve"> □□ </w:t>
      </w:r>
      <w:r>
        <w:rPr>
          <w:sz w:val="24"/>
          <w:szCs w:val="24"/>
          <w:lang w:eastAsia="ru-RU"/>
        </w:rPr>
        <w:t>лет.</w:t>
      </w:r>
    </w:p>
    <w:p w:rsidR="00E36486" w:rsidRDefault="00230474">
      <w:pPr>
        <w:widowControl w:val="0"/>
        <w:ind w:firstLine="0"/>
        <w:rPr>
          <w:sz w:val="24"/>
          <w:szCs w:val="24"/>
          <w:lang w:eastAsia="ru-RU"/>
        </w:rPr>
      </w:pPr>
      <w:r>
        <w:rPr>
          <w:sz w:val="24"/>
          <w:szCs w:val="24"/>
          <w:lang w:eastAsia="ru-RU"/>
        </w:rPr>
        <w:t>7.8. Дата последней проверки знаний в объеме требований к занимаемой должности:</w:t>
      </w:r>
      <w:r>
        <w:rPr>
          <w:szCs w:val="28"/>
          <w:lang w:eastAsia="ru-RU"/>
        </w:rPr>
        <w:t xml:space="preserve"> □</w:t>
      </w:r>
      <w:proofErr w:type="gramStart"/>
      <w:r>
        <w:rPr>
          <w:szCs w:val="28"/>
          <w:lang w:eastAsia="ru-RU"/>
        </w:rPr>
        <w:t>□.□</w:t>
      </w:r>
      <w:proofErr w:type="gramEnd"/>
      <w:r>
        <w:rPr>
          <w:szCs w:val="28"/>
          <w:lang w:eastAsia="ru-RU"/>
        </w:rPr>
        <w:t xml:space="preserve">□.□□□□ </w:t>
      </w:r>
      <w:r>
        <w:rPr>
          <w:sz w:val="24"/>
          <w:szCs w:val="24"/>
          <w:lang w:eastAsia="ru-RU"/>
        </w:rPr>
        <w:t>год</w:t>
      </w:r>
    </w:p>
    <w:p w:rsidR="00E36486" w:rsidRDefault="00230474">
      <w:pPr>
        <w:widowControl w:val="0"/>
        <w:ind w:firstLine="0"/>
        <w:jc w:val="left"/>
        <w:rPr>
          <w:szCs w:val="28"/>
          <w:lang w:eastAsia="ru-RU"/>
        </w:rPr>
      </w:pPr>
      <w:r>
        <w:rPr>
          <w:b/>
          <w:sz w:val="24"/>
          <w:szCs w:val="24"/>
          <w:lang w:eastAsia="ru-RU"/>
        </w:rPr>
        <w:t>8. Особое мнение члена (членов) комиссии</w:t>
      </w:r>
      <w:r>
        <w:rPr>
          <w:sz w:val="24"/>
          <w:szCs w:val="24"/>
          <w:lang w:eastAsia="ru-RU"/>
        </w:rPr>
        <w:t xml:space="preserve"> </w:t>
      </w:r>
      <w:r>
        <w:rPr>
          <w:szCs w:val="28"/>
          <w:u w:val="single"/>
          <w:lang w:eastAsia="ru-RU"/>
        </w:rPr>
        <w:t>□</w:t>
      </w:r>
      <w:r>
        <w:rPr>
          <w:szCs w:val="28"/>
          <w:lang w:eastAsia="ru-RU"/>
        </w:rPr>
        <w:t xml:space="preserve">   </w:t>
      </w:r>
      <w:r>
        <w:rPr>
          <w:szCs w:val="28"/>
          <w:u w:val="single"/>
          <w:lang w:eastAsia="ru-RU"/>
        </w:rPr>
        <w:t xml:space="preserve">□, </w:t>
      </w:r>
      <w:r>
        <w:rPr>
          <w:sz w:val="24"/>
          <w:szCs w:val="24"/>
          <w:u w:val="single"/>
          <w:lang w:eastAsia="ru-RU"/>
        </w:rPr>
        <w:t xml:space="preserve">на </w:t>
      </w:r>
      <w:r>
        <w:rPr>
          <w:szCs w:val="28"/>
          <w:lang w:eastAsia="ru-RU"/>
        </w:rPr>
        <w:t xml:space="preserve">□□ </w:t>
      </w:r>
      <w:r>
        <w:rPr>
          <w:sz w:val="24"/>
          <w:szCs w:val="24"/>
          <w:u w:val="single"/>
          <w:lang w:eastAsia="ru-RU"/>
        </w:rPr>
        <w:t>листах</w:t>
      </w:r>
    </w:p>
    <w:p w:rsidR="00E36486" w:rsidRDefault="00230474">
      <w:pPr>
        <w:widowControl w:val="0"/>
        <w:ind w:firstLine="0"/>
        <w:rPr>
          <w:sz w:val="24"/>
          <w:szCs w:val="24"/>
          <w:lang w:eastAsia="ru-RU"/>
        </w:rPr>
      </w:pPr>
      <w:r>
        <w:rPr>
          <w:sz w:val="20"/>
          <w:szCs w:val="20"/>
          <w:lang w:eastAsia="ru-RU"/>
        </w:rPr>
        <w:tab/>
      </w:r>
      <w:r>
        <w:rPr>
          <w:sz w:val="20"/>
          <w:szCs w:val="20"/>
          <w:lang w:eastAsia="ru-RU"/>
        </w:rPr>
        <w:tab/>
      </w:r>
      <w:r>
        <w:rPr>
          <w:sz w:val="20"/>
          <w:szCs w:val="20"/>
          <w:lang w:eastAsia="ru-RU"/>
        </w:rPr>
        <w:tab/>
      </w:r>
      <w:r>
        <w:rPr>
          <w:sz w:val="20"/>
          <w:szCs w:val="20"/>
          <w:lang w:eastAsia="ru-RU"/>
        </w:rPr>
        <w:tab/>
      </w:r>
      <w:r>
        <w:rPr>
          <w:sz w:val="20"/>
          <w:szCs w:val="20"/>
          <w:lang w:eastAsia="ru-RU"/>
        </w:rPr>
        <w:tab/>
      </w:r>
      <w:r>
        <w:rPr>
          <w:sz w:val="20"/>
          <w:szCs w:val="20"/>
          <w:lang w:eastAsia="ru-RU"/>
        </w:rPr>
        <w:tab/>
        <w:t xml:space="preserve">       Нет   Да</w:t>
      </w:r>
      <w:r>
        <w:rPr>
          <w:sz w:val="20"/>
          <w:szCs w:val="20"/>
          <w:lang w:eastAsia="ru-RU"/>
        </w:rPr>
        <w:tab/>
      </w:r>
      <w:r>
        <w:rPr>
          <w:b/>
          <w:sz w:val="24"/>
          <w:szCs w:val="24"/>
          <w:lang w:eastAsia="ru-RU"/>
        </w:rPr>
        <w:t xml:space="preserve"> </w:t>
      </w:r>
    </w:p>
    <w:p w:rsidR="00E36486" w:rsidRDefault="00230474">
      <w:pPr>
        <w:widowControl w:val="0"/>
        <w:ind w:firstLine="0"/>
        <w:rPr>
          <w:b/>
          <w:sz w:val="24"/>
          <w:szCs w:val="24"/>
          <w:lang w:eastAsia="ru-RU"/>
        </w:rPr>
      </w:pPr>
      <w:r>
        <w:rPr>
          <w:b/>
          <w:sz w:val="24"/>
          <w:szCs w:val="24"/>
          <w:lang w:eastAsia="ru-RU"/>
        </w:rPr>
        <w:t>9. Подписи членов комиссии</w:t>
      </w:r>
    </w:p>
    <w:p w:rsidR="00E36486" w:rsidRDefault="00230474">
      <w:pPr>
        <w:widowControl w:val="0"/>
        <w:ind w:firstLine="0"/>
        <w:jc w:val="left"/>
        <w:rPr>
          <w:sz w:val="24"/>
          <w:szCs w:val="24"/>
          <w:lang w:eastAsia="ru-RU"/>
        </w:rPr>
      </w:pPr>
      <w:r>
        <w:rPr>
          <w:sz w:val="24"/>
          <w:szCs w:val="24"/>
          <w:lang w:eastAsia="ru-RU"/>
        </w:rPr>
        <w:t xml:space="preserve">Комиссия, назначенная приказом № </w:t>
      </w:r>
      <w:r>
        <w:rPr>
          <w:szCs w:val="28"/>
          <w:lang w:eastAsia="ru-RU"/>
        </w:rPr>
        <w:t>□□□</w:t>
      </w:r>
      <w:r>
        <w:rPr>
          <w:sz w:val="24"/>
          <w:szCs w:val="24"/>
          <w:lang w:eastAsia="ru-RU"/>
        </w:rPr>
        <w:t xml:space="preserve"> от </w:t>
      </w:r>
      <w:r>
        <w:rPr>
          <w:szCs w:val="28"/>
          <w:lang w:eastAsia="ru-RU"/>
        </w:rPr>
        <w:t>□</w:t>
      </w:r>
      <w:proofErr w:type="gramStart"/>
      <w:r>
        <w:rPr>
          <w:szCs w:val="28"/>
          <w:lang w:eastAsia="ru-RU"/>
        </w:rPr>
        <w:t>□.□</w:t>
      </w:r>
      <w:proofErr w:type="gramEnd"/>
      <w:r>
        <w:rPr>
          <w:szCs w:val="28"/>
          <w:lang w:eastAsia="ru-RU"/>
        </w:rPr>
        <w:t xml:space="preserve">□.□□□□ </w:t>
      </w:r>
    </w:p>
    <w:p w:rsidR="00E36486" w:rsidRDefault="00230474">
      <w:pPr>
        <w:widowControl w:val="0"/>
        <w:ind w:firstLine="0"/>
        <w:jc w:val="left"/>
        <w:rPr>
          <w:sz w:val="10"/>
          <w:szCs w:val="24"/>
          <w:lang w:eastAsia="ru-RU"/>
        </w:rPr>
      </w:pPr>
      <w:r>
        <w:rPr>
          <w:sz w:val="24"/>
          <w:szCs w:val="24"/>
          <w:lang w:eastAsia="ru-RU"/>
        </w:rPr>
        <w:t xml:space="preserve"> </w:t>
      </w:r>
    </w:p>
    <w:p w:rsidR="00E36486" w:rsidRDefault="00230474">
      <w:pPr>
        <w:widowControl w:val="0"/>
        <w:ind w:firstLine="0"/>
        <w:jc w:val="left"/>
        <w:rPr>
          <w:b/>
          <w:sz w:val="24"/>
          <w:szCs w:val="24"/>
          <w:lang w:eastAsia="ru-RU"/>
        </w:rPr>
      </w:pPr>
      <w:r>
        <w:rPr>
          <w:b/>
          <w:sz w:val="24"/>
          <w:szCs w:val="24"/>
          <w:lang w:eastAsia="ru-RU"/>
        </w:rPr>
        <w:t xml:space="preserve">Подписи </w:t>
      </w:r>
    </w:p>
    <w:p w:rsidR="00E36486" w:rsidRDefault="00230474">
      <w:pPr>
        <w:widowControl w:val="0"/>
        <w:ind w:firstLine="0"/>
        <w:jc w:val="left"/>
        <w:rPr>
          <w:sz w:val="24"/>
          <w:szCs w:val="24"/>
          <w:lang w:eastAsia="ru-RU"/>
        </w:rPr>
      </w:pPr>
      <w:r>
        <w:rPr>
          <w:sz w:val="24"/>
          <w:szCs w:val="24"/>
          <w:lang w:eastAsia="ru-RU"/>
        </w:rPr>
        <w:t>Председатель:</w:t>
      </w:r>
    </w:p>
    <w:p w:rsidR="00E36486" w:rsidRDefault="00230474">
      <w:pPr>
        <w:widowControl w:val="0"/>
        <w:ind w:firstLine="0"/>
        <w:jc w:val="left"/>
        <w:rPr>
          <w:sz w:val="24"/>
          <w:szCs w:val="24"/>
          <w:lang w:eastAsia="ru-RU"/>
        </w:rPr>
      </w:pPr>
      <w:r>
        <w:rPr>
          <w:sz w:val="24"/>
          <w:szCs w:val="24"/>
          <w:lang w:eastAsia="ru-RU"/>
        </w:rPr>
        <w:t>Должность                                   _____________     __________________________</w:t>
      </w:r>
    </w:p>
    <w:p w:rsidR="00E36486" w:rsidRDefault="00230474">
      <w:pPr>
        <w:widowControl w:val="0"/>
        <w:ind w:firstLine="0"/>
        <w:jc w:val="center"/>
        <w:rPr>
          <w:sz w:val="16"/>
          <w:szCs w:val="16"/>
          <w:lang w:eastAsia="ru-RU"/>
        </w:rPr>
      </w:pPr>
      <w:r>
        <w:rPr>
          <w:sz w:val="16"/>
          <w:szCs w:val="16"/>
          <w:lang w:eastAsia="ru-RU"/>
        </w:rPr>
        <w:t xml:space="preserve">                                                 (</w:t>
      </w:r>
      <w:proofErr w:type="gramStart"/>
      <w:r>
        <w:rPr>
          <w:sz w:val="16"/>
          <w:szCs w:val="16"/>
          <w:lang w:eastAsia="ru-RU"/>
        </w:rPr>
        <w:t xml:space="preserve">подпись)   </w:t>
      </w:r>
      <w:proofErr w:type="gramEnd"/>
      <w:r>
        <w:rPr>
          <w:sz w:val="16"/>
          <w:szCs w:val="16"/>
          <w:lang w:eastAsia="ru-RU"/>
        </w:rPr>
        <w:t xml:space="preserve">                                       (фамилия, инициалы)</w:t>
      </w:r>
    </w:p>
    <w:p w:rsidR="00E36486" w:rsidRDefault="00230474">
      <w:pPr>
        <w:widowControl w:val="0"/>
        <w:ind w:firstLine="0"/>
        <w:jc w:val="left"/>
        <w:rPr>
          <w:sz w:val="24"/>
          <w:szCs w:val="24"/>
          <w:lang w:eastAsia="ru-RU"/>
        </w:rPr>
      </w:pPr>
      <w:r>
        <w:rPr>
          <w:sz w:val="24"/>
          <w:szCs w:val="24"/>
          <w:lang w:eastAsia="ru-RU"/>
        </w:rPr>
        <w:t xml:space="preserve">Заместитель председателя: </w:t>
      </w:r>
    </w:p>
    <w:p w:rsidR="00E36486" w:rsidRDefault="00230474">
      <w:pPr>
        <w:widowControl w:val="0"/>
        <w:ind w:firstLine="0"/>
        <w:jc w:val="left"/>
        <w:rPr>
          <w:sz w:val="24"/>
          <w:szCs w:val="24"/>
          <w:lang w:eastAsia="ru-RU"/>
        </w:rPr>
      </w:pPr>
      <w:r>
        <w:rPr>
          <w:sz w:val="24"/>
          <w:szCs w:val="24"/>
          <w:lang w:eastAsia="ru-RU"/>
        </w:rPr>
        <w:t>Должность                                   _____________     __________________________</w:t>
      </w:r>
    </w:p>
    <w:p w:rsidR="00E36486" w:rsidRDefault="00230474">
      <w:pPr>
        <w:widowControl w:val="0"/>
        <w:ind w:firstLine="0"/>
        <w:jc w:val="center"/>
        <w:rPr>
          <w:sz w:val="16"/>
          <w:szCs w:val="16"/>
          <w:lang w:eastAsia="ru-RU"/>
        </w:rPr>
      </w:pPr>
      <w:r>
        <w:rPr>
          <w:sz w:val="16"/>
          <w:szCs w:val="16"/>
          <w:lang w:eastAsia="ru-RU"/>
        </w:rPr>
        <w:t xml:space="preserve">                                                 (</w:t>
      </w:r>
      <w:proofErr w:type="gramStart"/>
      <w:r>
        <w:rPr>
          <w:sz w:val="16"/>
          <w:szCs w:val="16"/>
          <w:lang w:eastAsia="ru-RU"/>
        </w:rPr>
        <w:t xml:space="preserve">подпись)   </w:t>
      </w:r>
      <w:proofErr w:type="gramEnd"/>
      <w:r>
        <w:rPr>
          <w:sz w:val="16"/>
          <w:szCs w:val="16"/>
          <w:lang w:eastAsia="ru-RU"/>
        </w:rPr>
        <w:t xml:space="preserve">                                       (фамилия, инициалы)</w:t>
      </w:r>
    </w:p>
    <w:p w:rsidR="00E36486" w:rsidRDefault="00230474">
      <w:pPr>
        <w:widowControl w:val="0"/>
        <w:ind w:firstLine="0"/>
        <w:jc w:val="left"/>
        <w:rPr>
          <w:sz w:val="24"/>
          <w:szCs w:val="24"/>
          <w:lang w:eastAsia="ru-RU"/>
        </w:rPr>
      </w:pPr>
      <w:r>
        <w:rPr>
          <w:sz w:val="24"/>
          <w:szCs w:val="24"/>
          <w:lang w:eastAsia="ru-RU"/>
        </w:rPr>
        <w:t xml:space="preserve">Члены комиссии: </w:t>
      </w:r>
    </w:p>
    <w:p w:rsidR="00E36486" w:rsidRDefault="00230474">
      <w:pPr>
        <w:widowControl w:val="0"/>
        <w:ind w:firstLine="0"/>
        <w:jc w:val="left"/>
        <w:rPr>
          <w:sz w:val="24"/>
          <w:szCs w:val="24"/>
          <w:lang w:eastAsia="ru-RU"/>
        </w:rPr>
      </w:pPr>
      <w:r>
        <w:rPr>
          <w:sz w:val="24"/>
          <w:szCs w:val="24"/>
          <w:lang w:eastAsia="ru-RU"/>
        </w:rPr>
        <w:t>Должность                                   _____________     __________________________</w:t>
      </w:r>
    </w:p>
    <w:p w:rsidR="00E36486" w:rsidRDefault="00230474">
      <w:pPr>
        <w:widowControl w:val="0"/>
        <w:ind w:firstLine="0"/>
        <w:jc w:val="center"/>
        <w:rPr>
          <w:sz w:val="16"/>
          <w:szCs w:val="16"/>
          <w:lang w:eastAsia="ru-RU"/>
        </w:rPr>
      </w:pPr>
      <w:r>
        <w:rPr>
          <w:sz w:val="16"/>
          <w:szCs w:val="16"/>
          <w:lang w:eastAsia="ru-RU"/>
        </w:rPr>
        <w:t xml:space="preserve">                                                 (</w:t>
      </w:r>
      <w:proofErr w:type="gramStart"/>
      <w:r>
        <w:rPr>
          <w:sz w:val="16"/>
          <w:szCs w:val="16"/>
          <w:lang w:eastAsia="ru-RU"/>
        </w:rPr>
        <w:t xml:space="preserve">подпись)   </w:t>
      </w:r>
      <w:proofErr w:type="gramEnd"/>
      <w:r>
        <w:rPr>
          <w:sz w:val="16"/>
          <w:szCs w:val="16"/>
          <w:lang w:eastAsia="ru-RU"/>
        </w:rPr>
        <w:t xml:space="preserve">                                       (фамилия, инициалы)</w:t>
      </w:r>
    </w:p>
    <w:p w:rsidR="00E36486" w:rsidRDefault="00230474">
      <w:pPr>
        <w:widowControl w:val="0"/>
        <w:ind w:firstLine="0"/>
        <w:jc w:val="left"/>
        <w:rPr>
          <w:sz w:val="24"/>
          <w:szCs w:val="24"/>
          <w:lang w:eastAsia="ru-RU"/>
        </w:rPr>
      </w:pPr>
      <w:r>
        <w:rPr>
          <w:sz w:val="24"/>
          <w:szCs w:val="24"/>
          <w:lang w:eastAsia="ru-RU"/>
        </w:rPr>
        <w:t>Члены комиссии, имеющие особое мнение:</w:t>
      </w:r>
    </w:p>
    <w:p w:rsidR="00E36486" w:rsidRDefault="00230474">
      <w:pPr>
        <w:widowControl w:val="0"/>
        <w:ind w:firstLine="0"/>
        <w:jc w:val="left"/>
        <w:rPr>
          <w:sz w:val="24"/>
          <w:szCs w:val="24"/>
          <w:lang w:eastAsia="ru-RU"/>
        </w:rPr>
      </w:pPr>
      <w:r>
        <w:rPr>
          <w:sz w:val="24"/>
          <w:szCs w:val="24"/>
          <w:lang w:eastAsia="ru-RU"/>
        </w:rPr>
        <w:t>Должность                                   _____________     __________________________</w:t>
      </w:r>
    </w:p>
    <w:p w:rsidR="00E36486" w:rsidRDefault="00230474">
      <w:pPr>
        <w:widowControl w:val="0"/>
        <w:ind w:firstLine="0"/>
        <w:jc w:val="center"/>
        <w:rPr>
          <w:sz w:val="16"/>
          <w:szCs w:val="16"/>
          <w:lang w:eastAsia="ru-RU"/>
        </w:rPr>
      </w:pPr>
      <w:r>
        <w:rPr>
          <w:sz w:val="16"/>
          <w:szCs w:val="16"/>
          <w:lang w:eastAsia="ru-RU"/>
        </w:rPr>
        <w:t xml:space="preserve">                                                 (</w:t>
      </w:r>
      <w:proofErr w:type="gramStart"/>
      <w:r>
        <w:rPr>
          <w:sz w:val="16"/>
          <w:szCs w:val="16"/>
          <w:lang w:eastAsia="ru-RU"/>
        </w:rPr>
        <w:t xml:space="preserve">подпись)   </w:t>
      </w:r>
      <w:proofErr w:type="gramEnd"/>
      <w:r>
        <w:rPr>
          <w:sz w:val="16"/>
          <w:szCs w:val="16"/>
          <w:lang w:eastAsia="ru-RU"/>
        </w:rPr>
        <w:t xml:space="preserve">                                       (фамилия, инициалы)</w:t>
      </w:r>
    </w:p>
    <w:p w:rsidR="00E36486" w:rsidRDefault="00E36486">
      <w:pPr>
        <w:widowControl w:val="0"/>
        <w:ind w:firstLine="0"/>
        <w:jc w:val="left"/>
        <w:rPr>
          <w:sz w:val="24"/>
          <w:szCs w:val="24"/>
          <w:lang w:eastAsia="ru-RU"/>
        </w:rPr>
      </w:pPr>
    </w:p>
    <w:p w:rsidR="00E36486" w:rsidRDefault="00230474">
      <w:pPr>
        <w:widowControl w:val="0"/>
        <w:ind w:firstLine="0"/>
        <w:jc w:val="left"/>
        <w:rPr>
          <w:sz w:val="24"/>
          <w:szCs w:val="24"/>
          <w:lang w:eastAsia="ru-RU"/>
        </w:rPr>
      </w:pPr>
      <w:r>
        <w:rPr>
          <w:sz w:val="24"/>
          <w:szCs w:val="24"/>
          <w:lang w:eastAsia="ru-RU"/>
        </w:rPr>
        <w:lastRenderedPageBreak/>
        <w:t>Расследование причин аварии проведено и акт составлен:</w:t>
      </w:r>
      <w:r>
        <w:rPr>
          <w:szCs w:val="28"/>
          <w:lang w:eastAsia="ru-RU"/>
        </w:rPr>
        <w:t xml:space="preserve"> □</w:t>
      </w:r>
      <w:proofErr w:type="gramStart"/>
      <w:r>
        <w:rPr>
          <w:szCs w:val="28"/>
          <w:lang w:eastAsia="ru-RU"/>
        </w:rPr>
        <w:t>□.□</w:t>
      </w:r>
      <w:proofErr w:type="gramEnd"/>
      <w:r>
        <w:rPr>
          <w:szCs w:val="28"/>
          <w:lang w:eastAsia="ru-RU"/>
        </w:rPr>
        <w:t xml:space="preserve">□.□□□□ </w:t>
      </w:r>
    </w:p>
    <w:p w:rsidR="00E36486" w:rsidRDefault="00230474">
      <w:pPr>
        <w:widowControl w:val="0"/>
        <w:ind w:firstLine="0"/>
        <w:jc w:val="left"/>
        <w:rPr>
          <w:sz w:val="16"/>
          <w:szCs w:val="16"/>
          <w:lang w:eastAsia="ru-RU"/>
        </w:rPr>
      </w:pP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16"/>
          <w:szCs w:val="16"/>
          <w:lang w:eastAsia="ru-RU"/>
        </w:rPr>
        <w:tab/>
        <w:t xml:space="preserve"> (дата)</w:t>
      </w:r>
    </w:p>
    <w:p w:rsidR="00E36486" w:rsidRDefault="00230474">
      <w:pPr>
        <w:widowControl w:val="0"/>
        <w:ind w:firstLine="0"/>
        <w:jc w:val="left"/>
        <w:rPr>
          <w:sz w:val="24"/>
          <w:szCs w:val="24"/>
          <w:lang w:eastAsia="ru-RU"/>
        </w:rPr>
      </w:pPr>
      <w:r>
        <w:rPr>
          <w:sz w:val="24"/>
          <w:szCs w:val="24"/>
          <w:lang w:eastAsia="ru-RU"/>
        </w:rPr>
        <w:t xml:space="preserve">Перечень приложений к акту расследования: </w:t>
      </w:r>
    </w:p>
    <w:p w:rsidR="00E36486" w:rsidRDefault="00E36486">
      <w:pPr>
        <w:widowControl w:val="0"/>
        <w:ind w:firstLine="0"/>
        <w:jc w:val="left"/>
        <w:rPr>
          <w:sz w:val="24"/>
          <w:szCs w:val="24"/>
          <w:lang w:eastAsia="ru-RU"/>
        </w:rPr>
      </w:pPr>
    </w:p>
    <w:p w:rsidR="00E36486" w:rsidRDefault="00230474">
      <w:pPr>
        <w:pStyle w:val="af"/>
        <w:widowControl w:val="0"/>
        <w:numPr>
          <w:ilvl w:val="0"/>
          <w:numId w:val="14"/>
        </w:numPr>
        <w:spacing w:after="0" w:line="240" w:lineRule="auto"/>
        <w:ind w:left="284" w:hanging="284"/>
        <w:rPr>
          <w:sz w:val="24"/>
          <w:szCs w:val="24"/>
          <w:u w:val="single"/>
          <w:lang w:eastAsia="ru-RU"/>
        </w:rPr>
      </w:pPr>
      <w:r>
        <w:rPr>
          <w:sz w:val="24"/>
          <w:szCs w:val="24"/>
          <w:u w:val="single"/>
          <w:lang w:eastAsia="ru-RU"/>
        </w:rPr>
        <w:t>Обязательное приложение к Акту №          от □</w:t>
      </w:r>
      <w:proofErr w:type="gramStart"/>
      <w:r>
        <w:rPr>
          <w:sz w:val="24"/>
          <w:szCs w:val="24"/>
          <w:u w:val="single"/>
          <w:lang w:eastAsia="ru-RU"/>
        </w:rPr>
        <w:t>□.□</w:t>
      </w:r>
      <w:proofErr w:type="gramEnd"/>
      <w:r>
        <w:rPr>
          <w:sz w:val="24"/>
          <w:szCs w:val="24"/>
          <w:u w:val="single"/>
          <w:lang w:eastAsia="ru-RU"/>
        </w:rPr>
        <w:t>□.□□□□.</w:t>
      </w:r>
    </w:p>
    <w:p w:rsidR="00E36486" w:rsidRDefault="00230474">
      <w:pPr>
        <w:pStyle w:val="af"/>
        <w:widowControl w:val="0"/>
        <w:numPr>
          <w:ilvl w:val="0"/>
          <w:numId w:val="14"/>
        </w:numPr>
        <w:spacing w:after="0" w:line="240" w:lineRule="auto"/>
        <w:ind w:left="284" w:hanging="284"/>
        <w:rPr>
          <w:szCs w:val="28"/>
          <w:lang w:eastAsia="ru-RU"/>
        </w:rPr>
      </w:pPr>
      <w:r>
        <w:rPr>
          <w:szCs w:val="28"/>
          <w:u w:val="single"/>
          <w:lang w:eastAsia="ru-RU"/>
        </w:rPr>
        <w:t>□□□□□□□□□□□□□□□□□□□□□□□□□□□□□□□□□□□□□□□□□□□□□□□□□□□□</w:t>
      </w:r>
    </w:p>
    <w:p w:rsidR="00E36486" w:rsidRDefault="00230474">
      <w:pPr>
        <w:widowControl w:val="0"/>
        <w:ind w:firstLine="0"/>
        <w:rPr>
          <w:sz w:val="18"/>
          <w:szCs w:val="18"/>
          <w:lang w:eastAsia="ru-RU"/>
        </w:rPr>
      </w:pPr>
      <w:r>
        <w:rPr>
          <w:sz w:val="20"/>
          <w:szCs w:val="20"/>
          <w:lang w:eastAsia="ru-RU"/>
        </w:rPr>
        <w:t xml:space="preserve">                 Наименование приложения</w:t>
      </w:r>
      <w:r>
        <w:rPr>
          <w:sz w:val="18"/>
          <w:szCs w:val="18"/>
          <w:lang w:eastAsia="ru-RU"/>
        </w:rPr>
        <w:t xml:space="preserve">  </w:t>
      </w:r>
    </w:p>
    <w:p w:rsidR="00E36486" w:rsidRDefault="00230474">
      <w:pPr>
        <w:pStyle w:val="af"/>
        <w:widowControl w:val="0"/>
        <w:numPr>
          <w:ilvl w:val="0"/>
          <w:numId w:val="14"/>
        </w:numPr>
        <w:spacing w:after="0" w:line="240" w:lineRule="auto"/>
        <w:ind w:left="284" w:hanging="284"/>
        <w:rPr>
          <w:szCs w:val="28"/>
          <w:lang w:eastAsia="ru-RU"/>
        </w:rPr>
      </w:pPr>
      <w:r>
        <w:rPr>
          <w:szCs w:val="28"/>
          <w:u w:val="single"/>
          <w:lang w:eastAsia="ru-RU"/>
        </w:rPr>
        <w:t>□□□□□□□□□□□□□□□□□□□□□□□□□□□□□□□□□□□□□□□□□□□□□□□□□□□□</w:t>
      </w:r>
    </w:p>
    <w:p w:rsidR="00E36486" w:rsidRDefault="00230474">
      <w:pPr>
        <w:widowControl w:val="0"/>
        <w:ind w:firstLine="0"/>
        <w:rPr>
          <w:sz w:val="18"/>
          <w:szCs w:val="18"/>
          <w:lang w:eastAsia="ru-RU"/>
        </w:rPr>
      </w:pPr>
      <w:r>
        <w:rPr>
          <w:sz w:val="20"/>
          <w:szCs w:val="20"/>
          <w:lang w:eastAsia="ru-RU"/>
        </w:rPr>
        <w:t xml:space="preserve">                 Наименование приложения</w:t>
      </w:r>
      <w:r>
        <w:rPr>
          <w:sz w:val="18"/>
          <w:szCs w:val="18"/>
          <w:lang w:eastAsia="ru-RU"/>
        </w:rPr>
        <w:t xml:space="preserve">  </w:t>
      </w:r>
    </w:p>
    <w:p w:rsidR="00E36486" w:rsidRDefault="00230474">
      <w:pPr>
        <w:pStyle w:val="af"/>
        <w:widowControl w:val="0"/>
        <w:numPr>
          <w:ilvl w:val="0"/>
          <w:numId w:val="14"/>
        </w:numPr>
        <w:spacing w:after="0" w:line="240" w:lineRule="auto"/>
        <w:ind w:left="284" w:hanging="284"/>
        <w:rPr>
          <w:szCs w:val="28"/>
          <w:lang w:eastAsia="ru-RU"/>
        </w:rPr>
      </w:pPr>
      <w:r>
        <w:rPr>
          <w:szCs w:val="28"/>
          <w:u w:val="single"/>
          <w:lang w:eastAsia="ru-RU"/>
        </w:rPr>
        <w:t>□□□□□□□□□□□□□□□□□□□□□□□□□□□□□□□□□□□□□□□□□□□□□□□□□□□□</w:t>
      </w:r>
    </w:p>
    <w:p w:rsidR="00E36486" w:rsidRDefault="00230474">
      <w:pPr>
        <w:widowControl w:val="0"/>
        <w:ind w:firstLine="0"/>
        <w:rPr>
          <w:sz w:val="18"/>
          <w:szCs w:val="18"/>
          <w:lang w:eastAsia="ru-RU"/>
        </w:rPr>
      </w:pPr>
      <w:r>
        <w:rPr>
          <w:sz w:val="20"/>
          <w:szCs w:val="20"/>
          <w:lang w:eastAsia="ru-RU"/>
        </w:rPr>
        <w:t xml:space="preserve">                 Наименование приложения</w:t>
      </w:r>
      <w:r>
        <w:rPr>
          <w:sz w:val="18"/>
          <w:szCs w:val="18"/>
          <w:lang w:eastAsia="ru-RU"/>
        </w:rPr>
        <w:t xml:space="preserve">  </w:t>
      </w:r>
    </w:p>
    <w:p w:rsidR="00E36486" w:rsidRDefault="00E36486">
      <w:pPr>
        <w:widowControl w:val="0"/>
        <w:ind w:firstLine="0"/>
        <w:jc w:val="left"/>
        <w:rPr>
          <w:sz w:val="24"/>
          <w:szCs w:val="24"/>
          <w:lang w:eastAsia="ru-RU"/>
        </w:rPr>
      </w:pPr>
    </w:p>
    <w:p w:rsidR="00E36486" w:rsidRDefault="00230474">
      <w:pPr>
        <w:widowControl w:val="0"/>
        <w:ind w:firstLine="0"/>
        <w:jc w:val="left"/>
        <w:rPr>
          <w:sz w:val="24"/>
          <w:szCs w:val="24"/>
          <w:lang w:eastAsia="ru-RU"/>
        </w:rPr>
      </w:pPr>
      <w:r>
        <w:rPr>
          <w:sz w:val="24"/>
          <w:szCs w:val="24"/>
          <w:lang w:eastAsia="ru-RU"/>
        </w:rPr>
        <w:t xml:space="preserve">Материалы расследования аварии оформлены на </w:t>
      </w:r>
      <w:r>
        <w:rPr>
          <w:szCs w:val="28"/>
          <w:lang w:eastAsia="ru-RU"/>
        </w:rPr>
        <w:t>□□</w:t>
      </w:r>
      <w:r>
        <w:rPr>
          <w:sz w:val="24"/>
          <w:szCs w:val="24"/>
          <w:lang w:eastAsia="ru-RU"/>
        </w:rPr>
        <w:t xml:space="preserve"> листах.</w:t>
      </w:r>
    </w:p>
    <w:p w:rsidR="00E36486" w:rsidRDefault="00E36486">
      <w:pPr>
        <w:widowControl w:val="0"/>
        <w:ind w:firstLine="0"/>
        <w:jc w:val="left"/>
        <w:rPr>
          <w:sz w:val="24"/>
          <w:szCs w:val="24"/>
          <w:lang w:eastAsia="ru-RU"/>
        </w:rPr>
      </w:pPr>
    </w:p>
    <w:p w:rsidR="00E36486" w:rsidRDefault="00230474">
      <w:pPr>
        <w:widowControl w:val="0"/>
        <w:ind w:firstLine="0"/>
        <w:jc w:val="left"/>
        <w:rPr>
          <w:sz w:val="24"/>
          <w:szCs w:val="24"/>
          <w:lang w:eastAsia="ru-RU"/>
        </w:rPr>
      </w:pPr>
      <w:r>
        <w:rPr>
          <w:sz w:val="24"/>
          <w:szCs w:val="24"/>
          <w:lang w:eastAsia="ru-RU"/>
        </w:rPr>
        <w:t>Ответственный за оформление акта - _______________________________</w:t>
      </w:r>
    </w:p>
    <w:p w:rsidR="00E36486" w:rsidRDefault="00230474">
      <w:pPr>
        <w:widowControl w:val="0"/>
        <w:ind w:firstLine="0"/>
        <w:jc w:val="center"/>
        <w:rPr>
          <w:sz w:val="16"/>
          <w:szCs w:val="16"/>
          <w:lang w:eastAsia="ru-RU"/>
        </w:rPr>
      </w:pPr>
      <w:r>
        <w:rPr>
          <w:sz w:val="16"/>
          <w:szCs w:val="16"/>
          <w:lang w:eastAsia="ru-RU"/>
        </w:rPr>
        <w:t xml:space="preserve">                                                (должность, фамилия, инициалы, дата)</w:t>
      </w:r>
    </w:p>
    <w:p w:rsidR="00E36486" w:rsidRDefault="00230474">
      <w:pPr>
        <w:widowControl w:val="0"/>
        <w:ind w:firstLine="0"/>
        <w:jc w:val="left"/>
        <w:rPr>
          <w:sz w:val="24"/>
          <w:szCs w:val="24"/>
          <w:lang w:eastAsia="ru-RU"/>
        </w:rPr>
      </w:pPr>
      <w:r>
        <w:rPr>
          <w:sz w:val="24"/>
          <w:szCs w:val="24"/>
          <w:lang w:eastAsia="ru-RU"/>
        </w:rPr>
        <w:br w:type="page"/>
      </w:r>
    </w:p>
    <w:p w:rsidR="00E36486" w:rsidRDefault="00230474">
      <w:pPr>
        <w:widowControl w:val="0"/>
        <w:ind w:firstLine="0"/>
        <w:jc w:val="center"/>
        <w:rPr>
          <w:sz w:val="24"/>
          <w:szCs w:val="24"/>
          <w:lang w:eastAsia="ru-RU"/>
        </w:rPr>
      </w:pPr>
      <w:r>
        <w:rPr>
          <w:sz w:val="24"/>
          <w:szCs w:val="24"/>
          <w:lang w:eastAsia="ru-RU"/>
        </w:rPr>
        <w:lastRenderedPageBreak/>
        <w:t>Приложение № 1 _____________________(обязательное)</w:t>
      </w:r>
      <w:r>
        <w:rPr>
          <w:b/>
          <w:sz w:val="24"/>
          <w:szCs w:val="24"/>
          <w:lang w:eastAsia="ru-RU"/>
        </w:rPr>
        <w:t xml:space="preserve"> </w:t>
      </w:r>
      <w:r>
        <w:rPr>
          <w:sz w:val="24"/>
          <w:szCs w:val="24"/>
          <w:lang w:eastAsia="ru-RU"/>
        </w:rPr>
        <w:t>к Акту № _____ от □</w:t>
      </w:r>
      <w:proofErr w:type="gramStart"/>
      <w:r>
        <w:rPr>
          <w:sz w:val="24"/>
          <w:szCs w:val="24"/>
          <w:lang w:eastAsia="ru-RU"/>
        </w:rPr>
        <w:t>□.□</w:t>
      </w:r>
      <w:proofErr w:type="gramEnd"/>
      <w:r>
        <w:rPr>
          <w:sz w:val="24"/>
          <w:szCs w:val="24"/>
          <w:lang w:eastAsia="ru-RU"/>
        </w:rPr>
        <w:t xml:space="preserve">□.□□□□ </w:t>
      </w:r>
    </w:p>
    <w:p w:rsidR="00E36486" w:rsidRDefault="00230474">
      <w:pPr>
        <w:widowControl w:val="0"/>
        <w:ind w:firstLine="0"/>
        <w:jc w:val="left"/>
        <w:rPr>
          <w:b/>
          <w:bCs/>
          <w:sz w:val="16"/>
          <w:szCs w:val="16"/>
        </w:rPr>
      </w:pPr>
      <w:r>
        <w:rPr>
          <w:sz w:val="16"/>
          <w:szCs w:val="16"/>
          <w:lang w:eastAsia="ru-RU"/>
        </w:rPr>
        <w:t xml:space="preserve">                                                         наименование организации</w:t>
      </w:r>
    </w:p>
    <w:p w:rsidR="00E36486" w:rsidRDefault="00230474">
      <w:pPr>
        <w:widowControl w:val="0"/>
        <w:ind w:left="70" w:right="70" w:firstLine="0"/>
        <w:jc w:val="left"/>
        <w:rPr>
          <w:rFonts w:eastAsiaTheme="minorHAnsi"/>
          <w:sz w:val="24"/>
          <w:szCs w:val="24"/>
        </w:rPr>
      </w:pPr>
      <w:r>
        <w:rPr>
          <w:rFonts w:eastAsiaTheme="minorHAnsi"/>
          <w:b/>
          <w:sz w:val="24"/>
          <w:szCs w:val="24"/>
        </w:rPr>
        <w:t>1.1. Диспетчерское наименование энергообъекта (оборудования):</w:t>
      </w:r>
    </w:p>
    <w:tbl>
      <w:tblPr>
        <w:tblW w:w="5000" w:type="pct"/>
        <w:tblInd w:w="10" w:type="dxa"/>
        <w:tblBorders>
          <w:top w:val="none" w:sz="10" w:space="0" w:color="auto"/>
          <w:left w:val="none" w:sz="10" w:space="0" w:color="auto"/>
          <w:bottom w:val="none" w:sz="10" w:space="0" w:color="auto"/>
          <w:right w:val="none" w:sz="10" w:space="0" w:color="auto"/>
          <w:insideH w:val="none" w:sz="10" w:space="0" w:color="auto"/>
          <w:insideV w:val="none" w:sz="10" w:space="0" w:color="auto"/>
        </w:tblBorders>
        <w:tblLayout w:type="fixed"/>
        <w:tblCellMar>
          <w:left w:w="10" w:type="dxa"/>
          <w:right w:w="10" w:type="dxa"/>
        </w:tblCellMar>
        <w:tblLook w:val="0000" w:firstRow="0" w:lastRow="0" w:firstColumn="0" w:lastColumn="0" w:noHBand="0" w:noVBand="0"/>
      </w:tblPr>
      <w:tblGrid>
        <w:gridCol w:w="4748"/>
        <w:gridCol w:w="4748"/>
      </w:tblGrid>
      <w:tr w:rsidR="00A12F4B">
        <w:tc>
          <w:tcPr>
            <w:tcW w:w="2500" w:type="pct"/>
            <w:vAlign w:val="center"/>
          </w:tcPr>
          <w:p w:rsidR="00E36486" w:rsidRDefault="00230474">
            <w:pPr>
              <w:widowControl w:val="0"/>
              <w:ind w:left="70" w:right="70" w:firstLine="0"/>
              <w:jc w:val="center"/>
              <w:rPr>
                <w:rFonts w:eastAsiaTheme="minorHAnsi"/>
                <w:sz w:val="24"/>
                <w:szCs w:val="24"/>
              </w:rPr>
            </w:pPr>
            <w:r>
              <w:rPr>
                <w:rFonts w:eastAsiaTheme="minorHAnsi"/>
                <w:sz w:val="24"/>
                <w:szCs w:val="24"/>
              </w:rPr>
              <w:t>□□□□□□□□□□□□□□□□</w:t>
            </w:r>
          </w:p>
        </w:tc>
        <w:tc>
          <w:tcPr>
            <w:tcW w:w="2500" w:type="pct"/>
            <w:vAlign w:val="center"/>
          </w:tcPr>
          <w:p w:rsidR="00E36486" w:rsidRDefault="00230474">
            <w:pPr>
              <w:widowControl w:val="0"/>
              <w:ind w:left="70" w:right="70" w:firstLine="0"/>
              <w:jc w:val="center"/>
              <w:rPr>
                <w:rFonts w:eastAsiaTheme="minorHAnsi"/>
                <w:sz w:val="24"/>
                <w:szCs w:val="24"/>
              </w:rPr>
            </w:pPr>
            <w:r>
              <w:rPr>
                <w:rFonts w:eastAsiaTheme="minorHAnsi"/>
                <w:sz w:val="24"/>
                <w:szCs w:val="24"/>
              </w:rPr>
              <w:t>□□□□□□□□□□□□□□□□</w:t>
            </w:r>
          </w:p>
        </w:tc>
      </w:tr>
      <w:tr w:rsidR="00A12F4B">
        <w:tc>
          <w:tcPr>
            <w:tcW w:w="2500" w:type="pct"/>
            <w:vAlign w:val="center"/>
          </w:tcPr>
          <w:p w:rsidR="00E36486" w:rsidRDefault="00230474">
            <w:pPr>
              <w:widowControl w:val="0"/>
              <w:ind w:left="70" w:right="70" w:firstLine="0"/>
              <w:jc w:val="center"/>
              <w:rPr>
                <w:rFonts w:eastAsiaTheme="minorHAnsi"/>
                <w:sz w:val="20"/>
                <w:szCs w:val="24"/>
              </w:rPr>
            </w:pPr>
            <w:r>
              <w:rPr>
                <w:rFonts w:eastAsiaTheme="minorHAnsi"/>
                <w:sz w:val="20"/>
                <w:szCs w:val="24"/>
              </w:rPr>
              <w:t>Сокращенное наименование</w:t>
            </w:r>
          </w:p>
        </w:tc>
        <w:tc>
          <w:tcPr>
            <w:tcW w:w="2500" w:type="pct"/>
            <w:vAlign w:val="center"/>
          </w:tcPr>
          <w:p w:rsidR="00E36486" w:rsidRDefault="00230474">
            <w:pPr>
              <w:widowControl w:val="0"/>
              <w:ind w:left="70" w:right="70" w:firstLine="0"/>
              <w:jc w:val="center"/>
              <w:rPr>
                <w:rFonts w:eastAsiaTheme="minorHAnsi"/>
                <w:sz w:val="20"/>
                <w:szCs w:val="24"/>
              </w:rPr>
            </w:pPr>
            <w:r>
              <w:rPr>
                <w:rFonts w:eastAsiaTheme="minorHAnsi"/>
                <w:sz w:val="20"/>
                <w:szCs w:val="24"/>
              </w:rPr>
              <w:t>Полное наименование</w:t>
            </w:r>
          </w:p>
        </w:tc>
      </w:tr>
    </w:tbl>
    <w:p w:rsidR="00E36486" w:rsidRDefault="00E36486">
      <w:pPr>
        <w:widowControl w:val="0"/>
        <w:ind w:firstLine="0"/>
        <w:jc w:val="left"/>
        <w:rPr>
          <w:rFonts w:eastAsiaTheme="minorHAnsi"/>
          <w:sz w:val="24"/>
          <w:szCs w:val="24"/>
        </w:rPr>
      </w:pPr>
    </w:p>
    <w:p w:rsidR="00E36486" w:rsidRDefault="00230474">
      <w:pPr>
        <w:widowControl w:val="0"/>
        <w:ind w:left="70" w:right="70" w:firstLine="0"/>
        <w:jc w:val="left"/>
        <w:rPr>
          <w:rFonts w:eastAsiaTheme="minorHAnsi"/>
          <w:sz w:val="24"/>
          <w:szCs w:val="24"/>
        </w:rPr>
      </w:pPr>
      <w:r>
        <w:rPr>
          <w:rFonts w:eastAsiaTheme="minorHAnsi"/>
          <w:b/>
          <w:sz w:val="24"/>
          <w:szCs w:val="24"/>
        </w:rPr>
        <w:t>1.2. Дата и время начала прекращения передачи электрической энергии:</w:t>
      </w:r>
    </w:p>
    <w:p w:rsidR="00E36486" w:rsidRDefault="00230474">
      <w:pPr>
        <w:widowControl w:val="0"/>
        <w:ind w:left="70" w:right="70" w:firstLine="0"/>
        <w:jc w:val="left"/>
        <w:rPr>
          <w:rFonts w:eastAsiaTheme="minorHAnsi"/>
          <w:sz w:val="24"/>
          <w:szCs w:val="24"/>
        </w:rPr>
      </w:pPr>
      <w:r>
        <w:rPr>
          <w:rFonts w:eastAsiaTheme="minorHAnsi"/>
          <w:sz w:val="24"/>
          <w:szCs w:val="24"/>
        </w:rPr>
        <w:t>□</w:t>
      </w:r>
      <w:proofErr w:type="gramStart"/>
      <w:r>
        <w:rPr>
          <w:rFonts w:eastAsiaTheme="minorHAnsi"/>
          <w:sz w:val="24"/>
          <w:szCs w:val="24"/>
        </w:rPr>
        <w:t>□.□</w:t>
      </w:r>
      <w:proofErr w:type="gramEnd"/>
      <w:r>
        <w:rPr>
          <w:rFonts w:eastAsiaTheme="minorHAnsi"/>
          <w:sz w:val="24"/>
          <w:szCs w:val="24"/>
        </w:rPr>
        <w:t>□.□□□□, □□ часов □□ минут (местного), □□ часов □□ минут (московского)</w:t>
      </w:r>
    </w:p>
    <w:p w:rsidR="00E36486" w:rsidRDefault="00E36486">
      <w:pPr>
        <w:widowControl w:val="0"/>
        <w:ind w:firstLine="0"/>
        <w:jc w:val="left"/>
        <w:rPr>
          <w:rFonts w:eastAsiaTheme="minorHAnsi"/>
          <w:sz w:val="24"/>
          <w:szCs w:val="24"/>
        </w:rPr>
      </w:pPr>
    </w:p>
    <w:p w:rsidR="00E36486" w:rsidRDefault="00230474">
      <w:pPr>
        <w:widowControl w:val="0"/>
        <w:ind w:left="70" w:right="70" w:firstLine="0"/>
        <w:jc w:val="left"/>
        <w:rPr>
          <w:rFonts w:eastAsiaTheme="minorHAnsi"/>
          <w:sz w:val="24"/>
          <w:szCs w:val="24"/>
        </w:rPr>
      </w:pPr>
      <w:r>
        <w:rPr>
          <w:rFonts w:eastAsiaTheme="minorHAnsi"/>
          <w:b/>
          <w:sz w:val="24"/>
          <w:szCs w:val="24"/>
        </w:rPr>
        <w:t>1.3. Дата и время восстановления режима потребления электрической энергии потребителей услуг:</w:t>
      </w:r>
    </w:p>
    <w:p w:rsidR="00E36486" w:rsidRDefault="00230474">
      <w:pPr>
        <w:widowControl w:val="0"/>
        <w:ind w:left="70" w:right="70" w:firstLine="0"/>
        <w:jc w:val="left"/>
        <w:rPr>
          <w:rFonts w:eastAsiaTheme="minorHAnsi"/>
          <w:sz w:val="24"/>
          <w:szCs w:val="24"/>
        </w:rPr>
      </w:pPr>
      <w:r>
        <w:rPr>
          <w:rFonts w:eastAsiaTheme="minorHAnsi"/>
          <w:sz w:val="24"/>
          <w:szCs w:val="24"/>
        </w:rPr>
        <w:t>□</w:t>
      </w:r>
      <w:proofErr w:type="gramStart"/>
      <w:r>
        <w:rPr>
          <w:rFonts w:eastAsiaTheme="minorHAnsi"/>
          <w:sz w:val="24"/>
          <w:szCs w:val="24"/>
        </w:rPr>
        <w:t>□.□</w:t>
      </w:r>
      <w:proofErr w:type="gramEnd"/>
      <w:r>
        <w:rPr>
          <w:rFonts w:eastAsiaTheme="minorHAnsi"/>
          <w:sz w:val="24"/>
          <w:szCs w:val="24"/>
        </w:rPr>
        <w:t>□.□□□□, □□ часов □□ минут (местного), □□ часов □□ минут (московского)</w:t>
      </w:r>
    </w:p>
    <w:p w:rsidR="00E36486" w:rsidRDefault="00E36486">
      <w:pPr>
        <w:widowControl w:val="0"/>
        <w:ind w:left="70" w:right="70" w:firstLine="0"/>
        <w:jc w:val="left"/>
        <w:rPr>
          <w:rFonts w:eastAsiaTheme="minorHAnsi"/>
          <w:sz w:val="24"/>
          <w:szCs w:val="24"/>
        </w:rPr>
      </w:pPr>
    </w:p>
    <w:p w:rsidR="00E36486" w:rsidRDefault="00230474">
      <w:pPr>
        <w:widowControl w:val="0"/>
        <w:ind w:left="70" w:right="70" w:firstLine="0"/>
        <w:jc w:val="left"/>
        <w:rPr>
          <w:rFonts w:eastAsiaTheme="minorHAnsi"/>
          <w:sz w:val="24"/>
          <w:szCs w:val="24"/>
        </w:rPr>
      </w:pPr>
      <w:r>
        <w:rPr>
          <w:rFonts w:eastAsiaTheme="minorHAnsi"/>
          <w:b/>
          <w:sz w:val="24"/>
          <w:szCs w:val="24"/>
        </w:rPr>
        <w:t>1.4. Данные о масштабе прекращения передачи электрической энергии в результате возникновения и (или) развития аварии</w:t>
      </w:r>
    </w:p>
    <w:p w:rsidR="00E36486" w:rsidRDefault="00E36486">
      <w:pPr>
        <w:widowControl w:val="0"/>
        <w:ind w:firstLine="0"/>
        <w:jc w:val="left"/>
        <w:rPr>
          <w:rFonts w:eastAsia="Calibri"/>
          <w:b/>
          <w:sz w:val="24"/>
          <w:szCs w:val="24"/>
          <w:lang w:eastAsia="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67"/>
        <w:gridCol w:w="544"/>
        <w:gridCol w:w="503"/>
        <w:gridCol w:w="236"/>
        <w:gridCol w:w="3792"/>
        <w:gridCol w:w="312"/>
        <w:gridCol w:w="1276"/>
      </w:tblGrid>
      <w:tr w:rsidR="00A12F4B">
        <w:trPr>
          <w:trHeight w:val="20"/>
        </w:trPr>
        <w:tc>
          <w:tcPr>
            <w:tcW w:w="3882" w:type="dxa"/>
            <w:gridSpan w:val="4"/>
            <w:shd w:val="clear" w:color="auto" w:fill="auto"/>
            <w:vAlign w:val="center"/>
          </w:tcPr>
          <w:p w:rsidR="00E36486" w:rsidRDefault="00230474">
            <w:pPr>
              <w:widowControl w:val="0"/>
              <w:ind w:firstLine="0"/>
              <w:jc w:val="left"/>
              <w:rPr>
                <w:rFonts w:eastAsia="Calibri"/>
                <w:sz w:val="22"/>
                <w:lang w:eastAsia="ru-RU"/>
              </w:rPr>
            </w:pPr>
            <w:r>
              <w:rPr>
                <w:rFonts w:eastAsia="Calibri"/>
                <w:spacing w:val="-4"/>
                <w:sz w:val="22"/>
                <w:lang w:eastAsia="ru-RU"/>
              </w:rPr>
              <w:t>Количество точек поставки потребителей</w:t>
            </w:r>
            <w:r>
              <w:rPr>
                <w:rFonts w:eastAsia="Calibri"/>
                <w:sz w:val="22"/>
                <w:lang w:eastAsia="ru-RU"/>
              </w:rPr>
              <w:t xml:space="preserve"> </w:t>
            </w:r>
            <w:r>
              <w:rPr>
                <w:rFonts w:eastAsia="Calibri"/>
                <w:spacing w:val="-4"/>
                <w:sz w:val="22"/>
                <w:lang w:eastAsia="ru-RU"/>
              </w:rPr>
              <w:t>услуг сетевой организации, в отношении</w:t>
            </w:r>
            <w:r>
              <w:rPr>
                <w:rFonts w:eastAsia="Calibri"/>
                <w:sz w:val="22"/>
                <w:lang w:eastAsia="ru-RU"/>
              </w:rPr>
              <w:t xml:space="preserve"> которых произошел перерыв электроснабжения, □□ шт., в том числе:</w:t>
            </w:r>
          </w:p>
        </w:tc>
        <w:tc>
          <w:tcPr>
            <w:tcW w:w="236" w:type="dxa"/>
            <w:vMerge w:val="restart"/>
            <w:tcBorders>
              <w:top w:val="nil"/>
            </w:tcBorders>
            <w:shd w:val="clear" w:color="auto" w:fill="auto"/>
            <w:vAlign w:val="center"/>
          </w:tcPr>
          <w:p w:rsidR="00E36486" w:rsidRDefault="00E36486">
            <w:pPr>
              <w:pStyle w:val="af"/>
              <w:widowControl w:val="0"/>
              <w:numPr>
                <w:ilvl w:val="0"/>
                <w:numId w:val="13"/>
              </w:numPr>
              <w:spacing w:after="0" w:line="240" w:lineRule="auto"/>
              <w:rPr>
                <w:sz w:val="22"/>
                <w:lang w:eastAsia="ru-RU"/>
              </w:rPr>
            </w:pPr>
          </w:p>
        </w:tc>
        <w:tc>
          <w:tcPr>
            <w:tcW w:w="4104" w:type="dxa"/>
            <w:gridSpan w:val="2"/>
            <w:vMerge w:val="restart"/>
            <w:shd w:val="clear" w:color="auto" w:fill="auto"/>
            <w:vAlign w:val="center"/>
          </w:tcPr>
          <w:p w:rsidR="00E36486" w:rsidRDefault="00230474">
            <w:pPr>
              <w:widowControl w:val="0"/>
              <w:ind w:firstLine="0"/>
              <w:jc w:val="left"/>
              <w:rPr>
                <w:rFonts w:eastAsia="Calibri"/>
                <w:sz w:val="22"/>
                <w:lang w:eastAsia="ru-RU"/>
              </w:rPr>
            </w:pPr>
            <w:r>
              <w:rPr>
                <w:rFonts w:eastAsia="Calibri"/>
                <w:sz w:val="22"/>
                <w:lang w:eastAsia="ru-RU"/>
              </w:rPr>
              <w:t>Суммарный объем фактической нагрузки (мощности) на присоединениях потребителей услуг, по которым произошло прекращение передачи электрической энергии на момент возникновения такого события</w:t>
            </w:r>
          </w:p>
        </w:tc>
        <w:tc>
          <w:tcPr>
            <w:tcW w:w="1276" w:type="dxa"/>
            <w:vMerge w:val="restart"/>
            <w:shd w:val="clear" w:color="auto" w:fill="auto"/>
            <w:vAlign w:val="center"/>
          </w:tcPr>
          <w:p w:rsidR="00E36486" w:rsidRDefault="00230474">
            <w:pPr>
              <w:widowControl w:val="0"/>
              <w:ind w:firstLine="0"/>
              <w:jc w:val="center"/>
              <w:rPr>
                <w:rFonts w:eastAsia="Calibri"/>
                <w:sz w:val="22"/>
                <w:lang w:eastAsia="ru-RU"/>
              </w:rPr>
            </w:pPr>
            <w:r>
              <w:rPr>
                <w:rFonts w:eastAsia="Calibri"/>
                <w:sz w:val="22"/>
                <w:lang w:eastAsia="ru-RU"/>
              </w:rPr>
              <w:t>0.00 кВт</w:t>
            </w:r>
          </w:p>
        </w:tc>
      </w:tr>
      <w:tr w:rsidR="00A12F4B">
        <w:trPr>
          <w:trHeight w:val="253"/>
        </w:trPr>
        <w:tc>
          <w:tcPr>
            <w:tcW w:w="2268" w:type="dxa"/>
            <w:vMerge w:val="restart"/>
            <w:shd w:val="clear" w:color="auto" w:fill="auto"/>
            <w:vAlign w:val="center"/>
          </w:tcPr>
          <w:p w:rsidR="00E36486" w:rsidRDefault="00230474">
            <w:pPr>
              <w:widowControl w:val="0"/>
              <w:ind w:firstLine="0"/>
              <w:jc w:val="center"/>
              <w:rPr>
                <w:rFonts w:eastAsia="Calibri"/>
                <w:sz w:val="22"/>
                <w:lang w:eastAsia="ru-RU"/>
              </w:rPr>
            </w:pPr>
            <w:r>
              <w:rPr>
                <w:rFonts w:eastAsia="Calibri"/>
                <w:sz w:val="22"/>
                <w:lang w:eastAsia="ru-RU"/>
              </w:rPr>
              <w:t xml:space="preserve">напряжение энергопринимающей установки потребителя, </w:t>
            </w:r>
            <w:proofErr w:type="spellStart"/>
            <w:r>
              <w:rPr>
                <w:rFonts w:eastAsia="Calibri"/>
                <w:sz w:val="22"/>
                <w:lang w:eastAsia="ru-RU"/>
              </w:rPr>
              <w:t>кВ</w:t>
            </w:r>
            <w:proofErr w:type="spellEnd"/>
          </w:p>
        </w:tc>
        <w:tc>
          <w:tcPr>
            <w:tcW w:w="1614" w:type="dxa"/>
            <w:gridSpan w:val="3"/>
            <w:shd w:val="clear" w:color="auto" w:fill="auto"/>
            <w:vAlign w:val="center"/>
          </w:tcPr>
          <w:p w:rsidR="00E36486" w:rsidRDefault="00230474">
            <w:pPr>
              <w:widowControl w:val="0"/>
              <w:ind w:firstLine="0"/>
              <w:jc w:val="center"/>
              <w:rPr>
                <w:rFonts w:eastAsia="Calibri"/>
                <w:sz w:val="22"/>
                <w:lang w:eastAsia="ru-RU"/>
              </w:rPr>
            </w:pPr>
            <w:r>
              <w:rPr>
                <w:rFonts w:eastAsia="Calibri"/>
                <w:sz w:val="22"/>
                <w:lang w:eastAsia="ru-RU"/>
              </w:rPr>
              <w:t>категория надежности</w:t>
            </w:r>
          </w:p>
        </w:tc>
        <w:tc>
          <w:tcPr>
            <w:tcW w:w="236" w:type="dxa"/>
            <w:vMerge/>
            <w:shd w:val="clear" w:color="auto" w:fill="auto"/>
            <w:vAlign w:val="center"/>
          </w:tcPr>
          <w:p w:rsidR="00E36486" w:rsidRDefault="00E36486">
            <w:pPr>
              <w:widowControl w:val="0"/>
              <w:ind w:firstLine="0"/>
              <w:jc w:val="left"/>
              <w:rPr>
                <w:rFonts w:eastAsia="Calibri"/>
                <w:sz w:val="22"/>
                <w:lang w:eastAsia="ru-RU"/>
              </w:rPr>
            </w:pPr>
          </w:p>
        </w:tc>
        <w:tc>
          <w:tcPr>
            <w:tcW w:w="4104" w:type="dxa"/>
            <w:gridSpan w:val="2"/>
            <w:vMerge/>
            <w:shd w:val="clear" w:color="auto" w:fill="auto"/>
            <w:vAlign w:val="center"/>
          </w:tcPr>
          <w:p w:rsidR="00E36486" w:rsidRDefault="00E36486">
            <w:pPr>
              <w:widowControl w:val="0"/>
              <w:ind w:firstLine="0"/>
              <w:jc w:val="left"/>
              <w:rPr>
                <w:rFonts w:eastAsia="Calibri"/>
                <w:sz w:val="22"/>
                <w:lang w:eastAsia="ru-RU"/>
              </w:rPr>
            </w:pPr>
          </w:p>
        </w:tc>
        <w:tc>
          <w:tcPr>
            <w:tcW w:w="1276" w:type="dxa"/>
            <w:vMerge/>
            <w:shd w:val="clear" w:color="auto" w:fill="auto"/>
            <w:vAlign w:val="center"/>
          </w:tcPr>
          <w:p w:rsidR="00E36486" w:rsidRDefault="00E36486">
            <w:pPr>
              <w:widowControl w:val="0"/>
              <w:ind w:firstLine="0"/>
              <w:jc w:val="center"/>
              <w:rPr>
                <w:rFonts w:eastAsia="Calibri"/>
                <w:sz w:val="22"/>
                <w:lang w:eastAsia="ru-RU"/>
              </w:rPr>
            </w:pPr>
          </w:p>
        </w:tc>
      </w:tr>
      <w:tr w:rsidR="00A12F4B">
        <w:trPr>
          <w:trHeight w:val="20"/>
        </w:trPr>
        <w:tc>
          <w:tcPr>
            <w:tcW w:w="2268" w:type="dxa"/>
            <w:vMerge/>
            <w:shd w:val="clear" w:color="auto" w:fill="auto"/>
            <w:vAlign w:val="center"/>
          </w:tcPr>
          <w:p w:rsidR="00E36486" w:rsidRDefault="00E36486">
            <w:pPr>
              <w:widowControl w:val="0"/>
              <w:ind w:firstLine="0"/>
              <w:jc w:val="center"/>
              <w:rPr>
                <w:rFonts w:eastAsia="Calibri"/>
                <w:sz w:val="22"/>
                <w:lang w:eastAsia="ru-RU"/>
              </w:rPr>
            </w:pPr>
          </w:p>
        </w:tc>
        <w:tc>
          <w:tcPr>
            <w:tcW w:w="567" w:type="dxa"/>
            <w:shd w:val="clear" w:color="auto" w:fill="auto"/>
            <w:vAlign w:val="center"/>
          </w:tcPr>
          <w:p w:rsidR="00E36486" w:rsidRDefault="00230474">
            <w:pPr>
              <w:widowControl w:val="0"/>
              <w:ind w:firstLine="0"/>
              <w:jc w:val="center"/>
              <w:rPr>
                <w:rFonts w:eastAsia="Calibri"/>
                <w:sz w:val="22"/>
                <w:lang w:eastAsia="ru-RU"/>
              </w:rPr>
            </w:pPr>
            <w:r>
              <w:rPr>
                <w:rFonts w:eastAsia="Calibri"/>
                <w:sz w:val="22"/>
                <w:lang w:eastAsia="ru-RU"/>
              </w:rPr>
              <w:t>1</w:t>
            </w:r>
          </w:p>
        </w:tc>
        <w:tc>
          <w:tcPr>
            <w:tcW w:w="544" w:type="dxa"/>
            <w:shd w:val="clear" w:color="auto" w:fill="auto"/>
            <w:vAlign w:val="center"/>
          </w:tcPr>
          <w:p w:rsidR="00E36486" w:rsidRDefault="00230474">
            <w:pPr>
              <w:widowControl w:val="0"/>
              <w:ind w:firstLine="0"/>
              <w:jc w:val="center"/>
              <w:rPr>
                <w:rFonts w:eastAsia="Calibri"/>
                <w:sz w:val="22"/>
                <w:lang w:eastAsia="ru-RU"/>
              </w:rPr>
            </w:pPr>
            <w:r>
              <w:rPr>
                <w:rFonts w:eastAsia="Calibri"/>
                <w:sz w:val="22"/>
                <w:lang w:eastAsia="ru-RU"/>
              </w:rPr>
              <w:t>2</w:t>
            </w:r>
          </w:p>
        </w:tc>
        <w:tc>
          <w:tcPr>
            <w:tcW w:w="503" w:type="dxa"/>
            <w:shd w:val="clear" w:color="auto" w:fill="auto"/>
            <w:vAlign w:val="center"/>
          </w:tcPr>
          <w:p w:rsidR="00E36486" w:rsidRDefault="00230474">
            <w:pPr>
              <w:widowControl w:val="0"/>
              <w:ind w:firstLine="0"/>
              <w:jc w:val="center"/>
              <w:rPr>
                <w:rFonts w:eastAsia="Calibri"/>
                <w:sz w:val="22"/>
                <w:lang w:eastAsia="ru-RU"/>
              </w:rPr>
            </w:pPr>
            <w:r>
              <w:rPr>
                <w:rFonts w:eastAsia="Calibri"/>
                <w:sz w:val="22"/>
                <w:lang w:eastAsia="ru-RU"/>
              </w:rPr>
              <w:t>3</w:t>
            </w:r>
          </w:p>
        </w:tc>
        <w:tc>
          <w:tcPr>
            <w:tcW w:w="236" w:type="dxa"/>
            <w:vMerge/>
            <w:shd w:val="clear" w:color="auto" w:fill="auto"/>
            <w:vAlign w:val="center"/>
          </w:tcPr>
          <w:p w:rsidR="00E36486" w:rsidRDefault="00E36486">
            <w:pPr>
              <w:widowControl w:val="0"/>
              <w:ind w:firstLine="0"/>
              <w:jc w:val="left"/>
              <w:rPr>
                <w:rFonts w:eastAsia="Calibri"/>
                <w:sz w:val="22"/>
                <w:lang w:eastAsia="ru-RU"/>
              </w:rPr>
            </w:pPr>
          </w:p>
        </w:tc>
        <w:tc>
          <w:tcPr>
            <w:tcW w:w="4104" w:type="dxa"/>
            <w:gridSpan w:val="2"/>
            <w:shd w:val="clear" w:color="auto" w:fill="auto"/>
            <w:vAlign w:val="center"/>
          </w:tcPr>
          <w:p w:rsidR="00E36486" w:rsidRDefault="00230474">
            <w:pPr>
              <w:widowControl w:val="0"/>
              <w:ind w:firstLine="0"/>
              <w:jc w:val="left"/>
              <w:rPr>
                <w:rFonts w:eastAsia="Calibri"/>
                <w:sz w:val="22"/>
                <w:lang w:eastAsia="ru-RU"/>
              </w:rPr>
            </w:pPr>
            <w:r>
              <w:rPr>
                <w:rFonts w:eastAsia="Calibri"/>
                <w:sz w:val="22"/>
                <w:lang w:eastAsia="ru-RU"/>
              </w:rPr>
              <w:t xml:space="preserve">Количество обесточенных трансформаторных подстанций (далее </w:t>
            </w:r>
            <w:r w:rsidR="002D2939">
              <w:rPr>
                <w:rFonts w:eastAsia="Calibri"/>
                <w:sz w:val="22"/>
                <w:lang w:eastAsia="ru-RU"/>
              </w:rPr>
              <w:t>–</w:t>
            </w:r>
            <w:r>
              <w:rPr>
                <w:rFonts w:eastAsia="Calibri"/>
                <w:sz w:val="22"/>
                <w:lang w:eastAsia="ru-RU"/>
              </w:rPr>
              <w:t xml:space="preserve"> ТП) (6-10 </w:t>
            </w:r>
            <w:proofErr w:type="spellStart"/>
            <w:r>
              <w:rPr>
                <w:rFonts w:eastAsia="Calibri"/>
                <w:sz w:val="22"/>
                <w:lang w:eastAsia="ru-RU"/>
              </w:rPr>
              <w:t>кВ</w:t>
            </w:r>
            <w:proofErr w:type="spellEnd"/>
            <w:r>
              <w:rPr>
                <w:rFonts w:eastAsia="Calibri"/>
                <w:sz w:val="22"/>
                <w:lang w:eastAsia="ru-RU"/>
              </w:rPr>
              <w:t>)</w:t>
            </w:r>
          </w:p>
        </w:tc>
        <w:tc>
          <w:tcPr>
            <w:tcW w:w="1276" w:type="dxa"/>
            <w:shd w:val="clear" w:color="auto" w:fill="auto"/>
            <w:vAlign w:val="center"/>
          </w:tcPr>
          <w:p w:rsidR="00E36486" w:rsidRDefault="00230474">
            <w:pPr>
              <w:widowControl w:val="0"/>
              <w:ind w:firstLine="0"/>
              <w:jc w:val="center"/>
              <w:rPr>
                <w:rFonts w:eastAsia="Calibri"/>
                <w:sz w:val="22"/>
                <w:lang w:eastAsia="ru-RU"/>
              </w:rPr>
            </w:pPr>
            <w:r>
              <w:rPr>
                <w:rFonts w:eastAsia="Calibri"/>
                <w:sz w:val="22"/>
                <w:lang w:eastAsia="ru-RU"/>
              </w:rPr>
              <w:t>0.00 шт.</w:t>
            </w:r>
          </w:p>
        </w:tc>
      </w:tr>
      <w:tr w:rsidR="00A12F4B">
        <w:trPr>
          <w:trHeight w:val="253"/>
        </w:trPr>
        <w:tc>
          <w:tcPr>
            <w:tcW w:w="2268" w:type="dxa"/>
            <w:shd w:val="clear" w:color="auto" w:fill="auto"/>
            <w:vAlign w:val="center"/>
          </w:tcPr>
          <w:p w:rsidR="00E36486" w:rsidRDefault="00230474">
            <w:pPr>
              <w:widowControl w:val="0"/>
              <w:ind w:firstLine="0"/>
              <w:jc w:val="center"/>
              <w:rPr>
                <w:rFonts w:eastAsia="Calibri"/>
                <w:sz w:val="22"/>
                <w:lang w:eastAsia="ru-RU"/>
              </w:rPr>
            </w:pPr>
            <w:r>
              <w:rPr>
                <w:rFonts w:eastAsia="Calibri"/>
                <w:sz w:val="22"/>
                <w:lang w:eastAsia="ru-RU"/>
              </w:rPr>
              <w:t>0.11</w:t>
            </w:r>
          </w:p>
        </w:tc>
        <w:tc>
          <w:tcPr>
            <w:tcW w:w="567" w:type="dxa"/>
            <w:shd w:val="clear" w:color="auto" w:fill="auto"/>
            <w:vAlign w:val="center"/>
          </w:tcPr>
          <w:p w:rsidR="00E36486" w:rsidRDefault="00E36486">
            <w:pPr>
              <w:widowControl w:val="0"/>
              <w:ind w:firstLine="0"/>
              <w:jc w:val="left"/>
              <w:rPr>
                <w:rFonts w:eastAsia="Calibri"/>
                <w:sz w:val="22"/>
                <w:lang w:eastAsia="ru-RU"/>
              </w:rPr>
            </w:pPr>
          </w:p>
        </w:tc>
        <w:tc>
          <w:tcPr>
            <w:tcW w:w="544" w:type="dxa"/>
            <w:shd w:val="clear" w:color="auto" w:fill="auto"/>
            <w:vAlign w:val="center"/>
          </w:tcPr>
          <w:p w:rsidR="00E36486" w:rsidRDefault="00E36486">
            <w:pPr>
              <w:widowControl w:val="0"/>
              <w:ind w:firstLine="0"/>
              <w:jc w:val="left"/>
              <w:rPr>
                <w:rFonts w:eastAsia="Calibri"/>
                <w:sz w:val="22"/>
                <w:lang w:eastAsia="ru-RU"/>
              </w:rPr>
            </w:pPr>
          </w:p>
        </w:tc>
        <w:tc>
          <w:tcPr>
            <w:tcW w:w="503" w:type="dxa"/>
            <w:shd w:val="clear" w:color="auto" w:fill="auto"/>
            <w:vAlign w:val="center"/>
          </w:tcPr>
          <w:p w:rsidR="00E36486" w:rsidRDefault="00E36486">
            <w:pPr>
              <w:widowControl w:val="0"/>
              <w:ind w:firstLine="0"/>
              <w:jc w:val="left"/>
              <w:rPr>
                <w:rFonts w:eastAsia="Calibri"/>
                <w:sz w:val="22"/>
                <w:lang w:eastAsia="ru-RU"/>
              </w:rPr>
            </w:pPr>
          </w:p>
        </w:tc>
        <w:tc>
          <w:tcPr>
            <w:tcW w:w="236" w:type="dxa"/>
            <w:vMerge/>
            <w:shd w:val="clear" w:color="auto" w:fill="auto"/>
            <w:vAlign w:val="center"/>
          </w:tcPr>
          <w:p w:rsidR="00E36486" w:rsidRDefault="00E36486">
            <w:pPr>
              <w:widowControl w:val="0"/>
              <w:ind w:firstLine="0"/>
              <w:jc w:val="left"/>
              <w:rPr>
                <w:rFonts w:eastAsia="Calibri"/>
                <w:sz w:val="22"/>
                <w:lang w:eastAsia="ru-RU"/>
              </w:rPr>
            </w:pPr>
          </w:p>
        </w:tc>
        <w:tc>
          <w:tcPr>
            <w:tcW w:w="4104" w:type="dxa"/>
            <w:gridSpan w:val="2"/>
            <w:vMerge w:val="restart"/>
            <w:shd w:val="clear" w:color="auto" w:fill="auto"/>
            <w:vAlign w:val="center"/>
          </w:tcPr>
          <w:p w:rsidR="00E36486" w:rsidRDefault="00230474">
            <w:pPr>
              <w:widowControl w:val="0"/>
              <w:ind w:firstLine="0"/>
              <w:jc w:val="left"/>
              <w:rPr>
                <w:rFonts w:eastAsia="Calibri"/>
                <w:sz w:val="22"/>
                <w:lang w:eastAsia="ru-RU"/>
              </w:rPr>
            </w:pPr>
            <w:r>
              <w:rPr>
                <w:rFonts w:eastAsia="Calibri"/>
                <w:sz w:val="22"/>
                <w:lang w:eastAsia="ru-RU"/>
              </w:rPr>
              <w:t xml:space="preserve">Количество обесточенных подстанций (далее - ПС), распределительных пунктов (далее - РП) (35 </w:t>
            </w:r>
            <w:proofErr w:type="spellStart"/>
            <w:r>
              <w:rPr>
                <w:rFonts w:eastAsia="Calibri"/>
                <w:sz w:val="22"/>
                <w:lang w:eastAsia="ru-RU"/>
              </w:rPr>
              <w:t>кВ</w:t>
            </w:r>
            <w:proofErr w:type="spellEnd"/>
            <w:r>
              <w:rPr>
                <w:rFonts w:eastAsia="Calibri"/>
                <w:sz w:val="22"/>
                <w:lang w:eastAsia="ru-RU"/>
              </w:rPr>
              <w:t>)</w:t>
            </w:r>
          </w:p>
        </w:tc>
        <w:tc>
          <w:tcPr>
            <w:tcW w:w="1276" w:type="dxa"/>
            <w:vMerge w:val="restart"/>
            <w:shd w:val="clear" w:color="auto" w:fill="auto"/>
            <w:vAlign w:val="center"/>
          </w:tcPr>
          <w:p w:rsidR="00E36486" w:rsidRDefault="00230474">
            <w:pPr>
              <w:widowControl w:val="0"/>
              <w:ind w:firstLine="0"/>
              <w:jc w:val="center"/>
              <w:rPr>
                <w:rFonts w:eastAsia="Calibri"/>
                <w:sz w:val="22"/>
                <w:lang w:eastAsia="ru-RU"/>
              </w:rPr>
            </w:pPr>
            <w:r>
              <w:rPr>
                <w:rFonts w:eastAsia="Calibri"/>
                <w:sz w:val="22"/>
                <w:lang w:eastAsia="ru-RU"/>
              </w:rPr>
              <w:t>0.00 шт.</w:t>
            </w:r>
          </w:p>
        </w:tc>
      </w:tr>
      <w:tr w:rsidR="00A12F4B">
        <w:trPr>
          <w:trHeight w:val="20"/>
        </w:trPr>
        <w:tc>
          <w:tcPr>
            <w:tcW w:w="2268" w:type="dxa"/>
            <w:shd w:val="clear" w:color="auto" w:fill="auto"/>
            <w:vAlign w:val="center"/>
          </w:tcPr>
          <w:p w:rsidR="00E36486" w:rsidRDefault="00230474">
            <w:pPr>
              <w:widowControl w:val="0"/>
              <w:ind w:firstLine="0"/>
              <w:jc w:val="center"/>
              <w:rPr>
                <w:rFonts w:eastAsia="Calibri"/>
                <w:sz w:val="22"/>
                <w:lang w:eastAsia="ru-RU"/>
              </w:rPr>
            </w:pPr>
            <w:r>
              <w:rPr>
                <w:rFonts w:eastAsia="Calibri"/>
                <w:sz w:val="22"/>
                <w:lang w:eastAsia="ru-RU"/>
              </w:rPr>
              <w:t>0.22</w:t>
            </w:r>
          </w:p>
        </w:tc>
        <w:tc>
          <w:tcPr>
            <w:tcW w:w="567" w:type="dxa"/>
            <w:shd w:val="clear" w:color="auto" w:fill="auto"/>
            <w:vAlign w:val="center"/>
          </w:tcPr>
          <w:p w:rsidR="00E36486" w:rsidRDefault="00E36486">
            <w:pPr>
              <w:widowControl w:val="0"/>
              <w:ind w:firstLine="0"/>
              <w:jc w:val="left"/>
              <w:rPr>
                <w:rFonts w:eastAsia="Calibri"/>
                <w:sz w:val="22"/>
                <w:lang w:eastAsia="ru-RU"/>
              </w:rPr>
            </w:pPr>
          </w:p>
        </w:tc>
        <w:tc>
          <w:tcPr>
            <w:tcW w:w="544" w:type="dxa"/>
            <w:shd w:val="clear" w:color="auto" w:fill="auto"/>
            <w:vAlign w:val="center"/>
          </w:tcPr>
          <w:p w:rsidR="00E36486" w:rsidRDefault="00E36486">
            <w:pPr>
              <w:widowControl w:val="0"/>
              <w:ind w:firstLine="0"/>
              <w:jc w:val="left"/>
              <w:rPr>
                <w:rFonts w:eastAsia="Calibri"/>
                <w:sz w:val="22"/>
                <w:lang w:eastAsia="ru-RU"/>
              </w:rPr>
            </w:pPr>
          </w:p>
        </w:tc>
        <w:tc>
          <w:tcPr>
            <w:tcW w:w="503" w:type="dxa"/>
            <w:shd w:val="clear" w:color="auto" w:fill="auto"/>
            <w:vAlign w:val="center"/>
          </w:tcPr>
          <w:p w:rsidR="00E36486" w:rsidRDefault="00E36486">
            <w:pPr>
              <w:widowControl w:val="0"/>
              <w:ind w:firstLine="0"/>
              <w:jc w:val="left"/>
              <w:rPr>
                <w:rFonts w:eastAsia="Calibri"/>
                <w:sz w:val="22"/>
                <w:lang w:eastAsia="ru-RU"/>
              </w:rPr>
            </w:pPr>
          </w:p>
        </w:tc>
        <w:tc>
          <w:tcPr>
            <w:tcW w:w="236" w:type="dxa"/>
            <w:vMerge/>
            <w:shd w:val="clear" w:color="auto" w:fill="auto"/>
            <w:vAlign w:val="center"/>
          </w:tcPr>
          <w:p w:rsidR="00E36486" w:rsidRDefault="00E36486">
            <w:pPr>
              <w:widowControl w:val="0"/>
              <w:ind w:firstLine="0"/>
              <w:jc w:val="left"/>
              <w:rPr>
                <w:rFonts w:eastAsia="Calibri"/>
                <w:sz w:val="22"/>
                <w:lang w:eastAsia="ru-RU"/>
              </w:rPr>
            </w:pPr>
          </w:p>
        </w:tc>
        <w:tc>
          <w:tcPr>
            <w:tcW w:w="4104" w:type="dxa"/>
            <w:gridSpan w:val="2"/>
            <w:vMerge/>
            <w:shd w:val="clear" w:color="auto" w:fill="auto"/>
            <w:vAlign w:val="center"/>
          </w:tcPr>
          <w:p w:rsidR="00E36486" w:rsidRDefault="00E36486">
            <w:pPr>
              <w:widowControl w:val="0"/>
              <w:ind w:firstLine="2"/>
              <w:jc w:val="left"/>
              <w:rPr>
                <w:rFonts w:eastAsia="Calibri"/>
                <w:sz w:val="22"/>
                <w:lang w:eastAsia="ru-RU"/>
              </w:rPr>
            </w:pPr>
          </w:p>
        </w:tc>
        <w:tc>
          <w:tcPr>
            <w:tcW w:w="1276" w:type="dxa"/>
            <w:vMerge/>
            <w:shd w:val="clear" w:color="auto" w:fill="auto"/>
            <w:vAlign w:val="center"/>
          </w:tcPr>
          <w:p w:rsidR="00E36486" w:rsidRDefault="00E36486">
            <w:pPr>
              <w:widowControl w:val="0"/>
              <w:jc w:val="center"/>
              <w:rPr>
                <w:rFonts w:eastAsia="Calibri"/>
                <w:sz w:val="22"/>
                <w:lang w:eastAsia="ru-RU"/>
              </w:rPr>
            </w:pPr>
          </w:p>
        </w:tc>
      </w:tr>
      <w:tr w:rsidR="00A12F4B">
        <w:trPr>
          <w:trHeight w:val="20"/>
        </w:trPr>
        <w:tc>
          <w:tcPr>
            <w:tcW w:w="2268" w:type="dxa"/>
            <w:shd w:val="clear" w:color="auto" w:fill="auto"/>
            <w:vAlign w:val="center"/>
          </w:tcPr>
          <w:p w:rsidR="00E36486" w:rsidRDefault="00230474">
            <w:pPr>
              <w:widowControl w:val="0"/>
              <w:ind w:firstLine="0"/>
              <w:jc w:val="center"/>
              <w:rPr>
                <w:rFonts w:eastAsia="Calibri"/>
                <w:sz w:val="22"/>
                <w:lang w:eastAsia="ru-RU"/>
              </w:rPr>
            </w:pPr>
            <w:r>
              <w:rPr>
                <w:rFonts w:eastAsia="Calibri"/>
                <w:sz w:val="22"/>
                <w:lang w:eastAsia="ru-RU"/>
              </w:rPr>
              <w:t>0.38</w:t>
            </w:r>
          </w:p>
        </w:tc>
        <w:tc>
          <w:tcPr>
            <w:tcW w:w="567" w:type="dxa"/>
            <w:shd w:val="clear" w:color="auto" w:fill="auto"/>
            <w:vAlign w:val="center"/>
          </w:tcPr>
          <w:p w:rsidR="00E36486" w:rsidRDefault="00E36486">
            <w:pPr>
              <w:widowControl w:val="0"/>
              <w:ind w:firstLine="0"/>
              <w:jc w:val="left"/>
              <w:rPr>
                <w:rFonts w:eastAsia="Calibri"/>
                <w:sz w:val="22"/>
                <w:lang w:eastAsia="ru-RU"/>
              </w:rPr>
            </w:pPr>
          </w:p>
        </w:tc>
        <w:tc>
          <w:tcPr>
            <w:tcW w:w="544" w:type="dxa"/>
            <w:shd w:val="clear" w:color="auto" w:fill="auto"/>
            <w:vAlign w:val="center"/>
          </w:tcPr>
          <w:p w:rsidR="00E36486" w:rsidRDefault="00E36486">
            <w:pPr>
              <w:widowControl w:val="0"/>
              <w:ind w:firstLine="0"/>
              <w:jc w:val="left"/>
              <w:rPr>
                <w:rFonts w:eastAsia="Calibri"/>
                <w:sz w:val="22"/>
                <w:lang w:eastAsia="ru-RU"/>
              </w:rPr>
            </w:pPr>
          </w:p>
        </w:tc>
        <w:tc>
          <w:tcPr>
            <w:tcW w:w="503" w:type="dxa"/>
            <w:shd w:val="clear" w:color="auto" w:fill="auto"/>
            <w:vAlign w:val="center"/>
          </w:tcPr>
          <w:p w:rsidR="00E36486" w:rsidRDefault="00E36486">
            <w:pPr>
              <w:widowControl w:val="0"/>
              <w:ind w:firstLine="0"/>
              <w:jc w:val="left"/>
              <w:rPr>
                <w:rFonts w:eastAsia="Calibri"/>
                <w:sz w:val="22"/>
                <w:lang w:eastAsia="ru-RU"/>
              </w:rPr>
            </w:pPr>
          </w:p>
        </w:tc>
        <w:tc>
          <w:tcPr>
            <w:tcW w:w="236" w:type="dxa"/>
            <w:vMerge/>
            <w:shd w:val="clear" w:color="auto" w:fill="auto"/>
            <w:vAlign w:val="center"/>
          </w:tcPr>
          <w:p w:rsidR="00E36486" w:rsidRDefault="00E36486">
            <w:pPr>
              <w:widowControl w:val="0"/>
              <w:ind w:firstLine="0"/>
              <w:jc w:val="left"/>
              <w:rPr>
                <w:rFonts w:eastAsia="Calibri"/>
                <w:sz w:val="22"/>
                <w:lang w:eastAsia="ru-RU"/>
              </w:rPr>
            </w:pPr>
          </w:p>
        </w:tc>
        <w:tc>
          <w:tcPr>
            <w:tcW w:w="4104" w:type="dxa"/>
            <w:gridSpan w:val="2"/>
            <w:vMerge/>
            <w:shd w:val="clear" w:color="auto" w:fill="auto"/>
            <w:vAlign w:val="center"/>
          </w:tcPr>
          <w:p w:rsidR="00E36486" w:rsidRDefault="00E36486">
            <w:pPr>
              <w:widowControl w:val="0"/>
              <w:ind w:firstLine="2"/>
              <w:jc w:val="left"/>
              <w:rPr>
                <w:rFonts w:eastAsia="Calibri"/>
                <w:sz w:val="22"/>
                <w:lang w:eastAsia="ru-RU"/>
              </w:rPr>
            </w:pPr>
          </w:p>
        </w:tc>
        <w:tc>
          <w:tcPr>
            <w:tcW w:w="1276" w:type="dxa"/>
            <w:vMerge/>
            <w:shd w:val="clear" w:color="auto" w:fill="auto"/>
            <w:vAlign w:val="center"/>
          </w:tcPr>
          <w:p w:rsidR="00E36486" w:rsidRDefault="00E36486">
            <w:pPr>
              <w:widowControl w:val="0"/>
              <w:jc w:val="center"/>
              <w:rPr>
                <w:rFonts w:eastAsia="Calibri"/>
                <w:sz w:val="22"/>
                <w:lang w:eastAsia="ru-RU"/>
              </w:rPr>
            </w:pPr>
          </w:p>
        </w:tc>
      </w:tr>
      <w:tr w:rsidR="00A12F4B">
        <w:trPr>
          <w:trHeight w:val="253"/>
        </w:trPr>
        <w:tc>
          <w:tcPr>
            <w:tcW w:w="2268" w:type="dxa"/>
            <w:shd w:val="clear" w:color="auto" w:fill="auto"/>
            <w:vAlign w:val="center"/>
          </w:tcPr>
          <w:p w:rsidR="00E36486" w:rsidRDefault="00230474">
            <w:pPr>
              <w:widowControl w:val="0"/>
              <w:ind w:firstLine="0"/>
              <w:jc w:val="center"/>
              <w:rPr>
                <w:rFonts w:eastAsia="Calibri"/>
                <w:sz w:val="22"/>
                <w:lang w:eastAsia="ru-RU"/>
              </w:rPr>
            </w:pPr>
            <w:r>
              <w:rPr>
                <w:rFonts w:eastAsia="Calibri"/>
                <w:sz w:val="22"/>
                <w:lang w:eastAsia="ru-RU"/>
              </w:rPr>
              <w:t>0.66</w:t>
            </w:r>
          </w:p>
        </w:tc>
        <w:tc>
          <w:tcPr>
            <w:tcW w:w="567" w:type="dxa"/>
            <w:shd w:val="clear" w:color="auto" w:fill="auto"/>
            <w:vAlign w:val="center"/>
          </w:tcPr>
          <w:p w:rsidR="00E36486" w:rsidRDefault="00E36486">
            <w:pPr>
              <w:widowControl w:val="0"/>
              <w:ind w:firstLine="0"/>
              <w:jc w:val="left"/>
              <w:rPr>
                <w:rFonts w:eastAsia="Calibri"/>
                <w:sz w:val="22"/>
                <w:lang w:eastAsia="ru-RU"/>
              </w:rPr>
            </w:pPr>
          </w:p>
        </w:tc>
        <w:tc>
          <w:tcPr>
            <w:tcW w:w="544" w:type="dxa"/>
            <w:shd w:val="clear" w:color="auto" w:fill="auto"/>
            <w:vAlign w:val="center"/>
          </w:tcPr>
          <w:p w:rsidR="00E36486" w:rsidRDefault="00E36486">
            <w:pPr>
              <w:widowControl w:val="0"/>
              <w:ind w:firstLine="0"/>
              <w:jc w:val="left"/>
              <w:rPr>
                <w:rFonts w:eastAsia="Calibri"/>
                <w:sz w:val="22"/>
                <w:lang w:eastAsia="ru-RU"/>
              </w:rPr>
            </w:pPr>
          </w:p>
        </w:tc>
        <w:tc>
          <w:tcPr>
            <w:tcW w:w="503" w:type="dxa"/>
            <w:shd w:val="clear" w:color="auto" w:fill="auto"/>
            <w:vAlign w:val="center"/>
          </w:tcPr>
          <w:p w:rsidR="00E36486" w:rsidRDefault="00E36486">
            <w:pPr>
              <w:widowControl w:val="0"/>
              <w:ind w:firstLine="0"/>
              <w:jc w:val="left"/>
              <w:rPr>
                <w:rFonts w:eastAsia="Calibri"/>
                <w:sz w:val="22"/>
                <w:lang w:eastAsia="ru-RU"/>
              </w:rPr>
            </w:pPr>
          </w:p>
        </w:tc>
        <w:tc>
          <w:tcPr>
            <w:tcW w:w="236" w:type="dxa"/>
            <w:vMerge/>
            <w:shd w:val="clear" w:color="auto" w:fill="auto"/>
            <w:vAlign w:val="center"/>
          </w:tcPr>
          <w:p w:rsidR="00E36486" w:rsidRDefault="00E36486">
            <w:pPr>
              <w:widowControl w:val="0"/>
              <w:ind w:firstLine="0"/>
              <w:jc w:val="left"/>
              <w:rPr>
                <w:rFonts w:eastAsia="Calibri"/>
                <w:sz w:val="22"/>
                <w:lang w:eastAsia="ru-RU"/>
              </w:rPr>
            </w:pPr>
          </w:p>
        </w:tc>
        <w:tc>
          <w:tcPr>
            <w:tcW w:w="4104" w:type="dxa"/>
            <w:gridSpan w:val="2"/>
            <w:vMerge w:val="restart"/>
            <w:shd w:val="clear" w:color="auto" w:fill="auto"/>
            <w:vAlign w:val="center"/>
          </w:tcPr>
          <w:p w:rsidR="00E36486" w:rsidRDefault="00230474">
            <w:pPr>
              <w:widowControl w:val="0"/>
              <w:ind w:firstLine="0"/>
              <w:jc w:val="left"/>
              <w:rPr>
                <w:rFonts w:eastAsia="Calibri"/>
                <w:sz w:val="22"/>
                <w:lang w:eastAsia="ru-RU"/>
              </w:rPr>
            </w:pPr>
            <w:r>
              <w:rPr>
                <w:rFonts w:eastAsia="Calibri"/>
                <w:spacing w:val="-4"/>
                <w:sz w:val="22"/>
                <w:lang w:eastAsia="ru-RU"/>
              </w:rPr>
              <w:t xml:space="preserve">Количество обесточенных ПС, РП (110 </w:t>
            </w:r>
            <w:proofErr w:type="spellStart"/>
            <w:r>
              <w:rPr>
                <w:rFonts w:eastAsia="Calibri"/>
                <w:spacing w:val="-4"/>
                <w:sz w:val="22"/>
                <w:lang w:eastAsia="ru-RU"/>
              </w:rPr>
              <w:t>кВ</w:t>
            </w:r>
            <w:proofErr w:type="spellEnd"/>
            <w:r>
              <w:rPr>
                <w:rFonts w:eastAsia="Calibri"/>
                <w:sz w:val="22"/>
                <w:lang w:eastAsia="ru-RU"/>
              </w:rPr>
              <w:t xml:space="preserve"> и выше)</w:t>
            </w:r>
          </w:p>
        </w:tc>
        <w:tc>
          <w:tcPr>
            <w:tcW w:w="1276" w:type="dxa"/>
            <w:vMerge w:val="restart"/>
            <w:shd w:val="clear" w:color="auto" w:fill="auto"/>
            <w:vAlign w:val="center"/>
          </w:tcPr>
          <w:p w:rsidR="00E36486" w:rsidRDefault="00230474">
            <w:pPr>
              <w:widowControl w:val="0"/>
              <w:ind w:firstLine="0"/>
              <w:jc w:val="center"/>
              <w:rPr>
                <w:rFonts w:eastAsia="Calibri"/>
                <w:sz w:val="22"/>
                <w:lang w:eastAsia="ru-RU"/>
              </w:rPr>
            </w:pPr>
            <w:r>
              <w:rPr>
                <w:rFonts w:eastAsia="Calibri"/>
                <w:sz w:val="22"/>
                <w:lang w:eastAsia="ru-RU"/>
              </w:rPr>
              <w:t>0.00 шт.</w:t>
            </w:r>
          </w:p>
        </w:tc>
      </w:tr>
      <w:tr w:rsidR="00A12F4B">
        <w:trPr>
          <w:trHeight w:val="285"/>
        </w:trPr>
        <w:tc>
          <w:tcPr>
            <w:tcW w:w="2268" w:type="dxa"/>
            <w:shd w:val="clear" w:color="auto" w:fill="auto"/>
            <w:vAlign w:val="center"/>
          </w:tcPr>
          <w:p w:rsidR="00E36486" w:rsidRDefault="00230474">
            <w:pPr>
              <w:widowControl w:val="0"/>
              <w:ind w:firstLine="0"/>
              <w:jc w:val="center"/>
              <w:rPr>
                <w:rFonts w:eastAsia="Calibri"/>
                <w:sz w:val="22"/>
                <w:lang w:eastAsia="ru-RU"/>
              </w:rPr>
            </w:pPr>
            <w:r>
              <w:rPr>
                <w:rFonts w:eastAsia="Calibri"/>
                <w:sz w:val="22"/>
                <w:lang w:eastAsia="ru-RU"/>
              </w:rPr>
              <w:t>3</w:t>
            </w:r>
          </w:p>
        </w:tc>
        <w:tc>
          <w:tcPr>
            <w:tcW w:w="567" w:type="dxa"/>
            <w:shd w:val="clear" w:color="auto" w:fill="auto"/>
            <w:vAlign w:val="center"/>
          </w:tcPr>
          <w:p w:rsidR="00E36486" w:rsidRDefault="00E36486">
            <w:pPr>
              <w:widowControl w:val="0"/>
              <w:ind w:firstLine="0"/>
              <w:jc w:val="left"/>
              <w:rPr>
                <w:rFonts w:eastAsia="Calibri"/>
                <w:sz w:val="22"/>
                <w:lang w:eastAsia="ru-RU"/>
              </w:rPr>
            </w:pPr>
          </w:p>
        </w:tc>
        <w:tc>
          <w:tcPr>
            <w:tcW w:w="544" w:type="dxa"/>
            <w:shd w:val="clear" w:color="auto" w:fill="auto"/>
            <w:vAlign w:val="center"/>
          </w:tcPr>
          <w:p w:rsidR="00E36486" w:rsidRDefault="00E36486">
            <w:pPr>
              <w:widowControl w:val="0"/>
              <w:ind w:firstLine="0"/>
              <w:jc w:val="left"/>
              <w:rPr>
                <w:rFonts w:eastAsia="Calibri"/>
                <w:sz w:val="22"/>
                <w:lang w:eastAsia="ru-RU"/>
              </w:rPr>
            </w:pPr>
          </w:p>
        </w:tc>
        <w:tc>
          <w:tcPr>
            <w:tcW w:w="503" w:type="dxa"/>
            <w:shd w:val="clear" w:color="auto" w:fill="auto"/>
            <w:vAlign w:val="center"/>
          </w:tcPr>
          <w:p w:rsidR="00E36486" w:rsidRDefault="00E36486">
            <w:pPr>
              <w:widowControl w:val="0"/>
              <w:ind w:firstLine="0"/>
              <w:jc w:val="left"/>
              <w:rPr>
                <w:rFonts w:eastAsia="Calibri"/>
                <w:sz w:val="22"/>
                <w:lang w:eastAsia="ru-RU"/>
              </w:rPr>
            </w:pPr>
          </w:p>
        </w:tc>
        <w:tc>
          <w:tcPr>
            <w:tcW w:w="236" w:type="dxa"/>
            <w:vMerge/>
            <w:shd w:val="clear" w:color="auto" w:fill="auto"/>
            <w:vAlign w:val="center"/>
          </w:tcPr>
          <w:p w:rsidR="00E36486" w:rsidRDefault="00E36486">
            <w:pPr>
              <w:widowControl w:val="0"/>
              <w:ind w:firstLine="0"/>
              <w:jc w:val="left"/>
              <w:rPr>
                <w:rFonts w:eastAsia="Calibri"/>
                <w:sz w:val="22"/>
                <w:lang w:eastAsia="ru-RU"/>
              </w:rPr>
            </w:pPr>
          </w:p>
        </w:tc>
        <w:tc>
          <w:tcPr>
            <w:tcW w:w="4104" w:type="dxa"/>
            <w:gridSpan w:val="2"/>
            <w:vMerge/>
            <w:shd w:val="clear" w:color="auto" w:fill="auto"/>
            <w:vAlign w:val="center"/>
          </w:tcPr>
          <w:p w:rsidR="00E36486" w:rsidRDefault="00E36486">
            <w:pPr>
              <w:widowControl w:val="0"/>
              <w:ind w:firstLine="0"/>
              <w:jc w:val="left"/>
              <w:rPr>
                <w:rFonts w:eastAsia="Calibri"/>
                <w:sz w:val="22"/>
                <w:lang w:eastAsia="ru-RU"/>
              </w:rPr>
            </w:pPr>
          </w:p>
        </w:tc>
        <w:tc>
          <w:tcPr>
            <w:tcW w:w="1276" w:type="dxa"/>
            <w:vMerge/>
            <w:shd w:val="clear" w:color="auto" w:fill="auto"/>
            <w:vAlign w:val="center"/>
          </w:tcPr>
          <w:p w:rsidR="00E36486" w:rsidRDefault="00E36486">
            <w:pPr>
              <w:widowControl w:val="0"/>
              <w:jc w:val="center"/>
              <w:rPr>
                <w:rFonts w:eastAsia="Calibri"/>
                <w:sz w:val="22"/>
                <w:lang w:eastAsia="ru-RU"/>
              </w:rPr>
            </w:pPr>
          </w:p>
        </w:tc>
      </w:tr>
      <w:tr w:rsidR="00A12F4B">
        <w:trPr>
          <w:trHeight w:val="253"/>
        </w:trPr>
        <w:tc>
          <w:tcPr>
            <w:tcW w:w="2268" w:type="dxa"/>
            <w:shd w:val="clear" w:color="auto" w:fill="auto"/>
            <w:vAlign w:val="center"/>
          </w:tcPr>
          <w:p w:rsidR="00E36486" w:rsidRDefault="00230474">
            <w:pPr>
              <w:widowControl w:val="0"/>
              <w:ind w:firstLine="0"/>
              <w:jc w:val="center"/>
              <w:rPr>
                <w:rFonts w:eastAsia="Calibri"/>
                <w:sz w:val="22"/>
                <w:lang w:eastAsia="ru-RU"/>
              </w:rPr>
            </w:pPr>
            <w:r>
              <w:rPr>
                <w:rFonts w:eastAsia="Calibri"/>
                <w:sz w:val="22"/>
                <w:lang w:eastAsia="ru-RU"/>
              </w:rPr>
              <w:t>6 (6.3)</w:t>
            </w:r>
          </w:p>
        </w:tc>
        <w:tc>
          <w:tcPr>
            <w:tcW w:w="567" w:type="dxa"/>
            <w:shd w:val="clear" w:color="auto" w:fill="auto"/>
            <w:vAlign w:val="center"/>
          </w:tcPr>
          <w:p w:rsidR="00E36486" w:rsidRDefault="00E36486">
            <w:pPr>
              <w:widowControl w:val="0"/>
              <w:ind w:firstLine="0"/>
              <w:jc w:val="left"/>
              <w:rPr>
                <w:rFonts w:eastAsia="Calibri"/>
                <w:sz w:val="22"/>
                <w:lang w:eastAsia="ru-RU"/>
              </w:rPr>
            </w:pPr>
          </w:p>
        </w:tc>
        <w:tc>
          <w:tcPr>
            <w:tcW w:w="544" w:type="dxa"/>
            <w:shd w:val="clear" w:color="auto" w:fill="auto"/>
            <w:vAlign w:val="center"/>
          </w:tcPr>
          <w:p w:rsidR="00E36486" w:rsidRDefault="00E36486">
            <w:pPr>
              <w:widowControl w:val="0"/>
              <w:ind w:firstLine="0"/>
              <w:jc w:val="left"/>
              <w:rPr>
                <w:rFonts w:eastAsia="Calibri"/>
                <w:sz w:val="22"/>
                <w:lang w:eastAsia="ru-RU"/>
              </w:rPr>
            </w:pPr>
          </w:p>
        </w:tc>
        <w:tc>
          <w:tcPr>
            <w:tcW w:w="503" w:type="dxa"/>
            <w:shd w:val="clear" w:color="auto" w:fill="auto"/>
            <w:vAlign w:val="center"/>
          </w:tcPr>
          <w:p w:rsidR="00E36486" w:rsidRDefault="00E36486">
            <w:pPr>
              <w:widowControl w:val="0"/>
              <w:ind w:firstLine="0"/>
              <w:jc w:val="left"/>
              <w:rPr>
                <w:rFonts w:eastAsia="Calibri"/>
                <w:sz w:val="22"/>
                <w:lang w:eastAsia="ru-RU"/>
              </w:rPr>
            </w:pPr>
          </w:p>
        </w:tc>
        <w:tc>
          <w:tcPr>
            <w:tcW w:w="236" w:type="dxa"/>
            <w:vMerge/>
            <w:shd w:val="clear" w:color="auto" w:fill="auto"/>
            <w:vAlign w:val="center"/>
          </w:tcPr>
          <w:p w:rsidR="00E36486" w:rsidRDefault="00E36486">
            <w:pPr>
              <w:widowControl w:val="0"/>
              <w:ind w:firstLine="0"/>
              <w:jc w:val="left"/>
              <w:rPr>
                <w:rFonts w:eastAsia="Calibri"/>
                <w:sz w:val="22"/>
                <w:lang w:eastAsia="ru-RU"/>
              </w:rPr>
            </w:pPr>
          </w:p>
        </w:tc>
        <w:tc>
          <w:tcPr>
            <w:tcW w:w="4104" w:type="dxa"/>
            <w:gridSpan w:val="2"/>
            <w:vMerge w:val="restart"/>
            <w:shd w:val="clear" w:color="auto" w:fill="auto"/>
            <w:vAlign w:val="center"/>
          </w:tcPr>
          <w:p w:rsidR="00E36486" w:rsidRDefault="00230474">
            <w:pPr>
              <w:widowControl w:val="0"/>
              <w:ind w:firstLine="0"/>
              <w:jc w:val="left"/>
              <w:rPr>
                <w:rFonts w:eastAsia="Calibri"/>
                <w:sz w:val="22"/>
                <w:lang w:eastAsia="ru-RU"/>
              </w:rPr>
            </w:pPr>
            <w:r>
              <w:rPr>
                <w:rFonts w:eastAsia="Calibri"/>
                <w:sz w:val="22"/>
                <w:lang w:eastAsia="ru-RU"/>
              </w:rPr>
              <w:t xml:space="preserve">Количество обесточенных населенных </w:t>
            </w:r>
          </w:p>
          <w:p w:rsidR="00E36486" w:rsidRDefault="00230474">
            <w:pPr>
              <w:widowControl w:val="0"/>
              <w:ind w:firstLine="0"/>
              <w:jc w:val="left"/>
              <w:rPr>
                <w:rFonts w:eastAsia="Calibri"/>
                <w:sz w:val="22"/>
                <w:lang w:eastAsia="ru-RU"/>
              </w:rPr>
            </w:pPr>
            <w:r>
              <w:rPr>
                <w:rFonts w:eastAsia="Calibri"/>
                <w:sz w:val="22"/>
                <w:lang w:eastAsia="ru-RU"/>
              </w:rPr>
              <w:t xml:space="preserve">пунктов </w:t>
            </w:r>
          </w:p>
        </w:tc>
        <w:tc>
          <w:tcPr>
            <w:tcW w:w="1276" w:type="dxa"/>
            <w:vMerge w:val="restart"/>
            <w:shd w:val="clear" w:color="auto" w:fill="auto"/>
            <w:vAlign w:val="center"/>
          </w:tcPr>
          <w:p w:rsidR="00E36486" w:rsidRDefault="00230474">
            <w:pPr>
              <w:widowControl w:val="0"/>
              <w:ind w:firstLine="0"/>
              <w:jc w:val="center"/>
              <w:rPr>
                <w:rFonts w:eastAsia="Calibri"/>
                <w:sz w:val="22"/>
                <w:lang w:eastAsia="ru-RU"/>
              </w:rPr>
            </w:pPr>
            <w:r>
              <w:rPr>
                <w:rFonts w:eastAsia="Calibri"/>
                <w:sz w:val="22"/>
                <w:lang w:eastAsia="ru-RU"/>
              </w:rPr>
              <w:t>0.00 шт.</w:t>
            </w:r>
          </w:p>
        </w:tc>
      </w:tr>
      <w:tr w:rsidR="00A12F4B">
        <w:trPr>
          <w:trHeight w:val="20"/>
        </w:trPr>
        <w:tc>
          <w:tcPr>
            <w:tcW w:w="2268" w:type="dxa"/>
            <w:shd w:val="clear" w:color="auto" w:fill="auto"/>
            <w:vAlign w:val="center"/>
          </w:tcPr>
          <w:p w:rsidR="00E36486" w:rsidRDefault="00230474">
            <w:pPr>
              <w:widowControl w:val="0"/>
              <w:ind w:firstLine="0"/>
              <w:jc w:val="center"/>
              <w:rPr>
                <w:rFonts w:eastAsia="Calibri"/>
                <w:sz w:val="22"/>
                <w:lang w:eastAsia="ru-RU"/>
              </w:rPr>
            </w:pPr>
            <w:r>
              <w:rPr>
                <w:rFonts w:eastAsia="Calibri"/>
                <w:sz w:val="22"/>
                <w:lang w:eastAsia="ru-RU"/>
              </w:rPr>
              <w:t>10 (10.5)</w:t>
            </w:r>
          </w:p>
        </w:tc>
        <w:tc>
          <w:tcPr>
            <w:tcW w:w="567" w:type="dxa"/>
            <w:shd w:val="clear" w:color="auto" w:fill="auto"/>
            <w:vAlign w:val="center"/>
          </w:tcPr>
          <w:p w:rsidR="00E36486" w:rsidRDefault="00E36486">
            <w:pPr>
              <w:widowControl w:val="0"/>
              <w:ind w:firstLine="0"/>
              <w:jc w:val="left"/>
              <w:rPr>
                <w:rFonts w:eastAsia="Calibri"/>
                <w:sz w:val="22"/>
                <w:lang w:eastAsia="ru-RU"/>
              </w:rPr>
            </w:pPr>
          </w:p>
        </w:tc>
        <w:tc>
          <w:tcPr>
            <w:tcW w:w="544" w:type="dxa"/>
            <w:shd w:val="clear" w:color="auto" w:fill="auto"/>
            <w:vAlign w:val="center"/>
          </w:tcPr>
          <w:p w:rsidR="00E36486" w:rsidRDefault="00E36486">
            <w:pPr>
              <w:widowControl w:val="0"/>
              <w:ind w:firstLine="0"/>
              <w:jc w:val="left"/>
              <w:rPr>
                <w:rFonts w:eastAsia="Calibri"/>
                <w:sz w:val="22"/>
                <w:lang w:eastAsia="ru-RU"/>
              </w:rPr>
            </w:pPr>
          </w:p>
        </w:tc>
        <w:tc>
          <w:tcPr>
            <w:tcW w:w="503" w:type="dxa"/>
            <w:shd w:val="clear" w:color="auto" w:fill="auto"/>
            <w:vAlign w:val="center"/>
          </w:tcPr>
          <w:p w:rsidR="00E36486" w:rsidRDefault="00E36486">
            <w:pPr>
              <w:widowControl w:val="0"/>
              <w:ind w:firstLine="0"/>
              <w:jc w:val="left"/>
              <w:rPr>
                <w:rFonts w:eastAsia="Calibri"/>
                <w:sz w:val="22"/>
                <w:lang w:eastAsia="ru-RU"/>
              </w:rPr>
            </w:pPr>
          </w:p>
        </w:tc>
        <w:tc>
          <w:tcPr>
            <w:tcW w:w="236" w:type="dxa"/>
            <w:vMerge/>
            <w:shd w:val="clear" w:color="auto" w:fill="auto"/>
            <w:vAlign w:val="center"/>
          </w:tcPr>
          <w:p w:rsidR="00E36486" w:rsidRDefault="00E36486">
            <w:pPr>
              <w:widowControl w:val="0"/>
              <w:ind w:firstLine="0"/>
              <w:jc w:val="left"/>
              <w:rPr>
                <w:rFonts w:eastAsia="Calibri"/>
                <w:sz w:val="22"/>
                <w:lang w:eastAsia="ru-RU"/>
              </w:rPr>
            </w:pPr>
          </w:p>
        </w:tc>
        <w:tc>
          <w:tcPr>
            <w:tcW w:w="4104" w:type="dxa"/>
            <w:gridSpan w:val="2"/>
            <w:vMerge/>
            <w:shd w:val="clear" w:color="auto" w:fill="auto"/>
            <w:vAlign w:val="center"/>
          </w:tcPr>
          <w:p w:rsidR="00E36486" w:rsidRDefault="00E36486">
            <w:pPr>
              <w:widowControl w:val="0"/>
              <w:ind w:firstLine="0"/>
              <w:jc w:val="left"/>
              <w:rPr>
                <w:rFonts w:eastAsia="Calibri"/>
                <w:sz w:val="22"/>
                <w:lang w:eastAsia="ru-RU"/>
              </w:rPr>
            </w:pPr>
          </w:p>
        </w:tc>
        <w:tc>
          <w:tcPr>
            <w:tcW w:w="1276" w:type="dxa"/>
            <w:vMerge/>
            <w:shd w:val="clear" w:color="auto" w:fill="auto"/>
            <w:vAlign w:val="center"/>
          </w:tcPr>
          <w:p w:rsidR="00E36486" w:rsidRDefault="00E36486">
            <w:pPr>
              <w:widowControl w:val="0"/>
              <w:jc w:val="center"/>
              <w:rPr>
                <w:rFonts w:eastAsia="Calibri"/>
                <w:sz w:val="22"/>
                <w:lang w:eastAsia="ru-RU"/>
              </w:rPr>
            </w:pPr>
          </w:p>
        </w:tc>
      </w:tr>
      <w:tr w:rsidR="00A12F4B">
        <w:trPr>
          <w:trHeight w:val="253"/>
        </w:trPr>
        <w:tc>
          <w:tcPr>
            <w:tcW w:w="2268" w:type="dxa"/>
            <w:tcBorders>
              <w:bottom w:val="single" w:sz="4" w:space="0" w:color="auto"/>
            </w:tcBorders>
            <w:shd w:val="clear" w:color="auto" w:fill="auto"/>
            <w:vAlign w:val="center"/>
          </w:tcPr>
          <w:p w:rsidR="00E36486" w:rsidRDefault="00230474">
            <w:pPr>
              <w:widowControl w:val="0"/>
              <w:ind w:firstLine="0"/>
              <w:jc w:val="center"/>
              <w:rPr>
                <w:rFonts w:eastAsia="Calibri"/>
                <w:sz w:val="22"/>
                <w:lang w:eastAsia="ru-RU"/>
              </w:rPr>
            </w:pPr>
            <w:r>
              <w:rPr>
                <w:rFonts w:eastAsia="Calibri"/>
                <w:sz w:val="22"/>
                <w:lang w:eastAsia="ru-RU"/>
              </w:rPr>
              <w:t>12</w:t>
            </w:r>
          </w:p>
        </w:tc>
        <w:tc>
          <w:tcPr>
            <w:tcW w:w="567" w:type="dxa"/>
            <w:tcBorders>
              <w:bottom w:val="single" w:sz="4" w:space="0" w:color="auto"/>
            </w:tcBorders>
            <w:shd w:val="clear" w:color="auto" w:fill="auto"/>
            <w:vAlign w:val="center"/>
          </w:tcPr>
          <w:p w:rsidR="00E36486" w:rsidRDefault="00E36486">
            <w:pPr>
              <w:widowControl w:val="0"/>
              <w:ind w:firstLine="0"/>
              <w:jc w:val="left"/>
              <w:rPr>
                <w:rFonts w:eastAsia="Calibri"/>
                <w:sz w:val="22"/>
                <w:lang w:eastAsia="ru-RU"/>
              </w:rPr>
            </w:pPr>
          </w:p>
        </w:tc>
        <w:tc>
          <w:tcPr>
            <w:tcW w:w="544" w:type="dxa"/>
            <w:tcBorders>
              <w:bottom w:val="single" w:sz="4" w:space="0" w:color="auto"/>
            </w:tcBorders>
            <w:shd w:val="clear" w:color="auto" w:fill="auto"/>
            <w:vAlign w:val="center"/>
          </w:tcPr>
          <w:p w:rsidR="00E36486" w:rsidRDefault="00E36486">
            <w:pPr>
              <w:widowControl w:val="0"/>
              <w:ind w:firstLine="0"/>
              <w:jc w:val="left"/>
              <w:rPr>
                <w:rFonts w:eastAsia="Calibri"/>
                <w:sz w:val="22"/>
                <w:lang w:eastAsia="ru-RU"/>
              </w:rPr>
            </w:pPr>
          </w:p>
        </w:tc>
        <w:tc>
          <w:tcPr>
            <w:tcW w:w="503" w:type="dxa"/>
            <w:tcBorders>
              <w:bottom w:val="single" w:sz="4" w:space="0" w:color="auto"/>
            </w:tcBorders>
            <w:shd w:val="clear" w:color="auto" w:fill="auto"/>
            <w:vAlign w:val="center"/>
          </w:tcPr>
          <w:p w:rsidR="00E36486" w:rsidRDefault="00E36486">
            <w:pPr>
              <w:widowControl w:val="0"/>
              <w:ind w:firstLine="0"/>
              <w:jc w:val="left"/>
              <w:rPr>
                <w:rFonts w:eastAsia="Calibri"/>
                <w:sz w:val="22"/>
                <w:lang w:eastAsia="ru-RU"/>
              </w:rPr>
            </w:pPr>
          </w:p>
        </w:tc>
        <w:tc>
          <w:tcPr>
            <w:tcW w:w="236" w:type="dxa"/>
            <w:vMerge/>
            <w:shd w:val="clear" w:color="auto" w:fill="auto"/>
            <w:vAlign w:val="center"/>
          </w:tcPr>
          <w:p w:rsidR="00E36486" w:rsidRDefault="00E36486">
            <w:pPr>
              <w:widowControl w:val="0"/>
              <w:ind w:firstLine="0"/>
              <w:jc w:val="left"/>
              <w:rPr>
                <w:rFonts w:eastAsia="Calibri"/>
                <w:sz w:val="22"/>
                <w:lang w:eastAsia="ru-RU"/>
              </w:rPr>
            </w:pPr>
          </w:p>
        </w:tc>
        <w:tc>
          <w:tcPr>
            <w:tcW w:w="4104" w:type="dxa"/>
            <w:gridSpan w:val="2"/>
            <w:vMerge w:val="restart"/>
            <w:shd w:val="clear" w:color="auto" w:fill="auto"/>
          </w:tcPr>
          <w:p w:rsidR="00E36486" w:rsidRDefault="00230474">
            <w:pPr>
              <w:widowControl w:val="0"/>
              <w:ind w:firstLine="0"/>
              <w:jc w:val="left"/>
              <w:rPr>
                <w:rFonts w:eastAsia="Calibri"/>
                <w:sz w:val="22"/>
                <w:lang w:eastAsia="ru-RU"/>
              </w:rPr>
            </w:pPr>
            <w:r>
              <w:rPr>
                <w:rFonts w:eastAsia="Calibri"/>
                <w:sz w:val="22"/>
                <w:lang w:eastAsia="ru-RU"/>
              </w:rPr>
              <w:t>Количество обесточенных социально</w:t>
            </w:r>
          </w:p>
          <w:p w:rsidR="00E36486" w:rsidRDefault="00230474">
            <w:pPr>
              <w:widowControl w:val="0"/>
              <w:ind w:firstLine="0"/>
              <w:jc w:val="left"/>
              <w:rPr>
                <w:rFonts w:eastAsia="Calibri"/>
                <w:sz w:val="22"/>
                <w:lang w:eastAsia="ru-RU"/>
              </w:rPr>
            </w:pPr>
            <w:r>
              <w:rPr>
                <w:rFonts w:eastAsia="Calibri"/>
                <w:sz w:val="22"/>
                <w:lang w:eastAsia="ru-RU"/>
              </w:rPr>
              <w:t>значимых объектов</w:t>
            </w:r>
          </w:p>
        </w:tc>
        <w:tc>
          <w:tcPr>
            <w:tcW w:w="1276" w:type="dxa"/>
            <w:vMerge w:val="restart"/>
            <w:shd w:val="clear" w:color="auto" w:fill="auto"/>
            <w:vAlign w:val="center"/>
          </w:tcPr>
          <w:p w:rsidR="00E36486" w:rsidRDefault="00230474">
            <w:pPr>
              <w:widowControl w:val="0"/>
              <w:ind w:firstLine="0"/>
              <w:jc w:val="center"/>
              <w:rPr>
                <w:rFonts w:eastAsia="Calibri"/>
                <w:sz w:val="22"/>
                <w:lang w:eastAsia="ru-RU"/>
              </w:rPr>
            </w:pPr>
            <w:r>
              <w:rPr>
                <w:rFonts w:eastAsia="Calibri"/>
                <w:sz w:val="22"/>
                <w:lang w:eastAsia="ru-RU"/>
              </w:rPr>
              <w:t>0.00 шт.</w:t>
            </w:r>
          </w:p>
        </w:tc>
      </w:tr>
      <w:tr w:rsidR="00A12F4B">
        <w:trPr>
          <w:trHeight w:val="20"/>
        </w:trPr>
        <w:tc>
          <w:tcPr>
            <w:tcW w:w="2268" w:type="dxa"/>
            <w:shd w:val="clear" w:color="auto" w:fill="auto"/>
            <w:vAlign w:val="center"/>
          </w:tcPr>
          <w:p w:rsidR="00E36486" w:rsidRDefault="00230474">
            <w:pPr>
              <w:widowControl w:val="0"/>
              <w:ind w:firstLine="0"/>
              <w:jc w:val="center"/>
              <w:rPr>
                <w:rFonts w:eastAsia="Calibri"/>
                <w:sz w:val="22"/>
                <w:lang w:eastAsia="ru-RU"/>
              </w:rPr>
            </w:pPr>
            <w:r>
              <w:rPr>
                <w:rFonts w:eastAsia="Calibri"/>
                <w:sz w:val="22"/>
                <w:lang w:eastAsia="ru-RU"/>
              </w:rPr>
              <w:t>13.8</w:t>
            </w:r>
          </w:p>
        </w:tc>
        <w:tc>
          <w:tcPr>
            <w:tcW w:w="567" w:type="dxa"/>
            <w:shd w:val="clear" w:color="auto" w:fill="auto"/>
            <w:vAlign w:val="center"/>
          </w:tcPr>
          <w:p w:rsidR="00E36486" w:rsidRDefault="00E36486">
            <w:pPr>
              <w:widowControl w:val="0"/>
              <w:ind w:firstLine="0"/>
              <w:jc w:val="left"/>
              <w:rPr>
                <w:rFonts w:eastAsia="Calibri"/>
                <w:sz w:val="22"/>
                <w:lang w:eastAsia="ru-RU"/>
              </w:rPr>
            </w:pPr>
          </w:p>
        </w:tc>
        <w:tc>
          <w:tcPr>
            <w:tcW w:w="544" w:type="dxa"/>
            <w:shd w:val="clear" w:color="auto" w:fill="auto"/>
            <w:vAlign w:val="center"/>
          </w:tcPr>
          <w:p w:rsidR="00E36486" w:rsidRDefault="00E36486">
            <w:pPr>
              <w:widowControl w:val="0"/>
              <w:ind w:firstLine="0"/>
              <w:jc w:val="left"/>
              <w:rPr>
                <w:rFonts w:eastAsia="Calibri"/>
                <w:sz w:val="22"/>
                <w:lang w:eastAsia="ru-RU"/>
              </w:rPr>
            </w:pPr>
          </w:p>
        </w:tc>
        <w:tc>
          <w:tcPr>
            <w:tcW w:w="503" w:type="dxa"/>
            <w:shd w:val="clear" w:color="auto" w:fill="auto"/>
            <w:vAlign w:val="center"/>
          </w:tcPr>
          <w:p w:rsidR="00E36486" w:rsidRDefault="00E36486">
            <w:pPr>
              <w:widowControl w:val="0"/>
              <w:ind w:firstLine="0"/>
              <w:jc w:val="left"/>
              <w:rPr>
                <w:rFonts w:eastAsia="Calibri"/>
                <w:sz w:val="22"/>
                <w:lang w:eastAsia="ru-RU"/>
              </w:rPr>
            </w:pPr>
          </w:p>
        </w:tc>
        <w:tc>
          <w:tcPr>
            <w:tcW w:w="236" w:type="dxa"/>
            <w:vMerge/>
            <w:shd w:val="clear" w:color="auto" w:fill="auto"/>
            <w:vAlign w:val="center"/>
          </w:tcPr>
          <w:p w:rsidR="00E36486" w:rsidRDefault="00E36486">
            <w:pPr>
              <w:widowControl w:val="0"/>
              <w:ind w:firstLine="0"/>
              <w:jc w:val="left"/>
              <w:rPr>
                <w:rFonts w:eastAsia="Calibri"/>
                <w:sz w:val="22"/>
                <w:lang w:eastAsia="ru-RU"/>
              </w:rPr>
            </w:pPr>
          </w:p>
        </w:tc>
        <w:tc>
          <w:tcPr>
            <w:tcW w:w="4104" w:type="dxa"/>
            <w:gridSpan w:val="2"/>
            <w:vMerge/>
            <w:shd w:val="clear" w:color="auto" w:fill="auto"/>
          </w:tcPr>
          <w:p w:rsidR="00E36486" w:rsidRDefault="00E36486">
            <w:pPr>
              <w:widowControl w:val="0"/>
              <w:ind w:firstLine="0"/>
              <w:jc w:val="left"/>
              <w:rPr>
                <w:rFonts w:eastAsia="Calibri"/>
                <w:sz w:val="22"/>
                <w:lang w:eastAsia="ru-RU"/>
              </w:rPr>
            </w:pPr>
          </w:p>
        </w:tc>
        <w:tc>
          <w:tcPr>
            <w:tcW w:w="1276" w:type="dxa"/>
            <w:vMerge/>
            <w:shd w:val="clear" w:color="auto" w:fill="auto"/>
            <w:vAlign w:val="center"/>
          </w:tcPr>
          <w:p w:rsidR="00E36486" w:rsidRDefault="00E36486">
            <w:pPr>
              <w:widowControl w:val="0"/>
              <w:ind w:firstLine="0"/>
              <w:jc w:val="center"/>
              <w:rPr>
                <w:rFonts w:eastAsia="Calibri"/>
                <w:sz w:val="22"/>
                <w:lang w:eastAsia="ru-RU"/>
              </w:rPr>
            </w:pPr>
          </w:p>
        </w:tc>
      </w:tr>
      <w:tr w:rsidR="00A12F4B">
        <w:trPr>
          <w:trHeight w:val="20"/>
        </w:trPr>
        <w:tc>
          <w:tcPr>
            <w:tcW w:w="2268" w:type="dxa"/>
            <w:shd w:val="clear" w:color="auto" w:fill="auto"/>
            <w:vAlign w:val="center"/>
          </w:tcPr>
          <w:p w:rsidR="00E36486" w:rsidRDefault="00230474">
            <w:pPr>
              <w:widowControl w:val="0"/>
              <w:ind w:firstLine="0"/>
              <w:jc w:val="center"/>
              <w:rPr>
                <w:rFonts w:eastAsia="Calibri"/>
                <w:sz w:val="22"/>
                <w:lang w:eastAsia="ru-RU"/>
              </w:rPr>
            </w:pPr>
            <w:r>
              <w:rPr>
                <w:rFonts w:eastAsia="Calibri"/>
                <w:sz w:val="22"/>
                <w:lang w:val="en-US" w:eastAsia="ru-RU"/>
              </w:rPr>
              <w:t>15</w:t>
            </w:r>
          </w:p>
        </w:tc>
        <w:tc>
          <w:tcPr>
            <w:tcW w:w="567" w:type="dxa"/>
            <w:shd w:val="clear" w:color="auto" w:fill="auto"/>
            <w:vAlign w:val="center"/>
          </w:tcPr>
          <w:p w:rsidR="00E36486" w:rsidRDefault="00E36486">
            <w:pPr>
              <w:widowControl w:val="0"/>
              <w:ind w:firstLine="0"/>
              <w:jc w:val="left"/>
              <w:rPr>
                <w:rFonts w:eastAsia="Calibri"/>
                <w:sz w:val="22"/>
                <w:lang w:eastAsia="ru-RU"/>
              </w:rPr>
            </w:pPr>
          </w:p>
        </w:tc>
        <w:tc>
          <w:tcPr>
            <w:tcW w:w="544" w:type="dxa"/>
            <w:shd w:val="clear" w:color="auto" w:fill="auto"/>
            <w:vAlign w:val="center"/>
          </w:tcPr>
          <w:p w:rsidR="00E36486" w:rsidRDefault="00E36486">
            <w:pPr>
              <w:widowControl w:val="0"/>
              <w:ind w:firstLine="0"/>
              <w:jc w:val="left"/>
              <w:rPr>
                <w:rFonts w:eastAsia="Calibri"/>
                <w:sz w:val="22"/>
                <w:lang w:eastAsia="ru-RU"/>
              </w:rPr>
            </w:pPr>
          </w:p>
        </w:tc>
        <w:tc>
          <w:tcPr>
            <w:tcW w:w="503" w:type="dxa"/>
            <w:shd w:val="clear" w:color="auto" w:fill="auto"/>
            <w:vAlign w:val="center"/>
          </w:tcPr>
          <w:p w:rsidR="00E36486" w:rsidRDefault="00E36486">
            <w:pPr>
              <w:widowControl w:val="0"/>
              <w:ind w:firstLine="0"/>
              <w:jc w:val="left"/>
              <w:rPr>
                <w:rFonts w:eastAsia="Calibri"/>
                <w:sz w:val="22"/>
                <w:lang w:eastAsia="ru-RU"/>
              </w:rPr>
            </w:pPr>
          </w:p>
        </w:tc>
        <w:tc>
          <w:tcPr>
            <w:tcW w:w="236" w:type="dxa"/>
            <w:vMerge/>
            <w:shd w:val="clear" w:color="auto" w:fill="auto"/>
            <w:vAlign w:val="center"/>
          </w:tcPr>
          <w:p w:rsidR="00E36486" w:rsidRDefault="00E36486">
            <w:pPr>
              <w:widowControl w:val="0"/>
              <w:ind w:firstLine="0"/>
              <w:jc w:val="left"/>
              <w:rPr>
                <w:rFonts w:eastAsia="Calibri"/>
                <w:sz w:val="22"/>
                <w:lang w:eastAsia="ru-RU"/>
              </w:rPr>
            </w:pPr>
          </w:p>
        </w:tc>
        <w:tc>
          <w:tcPr>
            <w:tcW w:w="4104" w:type="dxa"/>
            <w:gridSpan w:val="2"/>
            <w:shd w:val="clear" w:color="auto" w:fill="auto"/>
          </w:tcPr>
          <w:p w:rsidR="00E36486" w:rsidRDefault="00230474">
            <w:pPr>
              <w:widowControl w:val="0"/>
              <w:ind w:firstLine="0"/>
              <w:jc w:val="left"/>
              <w:rPr>
                <w:rFonts w:eastAsia="Calibri"/>
                <w:sz w:val="22"/>
                <w:lang w:eastAsia="ru-RU"/>
              </w:rPr>
            </w:pPr>
            <w:r>
              <w:rPr>
                <w:rFonts w:eastAsia="Calibri"/>
                <w:sz w:val="22"/>
                <w:lang w:eastAsia="ru-RU"/>
              </w:rPr>
              <w:t>Обесточенное население</w:t>
            </w:r>
          </w:p>
        </w:tc>
        <w:tc>
          <w:tcPr>
            <w:tcW w:w="1276" w:type="dxa"/>
            <w:shd w:val="clear" w:color="auto" w:fill="auto"/>
            <w:vAlign w:val="center"/>
          </w:tcPr>
          <w:p w:rsidR="00E36486" w:rsidRDefault="00230474">
            <w:pPr>
              <w:widowControl w:val="0"/>
              <w:ind w:firstLine="0"/>
              <w:jc w:val="center"/>
              <w:rPr>
                <w:rFonts w:eastAsia="Calibri"/>
                <w:sz w:val="22"/>
                <w:lang w:eastAsia="ru-RU"/>
              </w:rPr>
            </w:pPr>
            <w:r>
              <w:rPr>
                <w:rFonts w:eastAsia="Calibri"/>
                <w:sz w:val="22"/>
                <w:lang w:eastAsia="ru-RU"/>
              </w:rPr>
              <w:t>0 чел.</w:t>
            </w:r>
          </w:p>
        </w:tc>
      </w:tr>
      <w:tr w:rsidR="00A12F4B">
        <w:trPr>
          <w:trHeight w:val="253"/>
        </w:trPr>
        <w:tc>
          <w:tcPr>
            <w:tcW w:w="2268" w:type="dxa"/>
            <w:shd w:val="clear" w:color="auto" w:fill="auto"/>
            <w:vAlign w:val="center"/>
          </w:tcPr>
          <w:p w:rsidR="00E36486" w:rsidRDefault="00230474">
            <w:pPr>
              <w:widowControl w:val="0"/>
              <w:ind w:firstLine="0"/>
              <w:jc w:val="center"/>
              <w:rPr>
                <w:rFonts w:eastAsia="Calibri"/>
                <w:sz w:val="22"/>
                <w:lang w:eastAsia="ru-RU"/>
              </w:rPr>
            </w:pPr>
            <w:r>
              <w:rPr>
                <w:rFonts w:eastAsia="Calibri"/>
                <w:sz w:val="22"/>
                <w:lang w:val="en-US" w:eastAsia="ru-RU"/>
              </w:rPr>
              <w:t>18</w:t>
            </w:r>
          </w:p>
        </w:tc>
        <w:tc>
          <w:tcPr>
            <w:tcW w:w="567" w:type="dxa"/>
            <w:shd w:val="clear" w:color="auto" w:fill="auto"/>
            <w:vAlign w:val="center"/>
          </w:tcPr>
          <w:p w:rsidR="00E36486" w:rsidRDefault="00E36486">
            <w:pPr>
              <w:widowControl w:val="0"/>
              <w:ind w:firstLine="0"/>
              <w:jc w:val="left"/>
              <w:rPr>
                <w:rFonts w:eastAsia="Calibri"/>
                <w:sz w:val="22"/>
                <w:lang w:eastAsia="ru-RU"/>
              </w:rPr>
            </w:pPr>
          </w:p>
        </w:tc>
        <w:tc>
          <w:tcPr>
            <w:tcW w:w="544" w:type="dxa"/>
            <w:shd w:val="clear" w:color="auto" w:fill="auto"/>
            <w:vAlign w:val="center"/>
          </w:tcPr>
          <w:p w:rsidR="00E36486" w:rsidRDefault="00E36486">
            <w:pPr>
              <w:widowControl w:val="0"/>
              <w:ind w:firstLine="0"/>
              <w:jc w:val="left"/>
              <w:rPr>
                <w:rFonts w:eastAsia="Calibri"/>
                <w:sz w:val="22"/>
                <w:lang w:eastAsia="ru-RU"/>
              </w:rPr>
            </w:pPr>
          </w:p>
        </w:tc>
        <w:tc>
          <w:tcPr>
            <w:tcW w:w="503" w:type="dxa"/>
            <w:shd w:val="clear" w:color="auto" w:fill="auto"/>
            <w:vAlign w:val="center"/>
          </w:tcPr>
          <w:p w:rsidR="00E36486" w:rsidRDefault="00E36486">
            <w:pPr>
              <w:widowControl w:val="0"/>
              <w:ind w:firstLine="0"/>
              <w:jc w:val="left"/>
              <w:rPr>
                <w:rFonts w:eastAsia="Calibri"/>
                <w:sz w:val="22"/>
                <w:lang w:eastAsia="ru-RU"/>
              </w:rPr>
            </w:pPr>
          </w:p>
        </w:tc>
        <w:tc>
          <w:tcPr>
            <w:tcW w:w="236" w:type="dxa"/>
            <w:vMerge/>
            <w:shd w:val="clear" w:color="auto" w:fill="auto"/>
            <w:vAlign w:val="center"/>
          </w:tcPr>
          <w:p w:rsidR="00E36486" w:rsidRDefault="00E36486">
            <w:pPr>
              <w:widowControl w:val="0"/>
              <w:ind w:firstLine="0"/>
              <w:jc w:val="left"/>
              <w:rPr>
                <w:rFonts w:eastAsia="Calibri"/>
                <w:sz w:val="22"/>
                <w:lang w:eastAsia="ru-RU"/>
              </w:rPr>
            </w:pPr>
          </w:p>
        </w:tc>
        <w:tc>
          <w:tcPr>
            <w:tcW w:w="3792" w:type="dxa"/>
            <w:vMerge w:val="restart"/>
            <w:shd w:val="clear" w:color="auto" w:fill="auto"/>
          </w:tcPr>
          <w:p w:rsidR="00E36486" w:rsidRDefault="00230474">
            <w:pPr>
              <w:widowControl w:val="0"/>
              <w:ind w:firstLine="0"/>
              <w:jc w:val="left"/>
              <w:rPr>
                <w:rFonts w:eastAsia="Calibri"/>
                <w:sz w:val="22"/>
                <w:lang w:eastAsia="ru-RU"/>
              </w:rPr>
            </w:pPr>
            <w:r>
              <w:rPr>
                <w:rFonts w:eastAsia="Calibri"/>
                <w:sz w:val="22"/>
                <w:lang w:eastAsia="ru-RU"/>
              </w:rPr>
              <w:t>Перечень объектов электросетевого хозяйства, отключение которых привело к прекращению передачи электрической энергии потребителям услуг (ПС, ТП, РП, воздушные и кабельные линии электропередачи (ВЛ и КЛ соответственно))</w:t>
            </w:r>
          </w:p>
        </w:tc>
        <w:tc>
          <w:tcPr>
            <w:tcW w:w="1588" w:type="dxa"/>
            <w:gridSpan w:val="2"/>
            <w:vMerge w:val="restart"/>
            <w:shd w:val="clear" w:color="auto" w:fill="auto"/>
          </w:tcPr>
          <w:p w:rsidR="00E36486" w:rsidRDefault="00E36486">
            <w:pPr>
              <w:widowControl w:val="0"/>
              <w:ind w:firstLine="0"/>
              <w:jc w:val="left"/>
              <w:rPr>
                <w:rFonts w:eastAsia="Calibri"/>
                <w:sz w:val="22"/>
                <w:lang w:eastAsia="ru-RU"/>
              </w:rPr>
            </w:pPr>
          </w:p>
        </w:tc>
      </w:tr>
      <w:tr w:rsidR="00A12F4B">
        <w:trPr>
          <w:trHeight w:val="20"/>
        </w:trPr>
        <w:tc>
          <w:tcPr>
            <w:tcW w:w="2268" w:type="dxa"/>
            <w:shd w:val="clear" w:color="auto" w:fill="auto"/>
            <w:vAlign w:val="center"/>
          </w:tcPr>
          <w:p w:rsidR="00E36486" w:rsidRDefault="00230474">
            <w:pPr>
              <w:widowControl w:val="0"/>
              <w:ind w:firstLine="0"/>
              <w:jc w:val="center"/>
              <w:rPr>
                <w:rFonts w:eastAsia="Calibri"/>
                <w:sz w:val="22"/>
                <w:lang w:eastAsia="ru-RU"/>
              </w:rPr>
            </w:pPr>
            <w:r>
              <w:rPr>
                <w:rFonts w:eastAsia="Calibri"/>
                <w:sz w:val="22"/>
                <w:lang w:val="en-US" w:eastAsia="ru-RU"/>
              </w:rPr>
              <w:t>20</w:t>
            </w:r>
            <w:r>
              <w:rPr>
                <w:rFonts w:eastAsia="Calibri"/>
                <w:sz w:val="22"/>
                <w:lang w:eastAsia="ru-RU"/>
              </w:rPr>
              <w:t xml:space="preserve"> </w:t>
            </w:r>
            <w:r>
              <w:rPr>
                <w:rFonts w:eastAsia="Calibri"/>
                <w:sz w:val="22"/>
                <w:lang w:val="en-US" w:eastAsia="ru-RU"/>
              </w:rPr>
              <w:t>(21)</w:t>
            </w:r>
          </w:p>
        </w:tc>
        <w:tc>
          <w:tcPr>
            <w:tcW w:w="567" w:type="dxa"/>
            <w:shd w:val="clear" w:color="auto" w:fill="auto"/>
            <w:vAlign w:val="center"/>
          </w:tcPr>
          <w:p w:rsidR="00E36486" w:rsidRDefault="00E36486">
            <w:pPr>
              <w:widowControl w:val="0"/>
              <w:ind w:firstLine="0"/>
              <w:jc w:val="left"/>
              <w:rPr>
                <w:rFonts w:eastAsia="Calibri"/>
                <w:sz w:val="22"/>
                <w:lang w:eastAsia="ru-RU"/>
              </w:rPr>
            </w:pPr>
          </w:p>
        </w:tc>
        <w:tc>
          <w:tcPr>
            <w:tcW w:w="544" w:type="dxa"/>
            <w:shd w:val="clear" w:color="auto" w:fill="auto"/>
            <w:vAlign w:val="center"/>
          </w:tcPr>
          <w:p w:rsidR="00E36486" w:rsidRDefault="00E36486">
            <w:pPr>
              <w:widowControl w:val="0"/>
              <w:ind w:firstLine="0"/>
              <w:jc w:val="left"/>
              <w:rPr>
                <w:rFonts w:eastAsia="Calibri"/>
                <w:sz w:val="22"/>
                <w:lang w:eastAsia="ru-RU"/>
              </w:rPr>
            </w:pPr>
          </w:p>
        </w:tc>
        <w:tc>
          <w:tcPr>
            <w:tcW w:w="503" w:type="dxa"/>
            <w:shd w:val="clear" w:color="auto" w:fill="auto"/>
            <w:vAlign w:val="center"/>
          </w:tcPr>
          <w:p w:rsidR="00E36486" w:rsidRDefault="00E36486">
            <w:pPr>
              <w:widowControl w:val="0"/>
              <w:ind w:firstLine="0"/>
              <w:jc w:val="left"/>
              <w:rPr>
                <w:rFonts w:eastAsia="Calibri"/>
                <w:sz w:val="22"/>
                <w:lang w:eastAsia="ru-RU"/>
              </w:rPr>
            </w:pPr>
          </w:p>
        </w:tc>
        <w:tc>
          <w:tcPr>
            <w:tcW w:w="236" w:type="dxa"/>
            <w:vMerge/>
            <w:shd w:val="clear" w:color="auto" w:fill="auto"/>
            <w:vAlign w:val="center"/>
          </w:tcPr>
          <w:p w:rsidR="00E36486" w:rsidRDefault="00E36486">
            <w:pPr>
              <w:widowControl w:val="0"/>
              <w:ind w:firstLine="0"/>
              <w:jc w:val="left"/>
              <w:rPr>
                <w:rFonts w:eastAsia="Calibri"/>
                <w:sz w:val="22"/>
                <w:lang w:eastAsia="ru-RU"/>
              </w:rPr>
            </w:pPr>
          </w:p>
        </w:tc>
        <w:tc>
          <w:tcPr>
            <w:tcW w:w="3792" w:type="dxa"/>
            <w:vMerge/>
            <w:shd w:val="clear" w:color="auto" w:fill="auto"/>
          </w:tcPr>
          <w:p w:rsidR="00E36486" w:rsidRDefault="00E36486">
            <w:pPr>
              <w:widowControl w:val="0"/>
              <w:jc w:val="left"/>
              <w:rPr>
                <w:rFonts w:eastAsia="Calibri"/>
                <w:sz w:val="22"/>
                <w:lang w:eastAsia="ru-RU"/>
              </w:rPr>
            </w:pPr>
          </w:p>
        </w:tc>
        <w:tc>
          <w:tcPr>
            <w:tcW w:w="1588" w:type="dxa"/>
            <w:gridSpan w:val="2"/>
            <w:vMerge/>
            <w:shd w:val="clear" w:color="auto" w:fill="auto"/>
          </w:tcPr>
          <w:p w:rsidR="00E36486" w:rsidRDefault="00E36486">
            <w:pPr>
              <w:widowControl w:val="0"/>
              <w:ind w:firstLine="0"/>
              <w:jc w:val="left"/>
              <w:rPr>
                <w:rFonts w:eastAsia="Calibri"/>
                <w:sz w:val="22"/>
                <w:lang w:eastAsia="ru-RU"/>
              </w:rPr>
            </w:pPr>
          </w:p>
        </w:tc>
      </w:tr>
      <w:tr w:rsidR="00A12F4B">
        <w:trPr>
          <w:trHeight w:val="20"/>
        </w:trPr>
        <w:tc>
          <w:tcPr>
            <w:tcW w:w="2268" w:type="dxa"/>
            <w:shd w:val="clear" w:color="auto" w:fill="auto"/>
            <w:vAlign w:val="center"/>
          </w:tcPr>
          <w:p w:rsidR="00E36486" w:rsidRDefault="00230474">
            <w:pPr>
              <w:widowControl w:val="0"/>
              <w:ind w:firstLine="0"/>
              <w:jc w:val="center"/>
              <w:rPr>
                <w:rFonts w:eastAsia="Calibri"/>
                <w:sz w:val="22"/>
                <w:lang w:val="en-US" w:eastAsia="ru-RU"/>
              </w:rPr>
            </w:pPr>
            <w:r>
              <w:rPr>
                <w:rFonts w:eastAsia="Calibri"/>
                <w:sz w:val="22"/>
                <w:lang w:val="en-US" w:eastAsia="ru-RU"/>
              </w:rPr>
              <w:t>24</w:t>
            </w:r>
          </w:p>
        </w:tc>
        <w:tc>
          <w:tcPr>
            <w:tcW w:w="567" w:type="dxa"/>
            <w:shd w:val="clear" w:color="auto" w:fill="auto"/>
            <w:vAlign w:val="center"/>
          </w:tcPr>
          <w:p w:rsidR="00E36486" w:rsidRDefault="00E36486">
            <w:pPr>
              <w:widowControl w:val="0"/>
              <w:ind w:firstLine="0"/>
              <w:jc w:val="left"/>
              <w:rPr>
                <w:rFonts w:eastAsia="Calibri"/>
                <w:sz w:val="22"/>
                <w:lang w:eastAsia="ru-RU"/>
              </w:rPr>
            </w:pPr>
          </w:p>
        </w:tc>
        <w:tc>
          <w:tcPr>
            <w:tcW w:w="544" w:type="dxa"/>
            <w:shd w:val="clear" w:color="auto" w:fill="auto"/>
            <w:vAlign w:val="center"/>
          </w:tcPr>
          <w:p w:rsidR="00E36486" w:rsidRDefault="00E36486">
            <w:pPr>
              <w:widowControl w:val="0"/>
              <w:ind w:firstLine="0"/>
              <w:jc w:val="left"/>
              <w:rPr>
                <w:rFonts w:eastAsia="Calibri"/>
                <w:sz w:val="22"/>
                <w:lang w:eastAsia="ru-RU"/>
              </w:rPr>
            </w:pPr>
          </w:p>
        </w:tc>
        <w:tc>
          <w:tcPr>
            <w:tcW w:w="503" w:type="dxa"/>
            <w:shd w:val="clear" w:color="auto" w:fill="auto"/>
            <w:vAlign w:val="center"/>
          </w:tcPr>
          <w:p w:rsidR="00E36486" w:rsidRDefault="00E36486">
            <w:pPr>
              <w:widowControl w:val="0"/>
              <w:ind w:firstLine="0"/>
              <w:jc w:val="left"/>
              <w:rPr>
                <w:rFonts w:eastAsia="Calibri"/>
                <w:sz w:val="22"/>
                <w:lang w:eastAsia="ru-RU"/>
              </w:rPr>
            </w:pPr>
          </w:p>
        </w:tc>
        <w:tc>
          <w:tcPr>
            <w:tcW w:w="236" w:type="dxa"/>
            <w:vMerge/>
            <w:shd w:val="clear" w:color="auto" w:fill="auto"/>
            <w:vAlign w:val="center"/>
          </w:tcPr>
          <w:p w:rsidR="00E36486" w:rsidRDefault="00E36486">
            <w:pPr>
              <w:widowControl w:val="0"/>
              <w:ind w:firstLine="0"/>
              <w:jc w:val="left"/>
              <w:rPr>
                <w:rFonts w:eastAsia="Calibri"/>
                <w:sz w:val="22"/>
                <w:lang w:eastAsia="ru-RU"/>
              </w:rPr>
            </w:pPr>
          </w:p>
        </w:tc>
        <w:tc>
          <w:tcPr>
            <w:tcW w:w="3792" w:type="dxa"/>
            <w:vMerge/>
            <w:shd w:val="clear" w:color="auto" w:fill="auto"/>
          </w:tcPr>
          <w:p w:rsidR="00E36486" w:rsidRDefault="00E36486">
            <w:pPr>
              <w:widowControl w:val="0"/>
              <w:jc w:val="left"/>
              <w:rPr>
                <w:rFonts w:eastAsia="Calibri"/>
                <w:sz w:val="22"/>
                <w:lang w:eastAsia="ru-RU"/>
              </w:rPr>
            </w:pPr>
          </w:p>
        </w:tc>
        <w:tc>
          <w:tcPr>
            <w:tcW w:w="1588" w:type="dxa"/>
            <w:gridSpan w:val="2"/>
            <w:vMerge/>
            <w:shd w:val="clear" w:color="auto" w:fill="auto"/>
          </w:tcPr>
          <w:p w:rsidR="00E36486" w:rsidRDefault="00E36486">
            <w:pPr>
              <w:widowControl w:val="0"/>
              <w:ind w:firstLine="0"/>
              <w:jc w:val="left"/>
              <w:rPr>
                <w:rFonts w:eastAsia="Calibri"/>
                <w:sz w:val="22"/>
                <w:lang w:eastAsia="ru-RU"/>
              </w:rPr>
            </w:pPr>
          </w:p>
        </w:tc>
      </w:tr>
      <w:tr w:rsidR="00A12F4B">
        <w:trPr>
          <w:trHeight w:val="20"/>
        </w:trPr>
        <w:tc>
          <w:tcPr>
            <w:tcW w:w="2268" w:type="dxa"/>
            <w:shd w:val="clear" w:color="auto" w:fill="auto"/>
            <w:vAlign w:val="center"/>
          </w:tcPr>
          <w:p w:rsidR="00E36486" w:rsidRDefault="00230474">
            <w:pPr>
              <w:widowControl w:val="0"/>
              <w:ind w:firstLine="0"/>
              <w:jc w:val="center"/>
              <w:rPr>
                <w:rFonts w:eastAsia="Calibri"/>
                <w:sz w:val="22"/>
                <w:lang w:eastAsia="ru-RU"/>
              </w:rPr>
            </w:pPr>
            <w:r>
              <w:rPr>
                <w:rFonts w:eastAsia="Calibri"/>
                <w:sz w:val="22"/>
                <w:lang w:eastAsia="ru-RU"/>
              </w:rPr>
              <w:t>27.5</w:t>
            </w:r>
          </w:p>
        </w:tc>
        <w:tc>
          <w:tcPr>
            <w:tcW w:w="567" w:type="dxa"/>
            <w:shd w:val="clear" w:color="auto" w:fill="auto"/>
            <w:vAlign w:val="center"/>
          </w:tcPr>
          <w:p w:rsidR="00E36486" w:rsidRDefault="00E36486">
            <w:pPr>
              <w:widowControl w:val="0"/>
              <w:ind w:firstLine="0"/>
              <w:jc w:val="left"/>
              <w:rPr>
                <w:rFonts w:eastAsia="Calibri"/>
                <w:sz w:val="22"/>
                <w:lang w:eastAsia="ru-RU"/>
              </w:rPr>
            </w:pPr>
          </w:p>
        </w:tc>
        <w:tc>
          <w:tcPr>
            <w:tcW w:w="544" w:type="dxa"/>
            <w:shd w:val="clear" w:color="auto" w:fill="auto"/>
            <w:vAlign w:val="center"/>
          </w:tcPr>
          <w:p w:rsidR="00E36486" w:rsidRDefault="00E36486">
            <w:pPr>
              <w:widowControl w:val="0"/>
              <w:ind w:firstLine="0"/>
              <w:jc w:val="left"/>
              <w:rPr>
                <w:rFonts w:eastAsia="Calibri"/>
                <w:sz w:val="22"/>
                <w:lang w:eastAsia="ru-RU"/>
              </w:rPr>
            </w:pPr>
          </w:p>
        </w:tc>
        <w:tc>
          <w:tcPr>
            <w:tcW w:w="503" w:type="dxa"/>
            <w:shd w:val="clear" w:color="auto" w:fill="auto"/>
            <w:vAlign w:val="center"/>
          </w:tcPr>
          <w:p w:rsidR="00E36486" w:rsidRDefault="00E36486">
            <w:pPr>
              <w:widowControl w:val="0"/>
              <w:ind w:firstLine="0"/>
              <w:jc w:val="left"/>
              <w:rPr>
                <w:rFonts w:eastAsia="Calibri"/>
                <w:sz w:val="22"/>
                <w:lang w:eastAsia="ru-RU"/>
              </w:rPr>
            </w:pPr>
          </w:p>
        </w:tc>
        <w:tc>
          <w:tcPr>
            <w:tcW w:w="236" w:type="dxa"/>
            <w:vMerge/>
            <w:shd w:val="clear" w:color="auto" w:fill="auto"/>
            <w:vAlign w:val="center"/>
          </w:tcPr>
          <w:p w:rsidR="00E36486" w:rsidRDefault="00E36486">
            <w:pPr>
              <w:widowControl w:val="0"/>
              <w:ind w:firstLine="0"/>
              <w:jc w:val="left"/>
              <w:rPr>
                <w:rFonts w:eastAsia="Calibri"/>
                <w:sz w:val="22"/>
                <w:lang w:eastAsia="ru-RU"/>
              </w:rPr>
            </w:pPr>
          </w:p>
        </w:tc>
        <w:tc>
          <w:tcPr>
            <w:tcW w:w="3792" w:type="dxa"/>
            <w:vMerge/>
            <w:shd w:val="clear" w:color="auto" w:fill="auto"/>
          </w:tcPr>
          <w:p w:rsidR="00E36486" w:rsidRDefault="00E36486">
            <w:pPr>
              <w:widowControl w:val="0"/>
              <w:jc w:val="left"/>
              <w:rPr>
                <w:rFonts w:eastAsia="Calibri"/>
                <w:sz w:val="22"/>
                <w:lang w:eastAsia="ru-RU"/>
              </w:rPr>
            </w:pPr>
          </w:p>
        </w:tc>
        <w:tc>
          <w:tcPr>
            <w:tcW w:w="1588" w:type="dxa"/>
            <w:gridSpan w:val="2"/>
            <w:vMerge/>
            <w:shd w:val="clear" w:color="auto" w:fill="auto"/>
          </w:tcPr>
          <w:p w:rsidR="00E36486" w:rsidRDefault="00E36486">
            <w:pPr>
              <w:widowControl w:val="0"/>
              <w:ind w:firstLine="0"/>
              <w:jc w:val="left"/>
              <w:rPr>
                <w:rFonts w:eastAsia="Calibri"/>
                <w:sz w:val="22"/>
                <w:lang w:eastAsia="ru-RU"/>
              </w:rPr>
            </w:pPr>
          </w:p>
        </w:tc>
      </w:tr>
      <w:tr w:rsidR="00A12F4B">
        <w:trPr>
          <w:trHeight w:val="20"/>
        </w:trPr>
        <w:tc>
          <w:tcPr>
            <w:tcW w:w="2268" w:type="dxa"/>
            <w:shd w:val="clear" w:color="auto" w:fill="auto"/>
            <w:vAlign w:val="center"/>
          </w:tcPr>
          <w:p w:rsidR="00E36486" w:rsidRDefault="00230474">
            <w:pPr>
              <w:widowControl w:val="0"/>
              <w:ind w:firstLine="0"/>
              <w:jc w:val="center"/>
              <w:rPr>
                <w:rFonts w:eastAsia="Calibri"/>
                <w:sz w:val="22"/>
                <w:lang w:val="en-US" w:eastAsia="ru-RU"/>
              </w:rPr>
            </w:pPr>
            <w:r>
              <w:rPr>
                <w:rFonts w:eastAsia="Calibri"/>
                <w:sz w:val="22"/>
                <w:lang w:val="en-US" w:eastAsia="ru-RU"/>
              </w:rPr>
              <w:t>35</w:t>
            </w:r>
          </w:p>
        </w:tc>
        <w:tc>
          <w:tcPr>
            <w:tcW w:w="567" w:type="dxa"/>
            <w:shd w:val="clear" w:color="auto" w:fill="auto"/>
            <w:vAlign w:val="center"/>
          </w:tcPr>
          <w:p w:rsidR="00E36486" w:rsidRDefault="00E36486">
            <w:pPr>
              <w:widowControl w:val="0"/>
              <w:ind w:firstLine="0"/>
              <w:jc w:val="left"/>
              <w:rPr>
                <w:rFonts w:eastAsia="Calibri"/>
                <w:sz w:val="22"/>
                <w:lang w:eastAsia="ru-RU"/>
              </w:rPr>
            </w:pPr>
          </w:p>
        </w:tc>
        <w:tc>
          <w:tcPr>
            <w:tcW w:w="544" w:type="dxa"/>
            <w:shd w:val="clear" w:color="auto" w:fill="auto"/>
            <w:vAlign w:val="center"/>
          </w:tcPr>
          <w:p w:rsidR="00E36486" w:rsidRDefault="00E36486">
            <w:pPr>
              <w:widowControl w:val="0"/>
              <w:ind w:firstLine="0"/>
              <w:jc w:val="left"/>
              <w:rPr>
                <w:rFonts w:eastAsia="Calibri"/>
                <w:sz w:val="22"/>
                <w:lang w:eastAsia="ru-RU"/>
              </w:rPr>
            </w:pPr>
          </w:p>
        </w:tc>
        <w:tc>
          <w:tcPr>
            <w:tcW w:w="503" w:type="dxa"/>
            <w:shd w:val="clear" w:color="auto" w:fill="auto"/>
            <w:vAlign w:val="center"/>
          </w:tcPr>
          <w:p w:rsidR="00E36486" w:rsidRDefault="00E36486">
            <w:pPr>
              <w:widowControl w:val="0"/>
              <w:ind w:firstLine="0"/>
              <w:jc w:val="left"/>
              <w:rPr>
                <w:rFonts w:eastAsia="Calibri"/>
                <w:sz w:val="22"/>
                <w:lang w:eastAsia="ru-RU"/>
              </w:rPr>
            </w:pPr>
          </w:p>
        </w:tc>
        <w:tc>
          <w:tcPr>
            <w:tcW w:w="236" w:type="dxa"/>
            <w:vMerge/>
            <w:shd w:val="clear" w:color="auto" w:fill="auto"/>
            <w:vAlign w:val="center"/>
          </w:tcPr>
          <w:p w:rsidR="00E36486" w:rsidRDefault="00E36486">
            <w:pPr>
              <w:widowControl w:val="0"/>
              <w:ind w:firstLine="0"/>
              <w:jc w:val="left"/>
              <w:rPr>
                <w:rFonts w:eastAsia="Calibri"/>
                <w:sz w:val="22"/>
                <w:lang w:eastAsia="ru-RU"/>
              </w:rPr>
            </w:pPr>
          </w:p>
        </w:tc>
        <w:tc>
          <w:tcPr>
            <w:tcW w:w="3792" w:type="dxa"/>
            <w:vMerge/>
            <w:shd w:val="clear" w:color="auto" w:fill="auto"/>
          </w:tcPr>
          <w:p w:rsidR="00E36486" w:rsidRDefault="00E36486">
            <w:pPr>
              <w:widowControl w:val="0"/>
              <w:jc w:val="left"/>
              <w:rPr>
                <w:rFonts w:eastAsia="Calibri"/>
                <w:sz w:val="22"/>
                <w:lang w:eastAsia="ru-RU"/>
              </w:rPr>
            </w:pPr>
          </w:p>
        </w:tc>
        <w:tc>
          <w:tcPr>
            <w:tcW w:w="1588" w:type="dxa"/>
            <w:gridSpan w:val="2"/>
            <w:vMerge/>
            <w:shd w:val="clear" w:color="auto" w:fill="auto"/>
          </w:tcPr>
          <w:p w:rsidR="00E36486" w:rsidRDefault="00E36486">
            <w:pPr>
              <w:widowControl w:val="0"/>
              <w:ind w:firstLine="0"/>
              <w:jc w:val="left"/>
              <w:rPr>
                <w:rFonts w:eastAsia="Calibri"/>
                <w:sz w:val="22"/>
                <w:lang w:eastAsia="ru-RU"/>
              </w:rPr>
            </w:pPr>
          </w:p>
        </w:tc>
      </w:tr>
      <w:tr w:rsidR="00A12F4B">
        <w:trPr>
          <w:trHeight w:val="20"/>
        </w:trPr>
        <w:tc>
          <w:tcPr>
            <w:tcW w:w="2268" w:type="dxa"/>
            <w:shd w:val="clear" w:color="auto" w:fill="auto"/>
            <w:vAlign w:val="center"/>
          </w:tcPr>
          <w:p w:rsidR="00E36486" w:rsidRDefault="00230474">
            <w:pPr>
              <w:widowControl w:val="0"/>
              <w:ind w:firstLine="0"/>
              <w:jc w:val="center"/>
              <w:rPr>
                <w:rFonts w:eastAsia="Calibri"/>
                <w:sz w:val="22"/>
                <w:lang w:val="en-US" w:eastAsia="ru-RU"/>
              </w:rPr>
            </w:pPr>
            <w:r>
              <w:rPr>
                <w:rFonts w:eastAsia="Calibri"/>
                <w:sz w:val="22"/>
                <w:lang w:val="en-US" w:eastAsia="ru-RU"/>
              </w:rPr>
              <w:t>60</w:t>
            </w:r>
          </w:p>
        </w:tc>
        <w:tc>
          <w:tcPr>
            <w:tcW w:w="567" w:type="dxa"/>
            <w:shd w:val="clear" w:color="auto" w:fill="auto"/>
            <w:vAlign w:val="center"/>
          </w:tcPr>
          <w:p w:rsidR="00E36486" w:rsidRDefault="00E36486">
            <w:pPr>
              <w:widowControl w:val="0"/>
              <w:ind w:firstLine="0"/>
              <w:jc w:val="left"/>
              <w:rPr>
                <w:rFonts w:eastAsia="Calibri"/>
                <w:sz w:val="22"/>
                <w:lang w:eastAsia="ru-RU"/>
              </w:rPr>
            </w:pPr>
          </w:p>
        </w:tc>
        <w:tc>
          <w:tcPr>
            <w:tcW w:w="544" w:type="dxa"/>
            <w:shd w:val="clear" w:color="auto" w:fill="auto"/>
            <w:vAlign w:val="center"/>
          </w:tcPr>
          <w:p w:rsidR="00E36486" w:rsidRDefault="00E36486">
            <w:pPr>
              <w:widowControl w:val="0"/>
              <w:ind w:firstLine="0"/>
              <w:jc w:val="left"/>
              <w:rPr>
                <w:rFonts w:eastAsia="Calibri"/>
                <w:sz w:val="22"/>
                <w:lang w:eastAsia="ru-RU"/>
              </w:rPr>
            </w:pPr>
          </w:p>
        </w:tc>
        <w:tc>
          <w:tcPr>
            <w:tcW w:w="503" w:type="dxa"/>
            <w:shd w:val="clear" w:color="auto" w:fill="auto"/>
            <w:vAlign w:val="center"/>
          </w:tcPr>
          <w:p w:rsidR="00E36486" w:rsidRDefault="00E36486">
            <w:pPr>
              <w:widowControl w:val="0"/>
              <w:ind w:firstLine="0"/>
              <w:jc w:val="left"/>
              <w:rPr>
                <w:rFonts w:eastAsia="Calibri"/>
                <w:sz w:val="22"/>
                <w:lang w:eastAsia="ru-RU"/>
              </w:rPr>
            </w:pPr>
          </w:p>
        </w:tc>
        <w:tc>
          <w:tcPr>
            <w:tcW w:w="236" w:type="dxa"/>
            <w:vMerge/>
            <w:shd w:val="clear" w:color="auto" w:fill="auto"/>
            <w:vAlign w:val="center"/>
          </w:tcPr>
          <w:p w:rsidR="00E36486" w:rsidRDefault="00E36486">
            <w:pPr>
              <w:widowControl w:val="0"/>
              <w:ind w:firstLine="0"/>
              <w:jc w:val="left"/>
              <w:rPr>
                <w:rFonts w:eastAsia="Calibri"/>
                <w:sz w:val="22"/>
                <w:lang w:eastAsia="ru-RU"/>
              </w:rPr>
            </w:pPr>
          </w:p>
        </w:tc>
        <w:tc>
          <w:tcPr>
            <w:tcW w:w="3792" w:type="dxa"/>
            <w:vMerge/>
            <w:shd w:val="clear" w:color="auto" w:fill="auto"/>
          </w:tcPr>
          <w:p w:rsidR="00E36486" w:rsidRDefault="00E36486">
            <w:pPr>
              <w:widowControl w:val="0"/>
              <w:jc w:val="left"/>
              <w:rPr>
                <w:rFonts w:eastAsia="Calibri"/>
                <w:sz w:val="22"/>
                <w:lang w:eastAsia="ru-RU"/>
              </w:rPr>
            </w:pPr>
          </w:p>
        </w:tc>
        <w:tc>
          <w:tcPr>
            <w:tcW w:w="1588" w:type="dxa"/>
            <w:gridSpan w:val="2"/>
            <w:vMerge/>
            <w:shd w:val="clear" w:color="auto" w:fill="auto"/>
          </w:tcPr>
          <w:p w:rsidR="00E36486" w:rsidRDefault="00E36486">
            <w:pPr>
              <w:widowControl w:val="0"/>
              <w:ind w:firstLine="0"/>
              <w:jc w:val="left"/>
              <w:rPr>
                <w:rFonts w:eastAsia="Calibri"/>
                <w:sz w:val="22"/>
                <w:lang w:eastAsia="ru-RU"/>
              </w:rPr>
            </w:pPr>
          </w:p>
        </w:tc>
      </w:tr>
      <w:tr w:rsidR="00A12F4B">
        <w:trPr>
          <w:trHeight w:val="20"/>
        </w:trPr>
        <w:tc>
          <w:tcPr>
            <w:tcW w:w="2268" w:type="dxa"/>
            <w:shd w:val="clear" w:color="auto" w:fill="auto"/>
            <w:vAlign w:val="center"/>
          </w:tcPr>
          <w:p w:rsidR="00E36486" w:rsidRDefault="00230474">
            <w:pPr>
              <w:widowControl w:val="0"/>
              <w:ind w:firstLine="0"/>
              <w:jc w:val="center"/>
              <w:rPr>
                <w:rFonts w:eastAsia="Calibri"/>
                <w:sz w:val="22"/>
                <w:lang w:val="en-US" w:eastAsia="ru-RU"/>
              </w:rPr>
            </w:pPr>
            <w:r>
              <w:rPr>
                <w:rFonts w:eastAsia="Calibri"/>
                <w:sz w:val="22"/>
                <w:lang w:val="en-US" w:eastAsia="ru-RU"/>
              </w:rPr>
              <w:t>110</w:t>
            </w:r>
          </w:p>
        </w:tc>
        <w:tc>
          <w:tcPr>
            <w:tcW w:w="567" w:type="dxa"/>
            <w:shd w:val="clear" w:color="auto" w:fill="auto"/>
            <w:vAlign w:val="center"/>
          </w:tcPr>
          <w:p w:rsidR="00E36486" w:rsidRDefault="00E36486">
            <w:pPr>
              <w:widowControl w:val="0"/>
              <w:ind w:firstLine="0"/>
              <w:jc w:val="left"/>
              <w:rPr>
                <w:rFonts w:eastAsia="Calibri"/>
                <w:sz w:val="22"/>
                <w:lang w:eastAsia="ru-RU"/>
              </w:rPr>
            </w:pPr>
          </w:p>
        </w:tc>
        <w:tc>
          <w:tcPr>
            <w:tcW w:w="544" w:type="dxa"/>
            <w:shd w:val="clear" w:color="auto" w:fill="auto"/>
            <w:vAlign w:val="center"/>
          </w:tcPr>
          <w:p w:rsidR="00E36486" w:rsidRDefault="00E36486">
            <w:pPr>
              <w:widowControl w:val="0"/>
              <w:ind w:firstLine="0"/>
              <w:jc w:val="left"/>
              <w:rPr>
                <w:rFonts w:eastAsia="Calibri"/>
                <w:sz w:val="22"/>
                <w:lang w:eastAsia="ru-RU"/>
              </w:rPr>
            </w:pPr>
          </w:p>
        </w:tc>
        <w:tc>
          <w:tcPr>
            <w:tcW w:w="503" w:type="dxa"/>
            <w:shd w:val="clear" w:color="auto" w:fill="auto"/>
            <w:vAlign w:val="center"/>
          </w:tcPr>
          <w:p w:rsidR="00E36486" w:rsidRDefault="00E36486">
            <w:pPr>
              <w:widowControl w:val="0"/>
              <w:ind w:firstLine="0"/>
              <w:jc w:val="left"/>
              <w:rPr>
                <w:rFonts w:eastAsia="Calibri"/>
                <w:sz w:val="22"/>
                <w:lang w:eastAsia="ru-RU"/>
              </w:rPr>
            </w:pPr>
          </w:p>
        </w:tc>
        <w:tc>
          <w:tcPr>
            <w:tcW w:w="236" w:type="dxa"/>
            <w:vMerge/>
            <w:shd w:val="clear" w:color="auto" w:fill="auto"/>
            <w:vAlign w:val="center"/>
          </w:tcPr>
          <w:p w:rsidR="00E36486" w:rsidRDefault="00E36486">
            <w:pPr>
              <w:widowControl w:val="0"/>
              <w:ind w:firstLine="0"/>
              <w:jc w:val="left"/>
              <w:rPr>
                <w:rFonts w:eastAsia="Calibri"/>
                <w:sz w:val="22"/>
                <w:lang w:eastAsia="ru-RU"/>
              </w:rPr>
            </w:pPr>
          </w:p>
        </w:tc>
        <w:tc>
          <w:tcPr>
            <w:tcW w:w="3792" w:type="dxa"/>
            <w:vMerge/>
            <w:shd w:val="clear" w:color="auto" w:fill="auto"/>
          </w:tcPr>
          <w:p w:rsidR="00E36486" w:rsidRDefault="00E36486">
            <w:pPr>
              <w:widowControl w:val="0"/>
              <w:jc w:val="left"/>
              <w:rPr>
                <w:rFonts w:eastAsia="Calibri"/>
                <w:sz w:val="22"/>
                <w:lang w:eastAsia="ru-RU"/>
              </w:rPr>
            </w:pPr>
          </w:p>
        </w:tc>
        <w:tc>
          <w:tcPr>
            <w:tcW w:w="1588" w:type="dxa"/>
            <w:gridSpan w:val="2"/>
            <w:vMerge/>
            <w:shd w:val="clear" w:color="auto" w:fill="auto"/>
          </w:tcPr>
          <w:p w:rsidR="00E36486" w:rsidRDefault="00E36486">
            <w:pPr>
              <w:widowControl w:val="0"/>
              <w:jc w:val="left"/>
              <w:rPr>
                <w:rFonts w:eastAsia="Calibri"/>
                <w:sz w:val="22"/>
                <w:lang w:eastAsia="ru-RU"/>
              </w:rPr>
            </w:pPr>
          </w:p>
        </w:tc>
      </w:tr>
      <w:tr w:rsidR="00A12F4B">
        <w:trPr>
          <w:trHeight w:val="253"/>
        </w:trPr>
        <w:tc>
          <w:tcPr>
            <w:tcW w:w="2268" w:type="dxa"/>
            <w:shd w:val="clear" w:color="auto" w:fill="auto"/>
            <w:vAlign w:val="center"/>
          </w:tcPr>
          <w:p w:rsidR="00E36486" w:rsidRDefault="00230474">
            <w:pPr>
              <w:widowControl w:val="0"/>
              <w:ind w:firstLine="0"/>
              <w:jc w:val="center"/>
              <w:rPr>
                <w:rFonts w:eastAsia="Calibri"/>
                <w:sz w:val="22"/>
                <w:lang w:val="en-US" w:eastAsia="ru-RU"/>
              </w:rPr>
            </w:pPr>
            <w:r>
              <w:rPr>
                <w:rFonts w:eastAsia="Calibri"/>
                <w:sz w:val="22"/>
                <w:lang w:val="en-US" w:eastAsia="ru-RU"/>
              </w:rPr>
              <w:t>150</w:t>
            </w:r>
            <w:r>
              <w:rPr>
                <w:rFonts w:eastAsia="Calibri"/>
                <w:sz w:val="22"/>
                <w:lang w:eastAsia="ru-RU"/>
              </w:rPr>
              <w:t xml:space="preserve"> </w:t>
            </w:r>
            <w:r>
              <w:rPr>
                <w:rFonts w:eastAsia="Calibri"/>
                <w:sz w:val="22"/>
                <w:lang w:val="en-US" w:eastAsia="ru-RU"/>
              </w:rPr>
              <w:t>(154)</w:t>
            </w:r>
          </w:p>
        </w:tc>
        <w:tc>
          <w:tcPr>
            <w:tcW w:w="567" w:type="dxa"/>
            <w:shd w:val="clear" w:color="auto" w:fill="auto"/>
            <w:vAlign w:val="center"/>
          </w:tcPr>
          <w:p w:rsidR="00E36486" w:rsidRDefault="00E36486">
            <w:pPr>
              <w:widowControl w:val="0"/>
              <w:ind w:firstLine="0"/>
              <w:jc w:val="left"/>
              <w:rPr>
                <w:rFonts w:eastAsia="Calibri"/>
                <w:sz w:val="22"/>
                <w:lang w:eastAsia="ru-RU"/>
              </w:rPr>
            </w:pPr>
          </w:p>
        </w:tc>
        <w:tc>
          <w:tcPr>
            <w:tcW w:w="544" w:type="dxa"/>
            <w:shd w:val="clear" w:color="auto" w:fill="auto"/>
            <w:vAlign w:val="center"/>
          </w:tcPr>
          <w:p w:rsidR="00E36486" w:rsidRDefault="00E36486">
            <w:pPr>
              <w:widowControl w:val="0"/>
              <w:ind w:firstLine="0"/>
              <w:jc w:val="left"/>
              <w:rPr>
                <w:rFonts w:eastAsia="Calibri"/>
                <w:sz w:val="22"/>
                <w:lang w:eastAsia="ru-RU"/>
              </w:rPr>
            </w:pPr>
          </w:p>
        </w:tc>
        <w:tc>
          <w:tcPr>
            <w:tcW w:w="503" w:type="dxa"/>
            <w:shd w:val="clear" w:color="auto" w:fill="auto"/>
            <w:vAlign w:val="center"/>
          </w:tcPr>
          <w:p w:rsidR="00E36486" w:rsidRDefault="00E36486">
            <w:pPr>
              <w:widowControl w:val="0"/>
              <w:ind w:firstLine="0"/>
              <w:jc w:val="left"/>
              <w:rPr>
                <w:rFonts w:eastAsia="Calibri"/>
                <w:sz w:val="22"/>
                <w:lang w:eastAsia="ru-RU"/>
              </w:rPr>
            </w:pPr>
          </w:p>
        </w:tc>
        <w:tc>
          <w:tcPr>
            <w:tcW w:w="236" w:type="dxa"/>
            <w:vMerge/>
            <w:shd w:val="clear" w:color="auto" w:fill="auto"/>
            <w:vAlign w:val="center"/>
          </w:tcPr>
          <w:p w:rsidR="00E36486" w:rsidRDefault="00E36486">
            <w:pPr>
              <w:widowControl w:val="0"/>
              <w:ind w:firstLine="0"/>
              <w:jc w:val="left"/>
              <w:rPr>
                <w:rFonts w:eastAsia="Calibri"/>
                <w:sz w:val="22"/>
                <w:lang w:eastAsia="ru-RU"/>
              </w:rPr>
            </w:pPr>
          </w:p>
        </w:tc>
        <w:tc>
          <w:tcPr>
            <w:tcW w:w="3792" w:type="dxa"/>
            <w:vMerge w:val="restart"/>
            <w:shd w:val="clear" w:color="auto" w:fill="auto"/>
          </w:tcPr>
          <w:p w:rsidR="00E36486" w:rsidRDefault="00230474">
            <w:pPr>
              <w:widowControl w:val="0"/>
              <w:ind w:firstLine="0"/>
              <w:jc w:val="left"/>
              <w:rPr>
                <w:rFonts w:eastAsia="Calibri"/>
                <w:sz w:val="22"/>
                <w:lang w:eastAsia="ru-RU"/>
              </w:rPr>
            </w:pPr>
            <w:r>
              <w:rPr>
                <w:rFonts w:eastAsia="Calibri"/>
                <w:sz w:val="22"/>
                <w:lang w:eastAsia="ru-RU"/>
              </w:rPr>
              <w:t>Перечень потребителей 1-й и 2-й категорий надежности, в отношении которых произошло полное ограничение режима потребления электрической энергии</w:t>
            </w:r>
          </w:p>
        </w:tc>
        <w:tc>
          <w:tcPr>
            <w:tcW w:w="1588" w:type="dxa"/>
            <w:gridSpan w:val="2"/>
            <w:vMerge w:val="restart"/>
            <w:shd w:val="clear" w:color="auto" w:fill="auto"/>
          </w:tcPr>
          <w:p w:rsidR="00E36486" w:rsidRDefault="00E36486">
            <w:pPr>
              <w:widowControl w:val="0"/>
              <w:jc w:val="left"/>
              <w:rPr>
                <w:rFonts w:eastAsia="Calibri"/>
                <w:sz w:val="22"/>
                <w:lang w:eastAsia="ru-RU"/>
              </w:rPr>
            </w:pPr>
          </w:p>
        </w:tc>
      </w:tr>
      <w:tr w:rsidR="00A12F4B">
        <w:trPr>
          <w:trHeight w:val="20"/>
        </w:trPr>
        <w:tc>
          <w:tcPr>
            <w:tcW w:w="2268" w:type="dxa"/>
            <w:shd w:val="clear" w:color="auto" w:fill="auto"/>
            <w:vAlign w:val="center"/>
          </w:tcPr>
          <w:p w:rsidR="00E36486" w:rsidRDefault="00230474">
            <w:pPr>
              <w:widowControl w:val="0"/>
              <w:ind w:firstLine="0"/>
              <w:jc w:val="center"/>
              <w:rPr>
                <w:rFonts w:eastAsia="Calibri"/>
                <w:sz w:val="22"/>
                <w:lang w:val="en-US" w:eastAsia="ru-RU"/>
              </w:rPr>
            </w:pPr>
            <w:r>
              <w:rPr>
                <w:rFonts w:eastAsia="Calibri"/>
                <w:sz w:val="22"/>
                <w:lang w:val="en-US" w:eastAsia="ru-RU"/>
              </w:rPr>
              <w:t>220</w:t>
            </w:r>
          </w:p>
        </w:tc>
        <w:tc>
          <w:tcPr>
            <w:tcW w:w="567" w:type="dxa"/>
            <w:shd w:val="clear" w:color="auto" w:fill="auto"/>
            <w:vAlign w:val="center"/>
          </w:tcPr>
          <w:p w:rsidR="00E36486" w:rsidRDefault="00E36486">
            <w:pPr>
              <w:widowControl w:val="0"/>
              <w:ind w:firstLine="0"/>
              <w:jc w:val="left"/>
              <w:rPr>
                <w:rFonts w:eastAsia="Calibri"/>
                <w:sz w:val="22"/>
                <w:lang w:eastAsia="ru-RU"/>
              </w:rPr>
            </w:pPr>
          </w:p>
        </w:tc>
        <w:tc>
          <w:tcPr>
            <w:tcW w:w="544" w:type="dxa"/>
            <w:shd w:val="clear" w:color="auto" w:fill="auto"/>
            <w:vAlign w:val="center"/>
          </w:tcPr>
          <w:p w:rsidR="00E36486" w:rsidRDefault="00E36486">
            <w:pPr>
              <w:widowControl w:val="0"/>
              <w:ind w:firstLine="0"/>
              <w:jc w:val="left"/>
              <w:rPr>
                <w:rFonts w:eastAsia="Calibri"/>
                <w:sz w:val="22"/>
                <w:lang w:eastAsia="ru-RU"/>
              </w:rPr>
            </w:pPr>
          </w:p>
        </w:tc>
        <w:tc>
          <w:tcPr>
            <w:tcW w:w="503" w:type="dxa"/>
            <w:shd w:val="clear" w:color="auto" w:fill="auto"/>
            <w:vAlign w:val="center"/>
          </w:tcPr>
          <w:p w:rsidR="00E36486" w:rsidRDefault="00E36486">
            <w:pPr>
              <w:widowControl w:val="0"/>
              <w:ind w:firstLine="0"/>
              <w:jc w:val="left"/>
              <w:rPr>
                <w:rFonts w:eastAsia="Calibri"/>
                <w:sz w:val="22"/>
                <w:lang w:eastAsia="ru-RU"/>
              </w:rPr>
            </w:pPr>
          </w:p>
        </w:tc>
        <w:tc>
          <w:tcPr>
            <w:tcW w:w="236" w:type="dxa"/>
            <w:vMerge/>
            <w:shd w:val="clear" w:color="auto" w:fill="auto"/>
            <w:vAlign w:val="center"/>
          </w:tcPr>
          <w:p w:rsidR="00E36486" w:rsidRDefault="00E36486">
            <w:pPr>
              <w:widowControl w:val="0"/>
              <w:ind w:firstLine="0"/>
              <w:jc w:val="left"/>
              <w:rPr>
                <w:rFonts w:eastAsia="Calibri"/>
                <w:sz w:val="22"/>
                <w:lang w:eastAsia="ru-RU"/>
              </w:rPr>
            </w:pPr>
          </w:p>
        </w:tc>
        <w:tc>
          <w:tcPr>
            <w:tcW w:w="3792" w:type="dxa"/>
            <w:vMerge/>
            <w:shd w:val="clear" w:color="auto" w:fill="auto"/>
          </w:tcPr>
          <w:p w:rsidR="00E36486" w:rsidRDefault="00E36486">
            <w:pPr>
              <w:widowControl w:val="0"/>
              <w:jc w:val="left"/>
              <w:rPr>
                <w:rFonts w:eastAsia="Calibri"/>
                <w:sz w:val="22"/>
                <w:lang w:eastAsia="ru-RU"/>
              </w:rPr>
            </w:pPr>
          </w:p>
        </w:tc>
        <w:tc>
          <w:tcPr>
            <w:tcW w:w="1588" w:type="dxa"/>
            <w:gridSpan w:val="2"/>
            <w:vMerge/>
            <w:shd w:val="clear" w:color="auto" w:fill="auto"/>
          </w:tcPr>
          <w:p w:rsidR="00E36486" w:rsidRDefault="00E36486">
            <w:pPr>
              <w:widowControl w:val="0"/>
              <w:ind w:firstLine="0"/>
              <w:jc w:val="left"/>
              <w:rPr>
                <w:rFonts w:eastAsia="Calibri"/>
                <w:sz w:val="22"/>
                <w:lang w:eastAsia="ru-RU"/>
              </w:rPr>
            </w:pPr>
          </w:p>
        </w:tc>
      </w:tr>
      <w:tr w:rsidR="00A12F4B">
        <w:trPr>
          <w:trHeight w:val="20"/>
        </w:trPr>
        <w:tc>
          <w:tcPr>
            <w:tcW w:w="2268" w:type="dxa"/>
            <w:shd w:val="clear" w:color="auto" w:fill="auto"/>
            <w:vAlign w:val="center"/>
          </w:tcPr>
          <w:p w:rsidR="00E36486" w:rsidRDefault="00230474">
            <w:pPr>
              <w:widowControl w:val="0"/>
              <w:ind w:firstLine="0"/>
              <w:jc w:val="center"/>
              <w:rPr>
                <w:rFonts w:eastAsia="Calibri"/>
                <w:sz w:val="22"/>
                <w:lang w:val="en-US" w:eastAsia="ru-RU"/>
              </w:rPr>
            </w:pPr>
            <w:r>
              <w:rPr>
                <w:rFonts w:eastAsia="Calibri"/>
                <w:sz w:val="22"/>
                <w:lang w:val="en-US" w:eastAsia="ru-RU"/>
              </w:rPr>
              <w:t>330</w:t>
            </w:r>
          </w:p>
        </w:tc>
        <w:tc>
          <w:tcPr>
            <w:tcW w:w="567" w:type="dxa"/>
            <w:shd w:val="clear" w:color="auto" w:fill="auto"/>
            <w:vAlign w:val="center"/>
          </w:tcPr>
          <w:p w:rsidR="00E36486" w:rsidRDefault="00E36486">
            <w:pPr>
              <w:widowControl w:val="0"/>
              <w:ind w:firstLine="0"/>
              <w:jc w:val="left"/>
              <w:rPr>
                <w:rFonts w:eastAsia="Calibri"/>
                <w:sz w:val="22"/>
                <w:lang w:eastAsia="ru-RU"/>
              </w:rPr>
            </w:pPr>
          </w:p>
        </w:tc>
        <w:tc>
          <w:tcPr>
            <w:tcW w:w="544" w:type="dxa"/>
            <w:shd w:val="clear" w:color="auto" w:fill="auto"/>
            <w:vAlign w:val="center"/>
          </w:tcPr>
          <w:p w:rsidR="00E36486" w:rsidRDefault="00E36486">
            <w:pPr>
              <w:widowControl w:val="0"/>
              <w:ind w:firstLine="0"/>
              <w:jc w:val="left"/>
              <w:rPr>
                <w:rFonts w:eastAsia="Calibri"/>
                <w:sz w:val="22"/>
                <w:lang w:eastAsia="ru-RU"/>
              </w:rPr>
            </w:pPr>
          </w:p>
        </w:tc>
        <w:tc>
          <w:tcPr>
            <w:tcW w:w="503" w:type="dxa"/>
            <w:shd w:val="clear" w:color="auto" w:fill="auto"/>
            <w:vAlign w:val="center"/>
          </w:tcPr>
          <w:p w:rsidR="00E36486" w:rsidRDefault="00E36486">
            <w:pPr>
              <w:widowControl w:val="0"/>
              <w:ind w:firstLine="0"/>
              <w:jc w:val="left"/>
              <w:rPr>
                <w:rFonts w:eastAsia="Calibri"/>
                <w:sz w:val="22"/>
                <w:lang w:eastAsia="ru-RU"/>
              </w:rPr>
            </w:pPr>
          </w:p>
        </w:tc>
        <w:tc>
          <w:tcPr>
            <w:tcW w:w="236" w:type="dxa"/>
            <w:vMerge/>
            <w:shd w:val="clear" w:color="auto" w:fill="auto"/>
            <w:vAlign w:val="center"/>
          </w:tcPr>
          <w:p w:rsidR="00E36486" w:rsidRDefault="00E36486">
            <w:pPr>
              <w:widowControl w:val="0"/>
              <w:ind w:firstLine="0"/>
              <w:jc w:val="left"/>
              <w:rPr>
                <w:rFonts w:eastAsia="Calibri"/>
                <w:sz w:val="22"/>
                <w:lang w:eastAsia="ru-RU"/>
              </w:rPr>
            </w:pPr>
          </w:p>
        </w:tc>
        <w:tc>
          <w:tcPr>
            <w:tcW w:w="3792" w:type="dxa"/>
            <w:vMerge/>
            <w:shd w:val="clear" w:color="auto" w:fill="auto"/>
          </w:tcPr>
          <w:p w:rsidR="00E36486" w:rsidRDefault="00E36486">
            <w:pPr>
              <w:widowControl w:val="0"/>
              <w:jc w:val="left"/>
              <w:rPr>
                <w:rFonts w:eastAsia="Calibri"/>
                <w:sz w:val="22"/>
                <w:lang w:eastAsia="ru-RU"/>
              </w:rPr>
            </w:pPr>
          </w:p>
        </w:tc>
        <w:tc>
          <w:tcPr>
            <w:tcW w:w="1588" w:type="dxa"/>
            <w:gridSpan w:val="2"/>
            <w:vMerge/>
            <w:shd w:val="clear" w:color="auto" w:fill="auto"/>
          </w:tcPr>
          <w:p w:rsidR="00E36486" w:rsidRDefault="00E36486">
            <w:pPr>
              <w:widowControl w:val="0"/>
              <w:ind w:firstLine="0"/>
              <w:jc w:val="left"/>
              <w:rPr>
                <w:rFonts w:eastAsia="Calibri"/>
                <w:sz w:val="22"/>
                <w:lang w:eastAsia="ru-RU"/>
              </w:rPr>
            </w:pPr>
          </w:p>
        </w:tc>
      </w:tr>
      <w:tr w:rsidR="00A12F4B">
        <w:trPr>
          <w:trHeight w:val="20"/>
        </w:trPr>
        <w:tc>
          <w:tcPr>
            <w:tcW w:w="2268" w:type="dxa"/>
            <w:shd w:val="clear" w:color="auto" w:fill="auto"/>
            <w:vAlign w:val="center"/>
          </w:tcPr>
          <w:p w:rsidR="00E36486" w:rsidRDefault="00230474">
            <w:pPr>
              <w:widowControl w:val="0"/>
              <w:ind w:firstLine="0"/>
              <w:jc w:val="center"/>
              <w:rPr>
                <w:rFonts w:eastAsia="Calibri"/>
                <w:sz w:val="22"/>
                <w:lang w:val="en-US" w:eastAsia="ru-RU"/>
              </w:rPr>
            </w:pPr>
            <w:r>
              <w:rPr>
                <w:rFonts w:eastAsia="Calibri"/>
                <w:sz w:val="22"/>
                <w:lang w:val="en-US" w:eastAsia="ru-RU"/>
              </w:rPr>
              <w:t>400</w:t>
            </w:r>
          </w:p>
        </w:tc>
        <w:tc>
          <w:tcPr>
            <w:tcW w:w="567" w:type="dxa"/>
            <w:shd w:val="clear" w:color="auto" w:fill="auto"/>
            <w:vAlign w:val="center"/>
          </w:tcPr>
          <w:p w:rsidR="00E36486" w:rsidRDefault="00E36486">
            <w:pPr>
              <w:widowControl w:val="0"/>
              <w:ind w:firstLine="0"/>
              <w:jc w:val="left"/>
              <w:rPr>
                <w:rFonts w:eastAsia="Calibri"/>
                <w:sz w:val="22"/>
                <w:lang w:eastAsia="ru-RU"/>
              </w:rPr>
            </w:pPr>
          </w:p>
        </w:tc>
        <w:tc>
          <w:tcPr>
            <w:tcW w:w="544" w:type="dxa"/>
            <w:shd w:val="clear" w:color="auto" w:fill="auto"/>
            <w:vAlign w:val="center"/>
          </w:tcPr>
          <w:p w:rsidR="00E36486" w:rsidRDefault="00E36486">
            <w:pPr>
              <w:widowControl w:val="0"/>
              <w:ind w:firstLine="0"/>
              <w:jc w:val="left"/>
              <w:rPr>
                <w:rFonts w:eastAsia="Calibri"/>
                <w:sz w:val="22"/>
                <w:lang w:eastAsia="ru-RU"/>
              </w:rPr>
            </w:pPr>
          </w:p>
        </w:tc>
        <w:tc>
          <w:tcPr>
            <w:tcW w:w="503" w:type="dxa"/>
            <w:shd w:val="clear" w:color="auto" w:fill="auto"/>
            <w:vAlign w:val="center"/>
          </w:tcPr>
          <w:p w:rsidR="00E36486" w:rsidRDefault="00E36486">
            <w:pPr>
              <w:widowControl w:val="0"/>
              <w:ind w:firstLine="0"/>
              <w:jc w:val="left"/>
              <w:rPr>
                <w:rFonts w:eastAsia="Calibri"/>
                <w:sz w:val="22"/>
                <w:lang w:eastAsia="ru-RU"/>
              </w:rPr>
            </w:pPr>
          </w:p>
        </w:tc>
        <w:tc>
          <w:tcPr>
            <w:tcW w:w="236" w:type="dxa"/>
            <w:vMerge/>
            <w:shd w:val="clear" w:color="auto" w:fill="auto"/>
            <w:vAlign w:val="center"/>
          </w:tcPr>
          <w:p w:rsidR="00E36486" w:rsidRDefault="00E36486">
            <w:pPr>
              <w:widowControl w:val="0"/>
              <w:ind w:firstLine="0"/>
              <w:jc w:val="left"/>
              <w:rPr>
                <w:rFonts w:eastAsia="Calibri"/>
                <w:sz w:val="22"/>
                <w:lang w:eastAsia="ru-RU"/>
              </w:rPr>
            </w:pPr>
          </w:p>
        </w:tc>
        <w:tc>
          <w:tcPr>
            <w:tcW w:w="3792" w:type="dxa"/>
            <w:vMerge/>
            <w:shd w:val="clear" w:color="auto" w:fill="auto"/>
          </w:tcPr>
          <w:p w:rsidR="00E36486" w:rsidRDefault="00E36486">
            <w:pPr>
              <w:widowControl w:val="0"/>
              <w:jc w:val="left"/>
              <w:rPr>
                <w:rFonts w:eastAsia="Calibri"/>
                <w:sz w:val="22"/>
                <w:lang w:eastAsia="ru-RU"/>
              </w:rPr>
            </w:pPr>
          </w:p>
        </w:tc>
        <w:tc>
          <w:tcPr>
            <w:tcW w:w="1588" w:type="dxa"/>
            <w:gridSpan w:val="2"/>
            <w:vMerge/>
            <w:shd w:val="clear" w:color="auto" w:fill="auto"/>
          </w:tcPr>
          <w:p w:rsidR="00E36486" w:rsidRDefault="00E36486">
            <w:pPr>
              <w:widowControl w:val="0"/>
              <w:ind w:firstLine="0"/>
              <w:jc w:val="left"/>
              <w:rPr>
                <w:rFonts w:eastAsia="Calibri"/>
                <w:sz w:val="22"/>
                <w:lang w:eastAsia="ru-RU"/>
              </w:rPr>
            </w:pPr>
          </w:p>
        </w:tc>
      </w:tr>
      <w:tr w:rsidR="00A12F4B">
        <w:trPr>
          <w:trHeight w:val="20"/>
        </w:trPr>
        <w:tc>
          <w:tcPr>
            <w:tcW w:w="2268" w:type="dxa"/>
            <w:shd w:val="clear" w:color="auto" w:fill="auto"/>
            <w:vAlign w:val="center"/>
          </w:tcPr>
          <w:p w:rsidR="00E36486" w:rsidRDefault="00230474">
            <w:pPr>
              <w:widowControl w:val="0"/>
              <w:ind w:firstLine="0"/>
              <w:jc w:val="center"/>
              <w:rPr>
                <w:rFonts w:eastAsia="Calibri"/>
                <w:sz w:val="22"/>
                <w:lang w:val="en-US" w:eastAsia="ru-RU"/>
              </w:rPr>
            </w:pPr>
            <w:r>
              <w:rPr>
                <w:rFonts w:eastAsia="Calibri"/>
                <w:sz w:val="22"/>
                <w:lang w:val="en-US" w:eastAsia="ru-RU"/>
              </w:rPr>
              <w:t>500</w:t>
            </w:r>
          </w:p>
        </w:tc>
        <w:tc>
          <w:tcPr>
            <w:tcW w:w="567" w:type="dxa"/>
            <w:shd w:val="clear" w:color="auto" w:fill="auto"/>
            <w:vAlign w:val="center"/>
          </w:tcPr>
          <w:p w:rsidR="00E36486" w:rsidRDefault="00E36486">
            <w:pPr>
              <w:widowControl w:val="0"/>
              <w:ind w:firstLine="0"/>
              <w:jc w:val="left"/>
              <w:rPr>
                <w:rFonts w:eastAsia="Calibri"/>
                <w:sz w:val="22"/>
                <w:lang w:eastAsia="ru-RU"/>
              </w:rPr>
            </w:pPr>
          </w:p>
        </w:tc>
        <w:tc>
          <w:tcPr>
            <w:tcW w:w="544" w:type="dxa"/>
            <w:shd w:val="clear" w:color="auto" w:fill="auto"/>
            <w:vAlign w:val="center"/>
          </w:tcPr>
          <w:p w:rsidR="00E36486" w:rsidRDefault="00E36486">
            <w:pPr>
              <w:widowControl w:val="0"/>
              <w:ind w:firstLine="0"/>
              <w:jc w:val="left"/>
              <w:rPr>
                <w:rFonts w:eastAsia="Calibri"/>
                <w:sz w:val="22"/>
                <w:lang w:eastAsia="ru-RU"/>
              </w:rPr>
            </w:pPr>
          </w:p>
        </w:tc>
        <w:tc>
          <w:tcPr>
            <w:tcW w:w="503" w:type="dxa"/>
            <w:shd w:val="clear" w:color="auto" w:fill="auto"/>
            <w:vAlign w:val="center"/>
          </w:tcPr>
          <w:p w:rsidR="00E36486" w:rsidRDefault="00E36486">
            <w:pPr>
              <w:widowControl w:val="0"/>
              <w:ind w:firstLine="0"/>
              <w:jc w:val="left"/>
              <w:rPr>
                <w:rFonts w:eastAsia="Calibri"/>
                <w:sz w:val="22"/>
                <w:lang w:eastAsia="ru-RU"/>
              </w:rPr>
            </w:pPr>
          </w:p>
        </w:tc>
        <w:tc>
          <w:tcPr>
            <w:tcW w:w="236" w:type="dxa"/>
            <w:vMerge/>
            <w:shd w:val="clear" w:color="auto" w:fill="auto"/>
            <w:vAlign w:val="center"/>
          </w:tcPr>
          <w:p w:rsidR="00E36486" w:rsidRDefault="00E36486">
            <w:pPr>
              <w:widowControl w:val="0"/>
              <w:ind w:firstLine="0"/>
              <w:jc w:val="left"/>
              <w:rPr>
                <w:rFonts w:eastAsia="Calibri"/>
                <w:sz w:val="22"/>
                <w:lang w:eastAsia="ru-RU"/>
              </w:rPr>
            </w:pPr>
          </w:p>
        </w:tc>
        <w:tc>
          <w:tcPr>
            <w:tcW w:w="3792" w:type="dxa"/>
            <w:vMerge/>
            <w:shd w:val="clear" w:color="auto" w:fill="auto"/>
          </w:tcPr>
          <w:p w:rsidR="00E36486" w:rsidRDefault="00E36486">
            <w:pPr>
              <w:widowControl w:val="0"/>
              <w:jc w:val="left"/>
              <w:rPr>
                <w:rFonts w:eastAsia="Calibri"/>
                <w:sz w:val="22"/>
                <w:lang w:eastAsia="ru-RU"/>
              </w:rPr>
            </w:pPr>
          </w:p>
        </w:tc>
        <w:tc>
          <w:tcPr>
            <w:tcW w:w="1588" w:type="dxa"/>
            <w:gridSpan w:val="2"/>
            <w:vMerge/>
            <w:shd w:val="clear" w:color="auto" w:fill="auto"/>
          </w:tcPr>
          <w:p w:rsidR="00E36486" w:rsidRDefault="00E36486">
            <w:pPr>
              <w:widowControl w:val="0"/>
              <w:jc w:val="left"/>
              <w:rPr>
                <w:rFonts w:eastAsia="Calibri"/>
                <w:sz w:val="22"/>
                <w:lang w:eastAsia="ru-RU"/>
              </w:rPr>
            </w:pPr>
          </w:p>
        </w:tc>
      </w:tr>
      <w:tr w:rsidR="00A12F4B">
        <w:trPr>
          <w:trHeight w:val="253"/>
        </w:trPr>
        <w:tc>
          <w:tcPr>
            <w:tcW w:w="2268" w:type="dxa"/>
            <w:shd w:val="clear" w:color="auto" w:fill="auto"/>
            <w:vAlign w:val="center"/>
          </w:tcPr>
          <w:p w:rsidR="00E36486" w:rsidRDefault="00230474">
            <w:pPr>
              <w:widowControl w:val="0"/>
              <w:ind w:firstLine="0"/>
              <w:jc w:val="center"/>
              <w:rPr>
                <w:rFonts w:eastAsia="Calibri"/>
                <w:sz w:val="22"/>
                <w:lang w:val="en-US" w:eastAsia="ru-RU"/>
              </w:rPr>
            </w:pPr>
            <w:r>
              <w:rPr>
                <w:rFonts w:eastAsia="Calibri"/>
                <w:sz w:val="22"/>
                <w:lang w:eastAsia="ru-RU"/>
              </w:rPr>
              <w:t>750</w:t>
            </w:r>
          </w:p>
        </w:tc>
        <w:tc>
          <w:tcPr>
            <w:tcW w:w="567" w:type="dxa"/>
            <w:shd w:val="clear" w:color="auto" w:fill="auto"/>
            <w:vAlign w:val="center"/>
          </w:tcPr>
          <w:p w:rsidR="00E36486" w:rsidRDefault="00E36486">
            <w:pPr>
              <w:widowControl w:val="0"/>
              <w:ind w:firstLine="0"/>
              <w:jc w:val="left"/>
              <w:rPr>
                <w:rFonts w:eastAsia="Calibri"/>
                <w:sz w:val="22"/>
                <w:lang w:eastAsia="ru-RU"/>
              </w:rPr>
            </w:pPr>
          </w:p>
        </w:tc>
        <w:tc>
          <w:tcPr>
            <w:tcW w:w="544" w:type="dxa"/>
            <w:shd w:val="clear" w:color="auto" w:fill="auto"/>
            <w:vAlign w:val="center"/>
          </w:tcPr>
          <w:p w:rsidR="00E36486" w:rsidRDefault="00E36486">
            <w:pPr>
              <w:widowControl w:val="0"/>
              <w:ind w:firstLine="0"/>
              <w:jc w:val="left"/>
              <w:rPr>
                <w:rFonts w:eastAsia="Calibri"/>
                <w:sz w:val="22"/>
                <w:lang w:eastAsia="ru-RU"/>
              </w:rPr>
            </w:pPr>
          </w:p>
        </w:tc>
        <w:tc>
          <w:tcPr>
            <w:tcW w:w="503" w:type="dxa"/>
            <w:shd w:val="clear" w:color="auto" w:fill="auto"/>
            <w:vAlign w:val="center"/>
          </w:tcPr>
          <w:p w:rsidR="00E36486" w:rsidRDefault="00E36486">
            <w:pPr>
              <w:widowControl w:val="0"/>
              <w:ind w:firstLine="0"/>
              <w:jc w:val="left"/>
              <w:rPr>
                <w:rFonts w:eastAsia="Calibri"/>
                <w:sz w:val="22"/>
                <w:lang w:eastAsia="ru-RU"/>
              </w:rPr>
            </w:pPr>
          </w:p>
        </w:tc>
        <w:tc>
          <w:tcPr>
            <w:tcW w:w="236" w:type="dxa"/>
            <w:vMerge/>
            <w:shd w:val="clear" w:color="auto" w:fill="auto"/>
            <w:vAlign w:val="center"/>
          </w:tcPr>
          <w:p w:rsidR="00E36486" w:rsidRDefault="00E36486">
            <w:pPr>
              <w:widowControl w:val="0"/>
              <w:ind w:firstLine="0"/>
              <w:jc w:val="left"/>
              <w:rPr>
                <w:rFonts w:eastAsia="Calibri"/>
                <w:sz w:val="22"/>
                <w:lang w:eastAsia="ru-RU"/>
              </w:rPr>
            </w:pPr>
          </w:p>
        </w:tc>
        <w:tc>
          <w:tcPr>
            <w:tcW w:w="3792" w:type="dxa"/>
            <w:vMerge w:val="restart"/>
            <w:shd w:val="clear" w:color="auto" w:fill="auto"/>
          </w:tcPr>
          <w:p w:rsidR="00E36486" w:rsidRDefault="00230474">
            <w:pPr>
              <w:widowControl w:val="0"/>
              <w:ind w:firstLine="0"/>
              <w:jc w:val="left"/>
              <w:rPr>
                <w:rFonts w:eastAsia="Calibri"/>
                <w:sz w:val="22"/>
                <w:lang w:eastAsia="ru-RU"/>
              </w:rPr>
            </w:pPr>
            <w:r>
              <w:rPr>
                <w:rFonts w:eastAsia="Calibri"/>
                <w:sz w:val="22"/>
                <w:lang w:eastAsia="ru-RU"/>
              </w:rPr>
              <w:t>Перечень потребителей 1-й и 2-й категорий надежности, в отношении которых произошло частичное ограничение режима потребления электрической энергии</w:t>
            </w:r>
          </w:p>
        </w:tc>
        <w:tc>
          <w:tcPr>
            <w:tcW w:w="1588" w:type="dxa"/>
            <w:gridSpan w:val="2"/>
            <w:vMerge w:val="restart"/>
            <w:shd w:val="clear" w:color="auto" w:fill="auto"/>
          </w:tcPr>
          <w:p w:rsidR="00E36486" w:rsidRDefault="00E36486">
            <w:pPr>
              <w:widowControl w:val="0"/>
              <w:jc w:val="left"/>
              <w:rPr>
                <w:rFonts w:eastAsia="Calibri"/>
                <w:sz w:val="22"/>
                <w:lang w:eastAsia="ru-RU"/>
              </w:rPr>
            </w:pPr>
          </w:p>
        </w:tc>
      </w:tr>
      <w:tr w:rsidR="00A12F4B">
        <w:trPr>
          <w:trHeight w:val="20"/>
        </w:trPr>
        <w:tc>
          <w:tcPr>
            <w:tcW w:w="2268" w:type="dxa"/>
            <w:shd w:val="clear" w:color="auto" w:fill="auto"/>
            <w:vAlign w:val="center"/>
          </w:tcPr>
          <w:p w:rsidR="00E36486" w:rsidRDefault="00230474">
            <w:pPr>
              <w:widowControl w:val="0"/>
              <w:ind w:firstLine="0"/>
              <w:jc w:val="center"/>
              <w:rPr>
                <w:rFonts w:eastAsia="Calibri"/>
                <w:sz w:val="22"/>
                <w:lang w:val="en-US" w:eastAsia="ru-RU"/>
              </w:rPr>
            </w:pPr>
            <w:r>
              <w:rPr>
                <w:rFonts w:eastAsia="Calibri"/>
                <w:sz w:val="22"/>
                <w:lang w:eastAsia="ru-RU"/>
              </w:rPr>
              <w:t>800</w:t>
            </w:r>
          </w:p>
        </w:tc>
        <w:tc>
          <w:tcPr>
            <w:tcW w:w="567" w:type="dxa"/>
            <w:shd w:val="clear" w:color="auto" w:fill="auto"/>
            <w:vAlign w:val="center"/>
          </w:tcPr>
          <w:p w:rsidR="00E36486" w:rsidRDefault="00E36486">
            <w:pPr>
              <w:widowControl w:val="0"/>
              <w:ind w:firstLine="0"/>
              <w:jc w:val="left"/>
              <w:rPr>
                <w:rFonts w:eastAsia="Calibri"/>
                <w:sz w:val="22"/>
                <w:lang w:eastAsia="ru-RU"/>
              </w:rPr>
            </w:pPr>
          </w:p>
        </w:tc>
        <w:tc>
          <w:tcPr>
            <w:tcW w:w="544" w:type="dxa"/>
            <w:shd w:val="clear" w:color="auto" w:fill="auto"/>
            <w:vAlign w:val="center"/>
          </w:tcPr>
          <w:p w:rsidR="00E36486" w:rsidRDefault="00E36486">
            <w:pPr>
              <w:widowControl w:val="0"/>
              <w:ind w:firstLine="0"/>
              <w:jc w:val="left"/>
              <w:rPr>
                <w:rFonts w:eastAsia="Calibri"/>
                <w:sz w:val="22"/>
                <w:lang w:eastAsia="ru-RU"/>
              </w:rPr>
            </w:pPr>
          </w:p>
        </w:tc>
        <w:tc>
          <w:tcPr>
            <w:tcW w:w="503" w:type="dxa"/>
            <w:shd w:val="clear" w:color="auto" w:fill="auto"/>
            <w:vAlign w:val="center"/>
          </w:tcPr>
          <w:p w:rsidR="00E36486" w:rsidRDefault="00E36486">
            <w:pPr>
              <w:widowControl w:val="0"/>
              <w:ind w:firstLine="0"/>
              <w:jc w:val="left"/>
              <w:rPr>
                <w:rFonts w:eastAsia="Calibri"/>
                <w:sz w:val="22"/>
                <w:lang w:eastAsia="ru-RU"/>
              </w:rPr>
            </w:pPr>
          </w:p>
        </w:tc>
        <w:tc>
          <w:tcPr>
            <w:tcW w:w="236" w:type="dxa"/>
            <w:vMerge/>
            <w:shd w:val="clear" w:color="auto" w:fill="auto"/>
            <w:vAlign w:val="center"/>
          </w:tcPr>
          <w:p w:rsidR="00E36486" w:rsidRDefault="00E36486">
            <w:pPr>
              <w:widowControl w:val="0"/>
              <w:ind w:firstLine="0"/>
              <w:jc w:val="left"/>
              <w:rPr>
                <w:rFonts w:eastAsia="Calibri"/>
                <w:sz w:val="22"/>
                <w:lang w:eastAsia="ru-RU"/>
              </w:rPr>
            </w:pPr>
          </w:p>
        </w:tc>
        <w:tc>
          <w:tcPr>
            <w:tcW w:w="3792" w:type="dxa"/>
            <w:vMerge/>
            <w:shd w:val="clear" w:color="auto" w:fill="auto"/>
          </w:tcPr>
          <w:p w:rsidR="00E36486" w:rsidRDefault="00E36486">
            <w:pPr>
              <w:widowControl w:val="0"/>
              <w:jc w:val="left"/>
              <w:rPr>
                <w:rFonts w:eastAsia="Calibri"/>
                <w:sz w:val="22"/>
                <w:lang w:eastAsia="ru-RU"/>
              </w:rPr>
            </w:pPr>
          </w:p>
        </w:tc>
        <w:tc>
          <w:tcPr>
            <w:tcW w:w="1588" w:type="dxa"/>
            <w:gridSpan w:val="2"/>
            <w:vMerge/>
            <w:shd w:val="clear" w:color="auto" w:fill="auto"/>
          </w:tcPr>
          <w:p w:rsidR="00E36486" w:rsidRDefault="00E36486">
            <w:pPr>
              <w:widowControl w:val="0"/>
              <w:jc w:val="left"/>
              <w:rPr>
                <w:rFonts w:eastAsia="Calibri"/>
                <w:sz w:val="22"/>
                <w:lang w:eastAsia="ru-RU"/>
              </w:rPr>
            </w:pPr>
          </w:p>
        </w:tc>
      </w:tr>
      <w:tr w:rsidR="00A12F4B">
        <w:trPr>
          <w:trHeight w:val="20"/>
        </w:trPr>
        <w:tc>
          <w:tcPr>
            <w:tcW w:w="2268" w:type="dxa"/>
            <w:shd w:val="clear" w:color="auto" w:fill="auto"/>
            <w:vAlign w:val="center"/>
          </w:tcPr>
          <w:p w:rsidR="00E36486" w:rsidRDefault="00230474">
            <w:pPr>
              <w:widowControl w:val="0"/>
              <w:ind w:firstLine="0"/>
              <w:jc w:val="center"/>
              <w:rPr>
                <w:rFonts w:eastAsia="Calibri"/>
                <w:sz w:val="22"/>
                <w:lang w:val="en-US" w:eastAsia="ru-RU"/>
              </w:rPr>
            </w:pPr>
            <w:r>
              <w:rPr>
                <w:rFonts w:eastAsia="Calibri"/>
                <w:sz w:val="22"/>
                <w:lang w:eastAsia="ru-RU"/>
              </w:rPr>
              <w:t>1150</w:t>
            </w:r>
          </w:p>
        </w:tc>
        <w:tc>
          <w:tcPr>
            <w:tcW w:w="567" w:type="dxa"/>
            <w:tcBorders>
              <w:bottom w:val="single" w:sz="4" w:space="0" w:color="auto"/>
            </w:tcBorders>
            <w:shd w:val="clear" w:color="auto" w:fill="auto"/>
            <w:vAlign w:val="center"/>
          </w:tcPr>
          <w:p w:rsidR="00E36486" w:rsidRDefault="00E36486">
            <w:pPr>
              <w:widowControl w:val="0"/>
              <w:ind w:firstLine="0"/>
              <w:jc w:val="left"/>
              <w:rPr>
                <w:rFonts w:eastAsia="Calibri"/>
                <w:sz w:val="22"/>
                <w:lang w:eastAsia="ru-RU"/>
              </w:rPr>
            </w:pPr>
          </w:p>
        </w:tc>
        <w:tc>
          <w:tcPr>
            <w:tcW w:w="544" w:type="dxa"/>
            <w:tcBorders>
              <w:bottom w:val="single" w:sz="4" w:space="0" w:color="auto"/>
            </w:tcBorders>
            <w:shd w:val="clear" w:color="auto" w:fill="auto"/>
            <w:vAlign w:val="center"/>
          </w:tcPr>
          <w:p w:rsidR="00E36486" w:rsidRDefault="00E36486">
            <w:pPr>
              <w:widowControl w:val="0"/>
              <w:ind w:firstLine="0"/>
              <w:jc w:val="left"/>
              <w:rPr>
                <w:rFonts w:eastAsia="Calibri"/>
                <w:sz w:val="22"/>
                <w:lang w:eastAsia="ru-RU"/>
              </w:rPr>
            </w:pPr>
          </w:p>
        </w:tc>
        <w:tc>
          <w:tcPr>
            <w:tcW w:w="503" w:type="dxa"/>
            <w:tcBorders>
              <w:bottom w:val="single" w:sz="4" w:space="0" w:color="auto"/>
            </w:tcBorders>
            <w:shd w:val="clear" w:color="auto" w:fill="auto"/>
            <w:vAlign w:val="center"/>
          </w:tcPr>
          <w:p w:rsidR="00E36486" w:rsidRDefault="00E36486">
            <w:pPr>
              <w:widowControl w:val="0"/>
              <w:ind w:firstLine="0"/>
              <w:jc w:val="left"/>
              <w:rPr>
                <w:rFonts w:eastAsia="Calibri"/>
                <w:sz w:val="22"/>
                <w:lang w:eastAsia="ru-RU"/>
              </w:rPr>
            </w:pPr>
          </w:p>
        </w:tc>
        <w:tc>
          <w:tcPr>
            <w:tcW w:w="236" w:type="dxa"/>
            <w:vMerge/>
            <w:shd w:val="clear" w:color="auto" w:fill="auto"/>
            <w:vAlign w:val="center"/>
          </w:tcPr>
          <w:p w:rsidR="00E36486" w:rsidRDefault="00E36486">
            <w:pPr>
              <w:widowControl w:val="0"/>
              <w:ind w:firstLine="0"/>
              <w:jc w:val="left"/>
              <w:rPr>
                <w:rFonts w:eastAsia="Calibri"/>
                <w:sz w:val="22"/>
                <w:lang w:eastAsia="ru-RU"/>
              </w:rPr>
            </w:pPr>
          </w:p>
        </w:tc>
        <w:tc>
          <w:tcPr>
            <w:tcW w:w="3792" w:type="dxa"/>
            <w:vMerge/>
            <w:shd w:val="clear" w:color="auto" w:fill="auto"/>
          </w:tcPr>
          <w:p w:rsidR="00E36486" w:rsidRDefault="00E36486">
            <w:pPr>
              <w:widowControl w:val="0"/>
              <w:ind w:firstLine="0"/>
              <w:jc w:val="left"/>
              <w:rPr>
                <w:rFonts w:eastAsia="Calibri"/>
                <w:sz w:val="22"/>
                <w:lang w:eastAsia="ru-RU"/>
              </w:rPr>
            </w:pPr>
          </w:p>
        </w:tc>
        <w:tc>
          <w:tcPr>
            <w:tcW w:w="1588" w:type="dxa"/>
            <w:gridSpan w:val="2"/>
            <w:vMerge/>
            <w:shd w:val="clear" w:color="auto" w:fill="auto"/>
          </w:tcPr>
          <w:p w:rsidR="00E36486" w:rsidRDefault="00E36486">
            <w:pPr>
              <w:widowControl w:val="0"/>
              <w:ind w:firstLine="0"/>
              <w:jc w:val="left"/>
              <w:rPr>
                <w:rFonts w:eastAsia="Calibri"/>
                <w:sz w:val="22"/>
                <w:lang w:eastAsia="ru-RU"/>
              </w:rPr>
            </w:pPr>
          </w:p>
        </w:tc>
      </w:tr>
      <w:tr w:rsidR="00A12F4B">
        <w:trPr>
          <w:trHeight w:val="20"/>
        </w:trPr>
        <w:tc>
          <w:tcPr>
            <w:tcW w:w="2268" w:type="dxa"/>
            <w:tcBorders>
              <w:bottom w:val="single" w:sz="4" w:space="0" w:color="auto"/>
            </w:tcBorders>
            <w:shd w:val="clear" w:color="auto" w:fill="auto"/>
            <w:vAlign w:val="center"/>
          </w:tcPr>
          <w:p w:rsidR="00E36486" w:rsidRDefault="00230474">
            <w:pPr>
              <w:widowControl w:val="0"/>
              <w:ind w:firstLine="0"/>
              <w:jc w:val="center"/>
              <w:rPr>
                <w:rFonts w:eastAsia="Calibri"/>
                <w:sz w:val="22"/>
                <w:lang w:eastAsia="ru-RU"/>
              </w:rPr>
            </w:pPr>
            <w:r>
              <w:rPr>
                <w:rFonts w:eastAsia="Calibri"/>
                <w:sz w:val="22"/>
                <w:lang w:eastAsia="ru-RU"/>
              </w:rPr>
              <w:t>1500</w:t>
            </w:r>
          </w:p>
        </w:tc>
        <w:tc>
          <w:tcPr>
            <w:tcW w:w="567" w:type="dxa"/>
            <w:tcBorders>
              <w:bottom w:val="single" w:sz="4" w:space="0" w:color="auto"/>
            </w:tcBorders>
            <w:shd w:val="clear" w:color="auto" w:fill="auto"/>
            <w:vAlign w:val="center"/>
          </w:tcPr>
          <w:p w:rsidR="00E36486" w:rsidRDefault="00E36486">
            <w:pPr>
              <w:widowControl w:val="0"/>
              <w:ind w:firstLine="0"/>
              <w:jc w:val="left"/>
              <w:rPr>
                <w:rFonts w:eastAsia="Calibri"/>
                <w:sz w:val="22"/>
                <w:lang w:eastAsia="ru-RU"/>
              </w:rPr>
            </w:pPr>
          </w:p>
        </w:tc>
        <w:tc>
          <w:tcPr>
            <w:tcW w:w="544" w:type="dxa"/>
            <w:tcBorders>
              <w:bottom w:val="single" w:sz="4" w:space="0" w:color="auto"/>
            </w:tcBorders>
            <w:shd w:val="clear" w:color="auto" w:fill="auto"/>
            <w:vAlign w:val="center"/>
          </w:tcPr>
          <w:p w:rsidR="00E36486" w:rsidRDefault="00E36486">
            <w:pPr>
              <w:widowControl w:val="0"/>
              <w:ind w:firstLine="0"/>
              <w:jc w:val="left"/>
              <w:rPr>
                <w:rFonts w:eastAsia="Calibri"/>
                <w:sz w:val="22"/>
                <w:lang w:eastAsia="ru-RU"/>
              </w:rPr>
            </w:pPr>
          </w:p>
        </w:tc>
        <w:tc>
          <w:tcPr>
            <w:tcW w:w="503" w:type="dxa"/>
            <w:tcBorders>
              <w:bottom w:val="single" w:sz="4" w:space="0" w:color="auto"/>
            </w:tcBorders>
            <w:shd w:val="clear" w:color="auto" w:fill="auto"/>
            <w:vAlign w:val="center"/>
          </w:tcPr>
          <w:p w:rsidR="00E36486" w:rsidRDefault="00E36486">
            <w:pPr>
              <w:widowControl w:val="0"/>
              <w:ind w:firstLine="0"/>
              <w:jc w:val="left"/>
              <w:rPr>
                <w:rFonts w:eastAsia="Calibri"/>
                <w:sz w:val="22"/>
                <w:lang w:eastAsia="ru-RU"/>
              </w:rPr>
            </w:pPr>
          </w:p>
        </w:tc>
        <w:tc>
          <w:tcPr>
            <w:tcW w:w="236" w:type="dxa"/>
            <w:vMerge/>
            <w:tcBorders>
              <w:bottom w:val="nil"/>
            </w:tcBorders>
            <w:shd w:val="clear" w:color="auto" w:fill="auto"/>
            <w:vAlign w:val="center"/>
          </w:tcPr>
          <w:p w:rsidR="00E36486" w:rsidRDefault="00E36486">
            <w:pPr>
              <w:widowControl w:val="0"/>
              <w:ind w:firstLine="0"/>
              <w:jc w:val="left"/>
              <w:rPr>
                <w:rFonts w:eastAsia="Calibri"/>
                <w:sz w:val="22"/>
                <w:lang w:eastAsia="ru-RU"/>
              </w:rPr>
            </w:pPr>
          </w:p>
        </w:tc>
        <w:tc>
          <w:tcPr>
            <w:tcW w:w="3792" w:type="dxa"/>
            <w:vMerge/>
            <w:shd w:val="clear" w:color="auto" w:fill="auto"/>
          </w:tcPr>
          <w:p w:rsidR="00E36486" w:rsidRDefault="00E36486">
            <w:pPr>
              <w:widowControl w:val="0"/>
              <w:ind w:firstLine="0"/>
              <w:jc w:val="left"/>
              <w:rPr>
                <w:rFonts w:eastAsia="Calibri"/>
                <w:sz w:val="22"/>
                <w:lang w:eastAsia="ru-RU"/>
              </w:rPr>
            </w:pPr>
          </w:p>
        </w:tc>
        <w:tc>
          <w:tcPr>
            <w:tcW w:w="1588" w:type="dxa"/>
            <w:gridSpan w:val="2"/>
            <w:vMerge/>
            <w:shd w:val="clear" w:color="auto" w:fill="auto"/>
          </w:tcPr>
          <w:p w:rsidR="00E36486" w:rsidRDefault="00E36486">
            <w:pPr>
              <w:widowControl w:val="0"/>
              <w:ind w:firstLine="0"/>
              <w:jc w:val="left"/>
              <w:rPr>
                <w:rFonts w:eastAsia="Calibri"/>
                <w:sz w:val="22"/>
                <w:lang w:eastAsia="ru-RU"/>
              </w:rPr>
            </w:pPr>
          </w:p>
        </w:tc>
      </w:tr>
      <w:tr w:rsidR="00A12F4B">
        <w:trPr>
          <w:trHeight w:val="20"/>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left"/>
              <w:rPr>
                <w:rFonts w:eastAsia="Calibri"/>
                <w:sz w:val="22"/>
                <w:lang w:eastAsia="ru-RU"/>
              </w:rPr>
            </w:pPr>
            <w:r>
              <w:rPr>
                <w:rFonts w:eastAsia="Calibri"/>
                <w:b/>
                <w:sz w:val="22"/>
                <w:lang w:eastAsia="ru-RU"/>
              </w:rPr>
              <w:t>Итого</w:t>
            </w:r>
            <w:r>
              <w:rPr>
                <w:rFonts w:eastAsia="Calibri"/>
                <w:sz w:val="22"/>
                <w:lang w:eastAsia="ru-RU"/>
              </w:rPr>
              <w:t xml:space="preserve"> </w:t>
            </w:r>
            <w:r>
              <w:rPr>
                <w:rFonts w:eastAsia="Calibri"/>
                <w:b/>
                <w:sz w:val="22"/>
                <w:lang w:eastAsia="ru-RU"/>
              </w:rPr>
              <w:t>точек поставки</w:t>
            </w:r>
            <w:r>
              <w:rPr>
                <w:rFonts w:eastAsia="Calibri"/>
                <w:sz w:val="22"/>
                <w:lang w:val="en-US" w:eastAsia="ru-RU"/>
              </w:rPr>
              <w:t>:</w:t>
            </w:r>
          </w:p>
        </w:tc>
        <w:tc>
          <w:tcPr>
            <w:tcW w:w="1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E36486">
            <w:pPr>
              <w:widowControl w:val="0"/>
              <w:ind w:firstLine="0"/>
              <w:jc w:val="left"/>
              <w:rPr>
                <w:rFonts w:eastAsia="Calibri"/>
                <w:sz w:val="22"/>
                <w:lang w:eastAsia="ru-RU"/>
              </w:rPr>
            </w:pPr>
          </w:p>
        </w:tc>
        <w:tc>
          <w:tcPr>
            <w:tcW w:w="236" w:type="dxa"/>
            <w:vMerge/>
            <w:tcBorders>
              <w:top w:val="nil"/>
              <w:left w:val="single" w:sz="4" w:space="0" w:color="auto"/>
              <w:bottom w:val="nil"/>
            </w:tcBorders>
            <w:shd w:val="clear" w:color="auto" w:fill="auto"/>
            <w:vAlign w:val="center"/>
          </w:tcPr>
          <w:p w:rsidR="00E36486" w:rsidRDefault="00E36486">
            <w:pPr>
              <w:widowControl w:val="0"/>
              <w:ind w:firstLine="0"/>
              <w:jc w:val="left"/>
              <w:rPr>
                <w:rFonts w:eastAsia="Calibri"/>
                <w:sz w:val="22"/>
                <w:lang w:eastAsia="ru-RU"/>
              </w:rPr>
            </w:pPr>
          </w:p>
        </w:tc>
        <w:tc>
          <w:tcPr>
            <w:tcW w:w="3792" w:type="dxa"/>
            <w:vMerge/>
            <w:tcBorders>
              <w:bottom w:val="single" w:sz="4" w:space="0" w:color="auto"/>
            </w:tcBorders>
            <w:shd w:val="clear" w:color="auto" w:fill="auto"/>
            <w:vAlign w:val="center"/>
          </w:tcPr>
          <w:p w:rsidR="00E36486" w:rsidRDefault="00E36486">
            <w:pPr>
              <w:widowControl w:val="0"/>
              <w:ind w:firstLine="0"/>
              <w:jc w:val="left"/>
              <w:rPr>
                <w:rFonts w:eastAsia="Calibri"/>
                <w:sz w:val="22"/>
                <w:lang w:eastAsia="ru-RU"/>
              </w:rPr>
            </w:pPr>
          </w:p>
        </w:tc>
        <w:tc>
          <w:tcPr>
            <w:tcW w:w="1588" w:type="dxa"/>
            <w:gridSpan w:val="2"/>
            <w:vMerge/>
            <w:tcBorders>
              <w:bottom w:val="single" w:sz="4" w:space="0" w:color="auto"/>
            </w:tcBorders>
            <w:shd w:val="clear" w:color="auto" w:fill="auto"/>
            <w:vAlign w:val="center"/>
          </w:tcPr>
          <w:p w:rsidR="00E36486" w:rsidRDefault="00E36486">
            <w:pPr>
              <w:widowControl w:val="0"/>
              <w:ind w:firstLine="0"/>
              <w:jc w:val="left"/>
              <w:rPr>
                <w:rFonts w:eastAsia="Calibri"/>
                <w:sz w:val="22"/>
                <w:lang w:eastAsia="ru-RU"/>
              </w:rPr>
            </w:pPr>
          </w:p>
        </w:tc>
      </w:tr>
      <w:tr w:rsidR="00A12F4B" w:rsidTr="002D2939">
        <w:trPr>
          <w:trHeight w:val="43"/>
        </w:trPr>
        <w:tc>
          <w:tcPr>
            <w:tcW w:w="9498" w:type="dxa"/>
            <w:gridSpan w:val="8"/>
            <w:tcBorders>
              <w:top w:val="nil"/>
              <w:left w:val="nil"/>
              <w:bottom w:val="nil"/>
              <w:right w:val="nil"/>
            </w:tcBorders>
            <w:shd w:val="clear" w:color="auto" w:fill="auto"/>
            <w:vAlign w:val="center"/>
          </w:tcPr>
          <w:p w:rsidR="00E36486" w:rsidRDefault="00E36486">
            <w:pPr>
              <w:widowControl w:val="0"/>
              <w:ind w:firstLine="0"/>
              <w:jc w:val="left"/>
              <w:rPr>
                <w:rFonts w:eastAsia="Calibri"/>
                <w:sz w:val="22"/>
                <w:lang w:eastAsia="ru-RU"/>
              </w:rPr>
            </w:pPr>
          </w:p>
        </w:tc>
      </w:tr>
    </w:tbl>
    <w:p w:rsidR="00E36486" w:rsidRDefault="00230474">
      <w:pPr>
        <w:widowControl w:val="0"/>
        <w:ind w:firstLine="0"/>
        <w:jc w:val="left"/>
        <w:rPr>
          <w:rFonts w:eastAsia="Calibri"/>
          <w:b/>
          <w:sz w:val="24"/>
          <w:szCs w:val="24"/>
          <w:lang w:eastAsia="ru-RU"/>
        </w:rPr>
      </w:pPr>
      <w:r>
        <w:rPr>
          <w:rFonts w:eastAsia="Calibri"/>
          <w:b/>
          <w:sz w:val="24"/>
          <w:szCs w:val="24"/>
          <w:lang w:eastAsia="ru-RU"/>
        </w:rPr>
        <w:t>1.5. Данные о масштабе прекращения передачи электрической энергии в смежных сетевых организациях</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103"/>
      </w:tblGrid>
      <w:tr w:rsidR="00A12F4B">
        <w:trPr>
          <w:trHeight w:val="443"/>
        </w:trPr>
        <w:tc>
          <w:tcPr>
            <w:tcW w:w="9493" w:type="dxa"/>
            <w:gridSpan w:val="2"/>
            <w:shd w:val="clear" w:color="auto" w:fill="auto"/>
            <w:vAlign w:val="center"/>
          </w:tcPr>
          <w:p w:rsidR="00E36486" w:rsidRDefault="00230474">
            <w:pPr>
              <w:widowControl w:val="0"/>
              <w:ind w:firstLine="0"/>
              <w:jc w:val="left"/>
              <w:rPr>
                <w:rFonts w:eastAsia="Calibri"/>
                <w:sz w:val="22"/>
                <w:lang w:eastAsia="ru-RU"/>
              </w:rPr>
            </w:pPr>
            <w:r>
              <w:rPr>
                <w:rFonts w:eastAsia="Calibri"/>
                <w:sz w:val="22"/>
                <w:lang w:eastAsia="ru-RU"/>
              </w:rPr>
              <w:t>Данные о масштабе прекращения передачи электрической энергии в смежных сетевых организациях</w:t>
            </w:r>
          </w:p>
        </w:tc>
      </w:tr>
      <w:tr w:rsidR="00A12F4B">
        <w:trPr>
          <w:trHeight w:val="693"/>
        </w:trPr>
        <w:tc>
          <w:tcPr>
            <w:tcW w:w="4390" w:type="dxa"/>
            <w:shd w:val="clear" w:color="auto" w:fill="auto"/>
            <w:vAlign w:val="center"/>
          </w:tcPr>
          <w:p w:rsidR="00E36486" w:rsidRDefault="00230474">
            <w:pPr>
              <w:widowControl w:val="0"/>
              <w:ind w:firstLine="0"/>
              <w:jc w:val="left"/>
              <w:rPr>
                <w:rFonts w:eastAsia="Calibri"/>
                <w:sz w:val="22"/>
                <w:lang w:eastAsia="ru-RU"/>
              </w:rPr>
            </w:pPr>
            <w:r>
              <w:rPr>
                <w:rFonts w:eastAsia="Calibri"/>
                <w:sz w:val="22"/>
                <w:lang w:eastAsia="ru-RU"/>
              </w:rPr>
              <w:t>Перечень смежных сетевых организаций, затронутых прекращением передачи электрической энергии</w:t>
            </w:r>
          </w:p>
        </w:tc>
        <w:tc>
          <w:tcPr>
            <w:tcW w:w="5103" w:type="dxa"/>
            <w:shd w:val="clear" w:color="auto" w:fill="auto"/>
            <w:vAlign w:val="center"/>
          </w:tcPr>
          <w:p w:rsidR="00E36486" w:rsidRDefault="00E36486">
            <w:pPr>
              <w:widowControl w:val="0"/>
              <w:ind w:firstLine="0"/>
              <w:jc w:val="left"/>
              <w:rPr>
                <w:rFonts w:eastAsia="Calibri"/>
                <w:sz w:val="22"/>
                <w:lang w:eastAsia="ru-RU"/>
              </w:rPr>
            </w:pPr>
          </w:p>
        </w:tc>
      </w:tr>
    </w:tbl>
    <w:p w:rsidR="00E36486" w:rsidRDefault="00E36486">
      <w:pPr>
        <w:widowControl w:val="0"/>
        <w:ind w:firstLine="0"/>
        <w:jc w:val="left"/>
        <w:rPr>
          <w:b/>
          <w:sz w:val="10"/>
          <w:szCs w:val="24"/>
          <w:lang w:eastAsia="ru-RU"/>
        </w:rPr>
      </w:pPr>
    </w:p>
    <w:tbl>
      <w:tblPr>
        <w:tblW w:w="5000" w:type="pct"/>
        <w:tblInd w:w="10" w:type="dxa"/>
        <w:tblLayout w:type="fixed"/>
        <w:tblCellMar>
          <w:left w:w="10" w:type="dxa"/>
          <w:right w:w="10" w:type="dxa"/>
        </w:tblCellMar>
        <w:tblLook w:val="0000" w:firstRow="0" w:lastRow="0" w:firstColumn="0" w:lastColumn="0" w:noHBand="0" w:noVBand="0"/>
      </w:tblPr>
      <w:tblGrid>
        <w:gridCol w:w="6936"/>
        <w:gridCol w:w="2560"/>
      </w:tblGrid>
      <w:tr w:rsidR="00A12F4B">
        <w:tc>
          <w:tcPr>
            <w:tcW w:w="3652" w:type="pct"/>
            <w:vAlign w:val="center"/>
          </w:tcPr>
          <w:p w:rsidR="00E36486" w:rsidRDefault="00230474">
            <w:pPr>
              <w:widowControl w:val="0"/>
              <w:ind w:firstLine="0"/>
              <w:jc w:val="left"/>
              <w:rPr>
                <w:b/>
                <w:sz w:val="24"/>
                <w:szCs w:val="24"/>
                <w:lang w:eastAsia="ru-RU"/>
              </w:rPr>
            </w:pPr>
            <w:r>
              <w:rPr>
                <w:b/>
                <w:sz w:val="24"/>
                <w:szCs w:val="24"/>
                <w:lang w:eastAsia="ru-RU"/>
              </w:rPr>
              <w:t xml:space="preserve">1.6. </w:t>
            </w:r>
            <w:proofErr w:type="spellStart"/>
            <w:r>
              <w:rPr>
                <w:b/>
                <w:sz w:val="24"/>
                <w:szCs w:val="24"/>
                <w:lang w:eastAsia="ru-RU"/>
              </w:rPr>
              <w:t>Недоотпуск</w:t>
            </w:r>
            <w:proofErr w:type="spellEnd"/>
            <w:r>
              <w:rPr>
                <w:b/>
                <w:sz w:val="24"/>
                <w:szCs w:val="24"/>
                <w:lang w:eastAsia="ru-RU"/>
              </w:rPr>
              <w:t xml:space="preserve"> энергии:</w:t>
            </w:r>
          </w:p>
        </w:tc>
        <w:tc>
          <w:tcPr>
            <w:tcW w:w="1348" w:type="pct"/>
            <w:vAlign w:val="center"/>
          </w:tcPr>
          <w:p w:rsidR="00E36486" w:rsidRDefault="00E36486">
            <w:pPr>
              <w:widowControl w:val="0"/>
              <w:ind w:firstLine="0"/>
              <w:jc w:val="left"/>
              <w:rPr>
                <w:b/>
                <w:sz w:val="24"/>
                <w:szCs w:val="24"/>
                <w:lang w:eastAsia="ru-RU"/>
              </w:rPr>
            </w:pPr>
          </w:p>
        </w:tc>
      </w:tr>
      <w:tr w:rsidR="00A12F4B">
        <w:tc>
          <w:tcPr>
            <w:tcW w:w="3652" w:type="pct"/>
            <w:tcBorders>
              <w:top w:val="single" w:sz="4" w:space="0" w:color="auto"/>
              <w:left w:val="single" w:sz="4" w:space="0" w:color="auto"/>
              <w:bottom w:val="single" w:sz="4" w:space="0" w:color="auto"/>
              <w:right w:val="single" w:sz="4" w:space="0" w:color="auto"/>
            </w:tcBorders>
            <w:vAlign w:val="center"/>
          </w:tcPr>
          <w:p w:rsidR="00E36486" w:rsidRDefault="00230474">
            <w:pPr>
              <w:widowControl w:val="0"/>
              <w:ind w:firstLine="0"/>
              <w:jc w:val="left"/>
              <w:rPr>
                <w:b/>
                <w:sz w:val="24"/>
                <w:szCs w:val="24"/>
                <w:lang w:eastAsia="ru-RU"/>
              </w:rPr>
            </w:pPr>
            <w:r>
              <w:rPr>
                <w:b/>
                <w:sz w:val="24"/>
                <w:szCs w:val="24"/>
                <w:lang w:eastAsia="ru-RU"/>
              </w:rPr>
              <w:t xml:space="preserve">□□□□□□ </w:t>
            </w:r>
            <w:r>
              <w:rPr>
                <w:sz w:val="20"/>
                <w:szCs w:val="20"/>
                <w:lang w:eastAsia="ru-RU"/>
              </w:rPr>
              <w:t xml:space="preserve">тыс. </w:t>
            </w:r>
            <w:proofErr w:type="spellStart"/>
            <w:r>
              <w:rPr>
                <w:sz w:val="20"/>
                <w:szCs w:val="20"/>
                <w:lang w:eastAsia="ru-RU"/>
              </w:rPr>
              <w:t>кВтч</w:t>
            </w:r>
            <w:proofErr w:type="spellEnd"/>
            <w:r>
              <w:rPr>
                <w:sz w:val="20"/>
                <w:szCs w:val="20"/>
                <w:lang w:eastAsia="ru-RU"/>
              </w:rPr>
              <w:t>,</w:t>
            </w:r>
            <w:r>
              <w:rPr>
                <w:sz w:val="24"/>
                <w:szCs w:val="24"/>
                <w:lang w:eastAsia="ru-RU"/>
              </w:rPr>
              <w:t xml:space="preserve"> □□ </w:t>
            </w:r>
            <w:r>
              <w:rPr>
                <w:sz w:val="20"/>
                <w:szCs w:val="20"/>
                <w:lang w:eastAsia="ru-RU"/>
              </w:rPr>
              <w:t>Гкал</w:t>
            </w:r>
          </w:p>
        </w:tc>
        <w:tc>
          <w:tcPr>
            <w:tcW w:w="1348" w:type="pct"/>
            <w:tcBorders>
              <w:top w:val="single" w:sz="4" w:space="0" w:color="auto"/>
              <w:left w:val="single" w:sz="4" w:space="0" w:color="auto"/>
              <w:bottom w:val="single" w:sz="4" w:space="0" w:color="auto"/>
              <w:right w:val="single" w:sz="4" w:space="0" w:color="auto"/>
            </w:tcBorders>
            <w:vAlign w:val="center"/>
          </w:tcPr>
          <w:p w:rsidR="00E36486" w:rsidRDefault="00230474">
            <w:pPr>
              <w:widowControl w:val="0"/>
              <w:ind w:firstLine="0"/>
              <w:jc w:val="center"/>
              <w:rPr>
                <w:sz w:val="18"/>
                <w:szCs w:val="18"/>
                <w:lang w:eastAsia="ru-RU"/>
              </w:rPr>
            </w:pPr>
            <w:r>
              <w:rPr>
                <w:sz w:val="20"/>
                <w:szCs w:val="20"/>
                <w:lang w:eastAsia="ru-RU"/>
              </w:rPr>
              <w:t>Организация</w:t>
            </w:r>
          </w:p>
        </w:tc>
      </w:tr>
      <w:tr w:rsidR="00A12F4B">
        <w:tc>
          <w:tcPr>
            <w:tcW w:w="5000" w:type="pct"/>
            <w:gridSpan w:val="2"/>
            <w:tcBorders>
              <w:top w:val="single" w:sz="4" w:space="0" w:color="auto"/>
              <w:left w:val="single" w:sz="4" w:space="0" w:color="auto"/>
              <w:bottom w:val="single" w:sz="4" w:space="0" w:color="auto"/>
              <w:right w:val="single" w:sz="4" w:space="0" w:color="auto"/>
            </w:tcBorders>
            <w:vAlign w:val="center"/>
          </w:tcPr>
          <w:p w:rsidR="00E36486" w:rsidRDefault="00230474">
            <w:pPr>
              <w:widowControl w:val="0"/>
              <w:ind w:firstLine="0"/>
              <w:jc w:val="left"/>
              <w:rPr>
                <w:szCs w:val="28"/>
                <w:u w:val="single"/>
                <w:lang w:eastAsia="ru-RU"/>
              </w:rPr>
            </w:pPr>
            <w:r>
              <w:rPr>
                <w:sz w:val="20"/>
                <w:szCs w:val="20"/>
                <w:lang w:eastAsia="ru-RU"/>
              </w:rPr>
              <w:t>Итого:</w:t>
            </w:r>
            <w:r>
              <w:rPr>
                <w:b/>
                <w:sz w:val="24"/>
                <w:szCs w:val="24"/>
                <w:lang w:eastAsia="ru-RU"/>
              </w:rPr>
              <w:t xml:space="preserve"> □□□□□□ </w:t>
            </w:r>
            <w:r>
              <w:rPr>
                <w:sz w:val="20"/>
                <w:szCs w:val="20"/>
                <w:lang w:eastAsia="ru-RU"/>
              </w:rPr>
              <w:t xml:space="preserve">тыс. </w:t>
            </w:r>
            <w:proofErr w:type="spellStart"/>
            <w:r>
              <w:rPr>
                <w:sz w:val="20"/>
                <w:szCs w:val="20"/>
                <w:lang w:eastAsia="ru-RU"/>
              </w:rPr>
              <w:t>кВтч</w:t>
            </w:r>
            <w:proofErr w:type="spellEnd"/>
            <w:r>
              <w:rPr>
                <w:sz w:val="20"/>
                <w:szCs w:val="20"/>
                <w:lang w:eastAsia="ru-RU"/>
              </w:rPr>
              <w:t>,</w:t>
            </w:r>
            <w:r>
              <w:rPr>
                <w:sz w:val="24"/>
                <w:szCs w:val="24"/>
                <w:lang w:eastAsia="ru-RU"/>
              </w:rPr>
              <w:t xml:space="preserve"> □□ </w:t>
            </w:r>
            <w:r>
              <w:rPr>
                <w:sz w:val="20"/>
                <w:szCs w:val="20"/>
                <w:lang w:eastAsia="ru-RU"/>
              </w:rPr>
              <w:t>Гкал</w:t>
            </w:r>
          </w:p>
        </w:tc>
      </w:tr>
    </w:tbl>
    <w:p w:rsidR="00E36486" w:rsidRDefault="00230474">
      <w:pPr>
        <w:widowControl w:val="0"/>
        <w:ind w:firstLine="0"/>
        <w:jc w:val="left"/>
        <w:rPr>
          <w:b/>
          <w:sz w:val="10"/>
          <w:szCs w:val="10"/>
          <w:lang w:eastAsia="ru-RU"/>
        </w:rPr>
      </w:pPr>
      <w:r>
        <w:rPr>
          <w:sz w:val="10"/>
          <w:szCs w:val="10"/>
          <w:lang w:eastAsia="ru-RU"/>
        </w:rPr>
        <w:t xml:space="preserve">                                                                                                                                                          </w:t>
      </w:r>
    </w:p>
    <w:tbl>
      <w:tblPr>
        <w:tblW w:w="5000" w:type="pct"/>
        <w:tblInd w:w="10" w:type="dxa"/>
        <w:tblLayout w:type="fixed"/>
        <w:tblCellMar>
          <w:left w:w="10" w:type="dxa"/>
          <w:right w:w="10" w:type="dxa"/>
        </w:tblCellMar>
        <w:tblLook w:val="0000" w:firstRow="0" w:lastRow="0" w:firstColumn="0" w:lastColumn="0" w:noHBand="0" w:noVBand="0"/>
      </w:tblPr>
      <w:tblGrid>
        <w:gridCol w:w="6938"/>
        <w:gridCol w:w="2558"/>
      </w:tblGrid>
      <w:tr w:rsidR="00A12F4B">
        <w:tc>
          <w:tcPr>
            <w:tcW w:w="3653" w:type="pct"/>
            <w:tcBorders>
              <w:bottom w:val="single" w:sz="4" w:space="0" w:color="auto"/>
            </w:tcBorders>
            <w:vAlign w:val="center"/>
          </w:tcPr>
          <w:p w:rsidR="00E36486" w:rsidRDefault="00230474">
            <w:pPr>
              <w:widowControl w:val="0"/>
              <w:ind w:firstLine="0"/>
              <w:jc w:val="left"/>
              <w:rPr>
                <w:b/>
                <w:sz w:val="24"/>
                <w:szCs w:val="24"/>
                <w:lang w:eastAsia="ru-RU"/>
              </w:rPr>
            </w:pPr>
            <w:r>
              <w:rPr>
                <w:b/>
                <w:sz w:val="24"/>
                <w:szCs w:val="24"/>
                <w:lang w:eastAsia="ru-RU"/>
              </w:rPr>
              <w:t>1.7. Объем экономического ущерба:</w:t>
            </w:r>
          </w:p>
        </w:tc>
        <w:tc>
          <w:tcPr>
            <w:tcW w:w="1347" w:type="pct"/>
            <w:tcBorders>
              <w:bottom w:val="single" w:sz="4" w:space="0" w:color="auto"/>
            </w:tcBorders>
            <w:vAlign w:val="center"/>
          </w:tcPr>
          <w:p w:rsidR="00E36486" w:rsidRDefault="00E36486">
            <w:pPr>
              <w:widowControl w:val="0"/>
              <w:ind w:firstLine="0"/>
              <w:jc w:val="left"/>
              <w:rPr>
                <w:sz w:val="24"/>
                <w:szCs w:val="24"/>
                <w:lang w:eastAsia="ru-RU"/>
              </w:rPr>
            </w:pPr>
          </w:p>
        </w:tc>
      </w:tr>
      <w:tr w:rsidR="00A12F4B">
        <w:trPr>
          <w:trHeight w:val="725"/>
        </w:trPr>
        <w:tc>
          <w:tcPr>
            <w:tcW w:w="3653" w:type="pct"/>
            <w:tcBorders>
              <w:top w:val="single" w:sz="4" w:space="0" w:color="auto"/>
              <w:left w:val="single" w:sz="4" w:space="0" w:color="auto"/>
              <w:bottom w:val="single" w:sz="4" w:space="0" w:color="auto"/>
              <w:right w:val="single" w:sz="4" w:space="0" w:color="auto"/>
            </w:tcBorders>
            <w:vAlign w:val="center"/>
          </w:tcPr>
          <w:p w:rsidR="00E36486" w:rsidRDefault="00230474">
            <w:pPr>
              <w:widowControl w:val="0"/>
              <w:ind w:firstLine="0"/>
              <w:jc w:val="left"/>
              <w:rPr>
                <w:b/>
                <w:sz w:val="20"/>
                <w:szCs w:val="20"/>
                <w:lang w:eastAsia="ru-RU"/>
              </w:rPr>
            </w:pPr>
            <w:r>
              <w:rPr>
                <w:sz w:val="20"/>
                <w:szCs w:val="20"/>
                <w:lang w:eastAsia="ru-RU"/>
              </w:rPr>
              <w:t xml:space="preserve">□□□□□□ тыс. руб., </w:t>
            </w:r>
            <w:r>
              <w:rPr>
                <w:b/>
                <w:sz w:val="20"/>
                <w:szCs w:val="20"/>
                <w:lang w:eastAsia="ru-RU"/>
              </w:rPr>
              <w:t>в том числе затраты на восстановление объектов электросетевого хозяйства сторонних собственников (без учета арендованных сетей):</w:t>
            </w:r>
            <w:r>
              <w:rPr>
                <w:sz w:val="20"/>
                <w:szCs w:val="20"/>
                <w:lang w:eastAsia="ru-RU"/>
              </w:rPr>
              <w:t xml:space="preserve"> □□□□□□ тыс. руб.</w:t>
            </w:r>
          </w:p>
        </w:tc>
        <w:tc>
          <w:tcPr>
            <w:tcW w:w="1347" w:type="pct"/>
            <w:tcBorders>
              <w:top w:val="single" w:sz="4" w:space="0" w:color="auto"/>
              <w:left w:val="single" w:sz="4" w:space="0" w:color="auto"/>
              <w:bottom w:val="single" w:sz="4" w:space="0" w:color="auto"/>
              <w:right w:val="single" w:sz="4" w:space="0" w:color="auto"/>
            </w:tcBorders>
          </w:tcPr>
          <w:p w:rsidR="00E36486" w:rsidRDefault="00230474">
            <w:pPr>
              <w:widowControl w:val="0"/>
              <w:ind w:firstLine="0"/>
              <w:jc w:val="center"/>
              <w:rPr>
                <w:sz w:val="24"/>
                <w:szCs w:val="24"/>
                <w:lang w:eastAsia="ru-RU"/>
              </w:rPr>
            </w:pPr>
            <w:r>
              <w:rPr>
                <w:sz w:val="20"/>
                <w:szCs w:val="20"/>
                <w:lang w:eastAsia="ru-RU"/>
              </w:rPr>
              <w:t>Организация</w:t>
            </w:r>
          </w:p>
        </w:tc>
      </w:tr>
      <w:tr w:rsidR="00A12F4B">
        <w:trPr>
          <w:trHeight w:val="269"/>
        </w:trPr>
        <w:tc>
          <w:tcPr>
            <w:tcW w:w="5000" w:type="pct"/>
            <w:gridSpan w:val="2"/>
            <w:tcBorders>
              <w:top w:val="single" w:sz="4" w:space="0" w:color="auto"/>
              <w:left w:val="single" w:sz="4" w:space="0" w:color="auto"/>
              <w:bottom w:val="single" w:sz="4" w:space="0" w:color="auto"/>
              <w:right w:val="single" w:sz="4" w:space="0" w:color="auto"/>
            </w:tcBorders>
            <w:vAlign w:val="center"/>
          </w:tcPr>
          <w:p w:rsidR="00E36486" w:rsidRDefault="00230474">
            <w:pPr>
              <w:widowControl w:val="0"/>
              <w:ind w:firstLine="0"/>
              <w:jc w:val="left"/>
              <w:rPr>
                <w:sz w:val="24"/>
                <w:szCs w:val="24"/>
                <w:lang w:eastAsia="ru-RU"/>
              </w:rPr>
            </w:pPr>
            <w:r>
              <w:rPr>
                <w:sz w:val="20"/>
                <w:szCs w:val="20"/>
                <w:lang w:eastAsia="ru-RU"/>
              </w:rPr>
              <w:t>Итого: □□□□□□ тыс. руб.</w:t>
            </w:r>
          </w:p>
        </w:tc>
      </w:tr>
    </w:tbl>
    <w:p w:rsidR="00E36486" w:rsidRDefault="00E36486">
      <w:pPr>
        <w:widowControl w:val="0"/>
        <w:ind w:firstLine="0"/>
        <w:jc w:val="left"/>
        <w:rPr>
          <w:sz w:val="10"/>
          <w:szCs w:val="10"/>
          <w:lang w:eastAsia="ru-RU"/>
        </w:rPr>
      </w:pPr>
    </w:p>
    <w:tbl>
      <w:tblPr>
        <w:tblW w:w="5000" w:type="pct"/>
        <w:tblInd w:w="10" w:type="dxa"/>
        <w:tblBorders>
          <w:top w:val="none" w:sz="10" w:space="0" w:color="auto"/>
          <w:left w:val="none" w:sz="10" w:space="0" w:color="auto"/>
          <w:bottom w:val="none" w:sz="10" w:space="0" w:color="auto"/>
          <w:right w:val="none" w:sz="10" w:space="0" w:color="auto"/>
          <w:insideH w:val="none" w:sz="10" w:space="0" w:color="auto"/>
          <w:insideV w:val="none" w:sz="10" w:space="0" w:color="auto"/>
        </w:tblBorders>
        <w:tblLayout w:type="fixed"/>
        <w:tblCellMar>
          <w:left w:w="10" w:type="dxa"/>
          <w:right w:w="10" w:type="dxa"/>
        </w:tblCellMar>
        <w:tblLook w:val="0000" w:firstRow="0" w:lastRow="0" w:firstColumn="0" w:lastColumn="0" w:noHBand="0" w:noVBand="0"/>
      </w:tblPr>
      <w:tblGrid>
        <w:gridCol w:w="4748"/>
        <w:gridCol w:w="4748"/>
      </w:tblGrid>
      <w:tr w:rsidR="00A12F4B">
        <w:tc>
          <w:tcPr>
            <w:tcW w:w="2500" w:type="pct"/>
            <w:vAlign w:val="center"/>
          </w:tcPr>
          <w:p w:rsidR="00E36486" w:rsidRDefault="00230474">
            <w:pPr>
              <w:widowControl w:val="0"/>
              <w:ind w:firstLine="0"/>
              <w:jc w:val="left"/>
              <w:rPr>
                <w:b/>
                <w:sz w:val="24"/>
                <w:szCs w:val="24"/>
                <w:lang w:eastAsia="ru-RU"/>
              </w:rPr>
            </w:pPr>
            <w:r>
              <w:rPr>
                <w:b/>
                <w:sz w:val="24"/>
                <w:szCs w:val="24"/>
                <w:lang w:eastAsia="ru-RU"/>
              </w:rPr>
              <w:t>1.8. Ключевые слова: □□□□□□□□</w:t>
            </w:r>
          </w:p>
        </w:tc>
        <w:tc>
          <w:tcPr>
            <w:tcW w:w="2500" w:type="pct"/>
            <w:vAlign w:val="center"/>
          </w:tcPr>
          <w:p w:rsidR="00E36486" w:rsidRDefault="00E36486">
            <w:pPr>
              <w:widowControl w:val="0"/>
              <w:ind w:firstLine="0"/>
              <w:jc w:val="left"/>
              <w:rPr>
                <w:b/>
                <w:sz w:val="24"/>
                <w:szCs w:val="24"/>
                <w:lang w:eastAsia="ru-RU"/>
              </w:rPr>
            </w:pPr>
          </w:p>
        </w:tc>
      </w:tr>
    </w:tbl>
    <w:p w:rsidR="00E36486" w:rsidRDefault="00E36486">
      <w:pPr>
        <w:widowControl w:val="0"/>
        <w:ind w:firstLine="0"/>
        <w:jc w:val="left"/>
        <w:rPr>
          <w:b/>
          <w:sz w:val="10"/>
          <w:szCs w:val="10"/>
          <w:lang w:eastAsia="ru-RU"/>
        </w:rPr>
      </w:pPr>
    </w:p>
    <w:p w:rsidR="00E36486" w:rsidRDefault="00230474">
      <w:pPr>
        <w:widowControl w:val="0"/>
        <w:ind w:firstLine="0"/>
        <w:jc w:val="left"/>
        <w:rPr>
          <w:b/>
          <w:sz w:val="24"/>
          <w:szCs w:val="24"/>
          <w:lang w:eastAsia="ru-RU"/>
        </w:rPr>
      </w:pPr>
      <w:r>
        <w:rPr>
          <w:b/>
          <w:sz w:val="24"/>
          <w:szCs w:val="24"/>
          <w:lang w:eastAsia="ru-RU"/>
        </w:rPr>
        <w:t>1.9. Дата и время восстановления нормальной (до аварийной) схемы</w:t>
      </w:r>
    </w:p>
    <w:p w:rsidR="00E36486" w:rsidRDefault="00230474">
      <w:pPr>
        <w:widowControl w:val="0"/>
        <w:ind w:left="70" w:right="70" w:firstLine="0"/>
        <w:jc w:val="left"/>
        <w:rPr>
          <w:rFonts w:eastAsiaTheme="minorHAnsi"/>
          <w:sz w:val="24"/>
          <w:szCs w:val="24"/>
        </w:rPr>
      </w:pPr>
      <w:r>
        <w:rPr>
          <w:rFonts w:eastAsiaTheme="minorHAnsi"/>
          <w:sz w:val="24"/>
          <w:szCs w:val="24"/>
        </w:rPr>
        <w:t>□</w:t>
      </w:r>
      <w:proofErr w:type="gramStart"/>
      <w:r>
        <w:rPr>
          <w:rFonts w:eastAsiaTheme="minorHAnsi"/>
          <w:sz w:val="24"/>
          <w:szCs w:val="24"/>
        </w:rPr>
        <w:t>□.□</w:t>
      </w:r>
      <w:proofErr w:type="gramEnd"/>
      <w:r>
        <w:rPr>
          <w:rFonts w:eastAsiaTheme="minorHAnsi"/>
          <w:sz w:val="24"/>
          <w:szCs w:val="24"/>
        </w:rPr>
        <w:t>□.□□□□, □□ часов □□ минут (местного), □□ часов □□ минут (московского)</w:t>
      </w:r>
    </w:p>
    <w:p w:rsidR="00E36486" w:rsidRDefault="00E36486">
      <w:pPr>
        <w:widowControl w:val="0"/>
        <w:ind w:firstLine="0"/>
        <w:jc w:val="left"/>
        <w:rPr>
          <w:b/>
          <w:sz w:val="10"/>
          <w:szCs w:val="24"/>
          <w:lang w:eastAsia="ru-RU"/>
        </w:rPr>
      </w:pPr>
    </w:p>
    <w:p w:rsidR="00E36486" w:rsidRDefault="00230474">
      <w:pPr>
        <w:widowControl w:val="0"/>
        <w:ind w:firstLine="0"/>
        <w:jc w:val="left"/>
        <w:rPr>
          <w:b/>
          <w:sz w:val="24"/>
          <w:szCs w:val="24"/>
          <w:lang w:eastAsia="ru-RU"/>
        </w:rPr>
      </w:pPr>
      <w:r>
        <w:rPr>
          <w:b/>
          <w:sz w:val="24"/>
          <w:szCs w:val="24"/>
          <w:lang w:eastAsia="ru-RU"/>
        </w:rPr>
        <w:t>1.10. Справочная информация</w:t>
      </w:r>
    </w:p>
    <w:p w:rsidR="00E36486" w:rsidRDefault="00230474">
      <w:pPr>
        <w:widowControl w:val="0"/>
        <w:ind w:firstLine="0"/>
        <w:jc w:val="left"/>
        <w:rPr>
          <w:b/>
          <w:sz w:val="24"/>
          <w:szCs w:val="24"/>
          <w:lang w:eastAsia="ru-RU"/>
        </w:rPr>
      </w:pPr>
      <w:r>
        <w:rPr>
          <w:b/>
          <w:sz w:val="24"/>
          <w:szCs w:val="24"/>
          <w:lang w:eastAsia="ru-RU"/>
        </w:rPr>
        <w:t>1.10.1. Дополнительные данные о прекращении передачи электрической энергии</w:t>
      </w:r>
    </w:p>
    <w:p w:rsidR="00E36486" w:rsidRDefault="00E36486">
      <w:pPr>
        <w:widowControl w:val="0"/>
        <w:ind w:firstLine="0"/>
        <w:jc w:val="left"/>
        <w:rPr>
          <w:b/>
          <w:sz w:val="10"/>
          <w:szCs w:val="24"/>
          <w:lang w:eastAsia="ru-RU"/>
        </w:rPr>
      </w:pPr>
    </w:p>
    <w:tbl>
      <w:tblPr>
        <w:tblW w:w="5046"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15"/>
        <w:gridCol w:w="2558"/>
      </w:tblGrid>
      <w:tr w:rsidR="00A12F4B">
        <w:tc>
          <w:tcPr>
            <w:tcW w:w="3664" w:type="pct"/>
            <w:vAlign w:val="center"/>
          </w:tcPr>
          <w:p w:rsidR="00E36486" w:rsidRDefault="00230474">
            <w:pPr>
              <w:widowControl w:val="0"/>
              <w:ind w:left="57" w:firstLine="0"/>
              <w:jc w:val="left"/>
              <w:rPr>
                <w:sz w:val="22"/>
                <w:szCs w:val="20"/>
                <w:lang w:eastAsia="ru-RU"/>
              </w:rPr>
            </w:pPr>
            <w:r>
              <w:rPr>
                <w:sz w:val="22"/>
                <w:szCs w:val="20"/>
                <w:lang w:eastAsia="ru-RU"/>
              </w:rPr>
              <w:t>Средняя длительность отключений, связанных с перерывом электроснабжения, учтенных в Акте</w:t>
            </w:r>
          </w:p>
        </w:tc>
        <w:tc>
          <w:tcPr>
            <w:tcW w:w="1336" w:type="pct"/>
            <w:vAlign w:val="center"/>
          </w:tcPr>
          <w:p w:rsidR="00E36486" w:rsidRDefault="00230474">
            <w:pPr>
              <w:widowControl w:val="0"/>
              <w:ind w:left="57" w:firstLine="0"/>
              <w:jc w:val="left"/>
              <w:rPr>
                <w:b/>
                <w:sz w:val="22"/>
                <w:szCs w:val="20"/>
                <w:lang w:eastAsia="ru-RU"/>
              </w:rPr>
            </w:pPr>
            <w:proofErr w:type="gramStart"/>
            <w:r>
              <w:rPr>
                <w:b/>
                <w:sz w:val="22"/>
                <w:szCs w:val="20"/>
                <w:lang w:eastAsia="ru-RU"/>
              </w:rPr>
              <w:t>□.□</w:t>
            </w:r>
            <w:proofErr w:type="gramEnd"/>
            <w:r>
              <w:rPr>
                <w:b/>
                <w:sz w:val="22"/>
                <w:szCs w:val="20"/>
                <w:lang w:eastAsia="ru-RU"/>
              </w:rPr>
              <w:t xml:space="preserve">□ </w:t>
            </w:r>
            <w:r>
              <w:rPr>
                <w:sz w:val="22"/>
                <w:szCs w:val="20"/>
                <w:lang w:eastAsia="ru-RU"/>
              </w:rPr>
              <w:t>час</w:t>
            </w:r>
          </w:p>
        </w:tc>
      </w:tr>
      <w:tr w:rsidR="00A12F4B">
        <w:tc>
          <w:tcPr>
            <w:tcW w:w="3664" w:type="pct"/>
            <w:vAlign w:val="center"/>
          </w:tcPr>
          <w:p w:rsidR="00E36486" w:rsidRDefault="00230474">
            <w:pPr>
              <w:widowControl w:val="0"/>
              <w:ind w:left="57" w:firstLine="0"/>
              <w:jc w:val="left"/>
              <w:rPr>
                <w:sz w:val="22"/>
                <w:szCs w:val="20"/>
                <w:lang w:eastAsia="ru-RU"/>
              </w:rPr>
            </w:pPr>
            <w:r>
              <w:rPr>
                <w:sz w:val="22"/>
                <w:szCs w:val="20"/>
                <w:lang w:eastAsia="ru-RU"/>
              </w:rPr>
              <w:t>Длительность перерыва электроснабжения при технологическом нарушении (аварии)</w:t>
            </w:r>
          </w:p>
        </w:tc>
        <w:tc>
          <w:tcPr>
            <w:tcW w:w="1336" w:type="pct"/>
            <w:vAlign w:val="center"/>
          </w:tcPr>
          <w:p w:rsidR="00E36486" w:rsidRDefault="00230474">
            <w:pPr>
              <w:widowControl w:val="0"/>
              <w:ind w:left="57" w:firstLine="0"/>
              <w:jc w:val="left"/>
              <w:rPr>
                <w:b/>
                <w:sz w:val="22"/>
                <w:szCs w:val="20"/>
                <w:lang w:eastAsia="ru-RU"/>
              </w:rPr>
            </w:pPr>
            <w:proofErr w:type="gramStart"/>
            <w:r>
              <w:rPr>
                <w:b/>
                <w:sz w:val="22"/>
                <w:szCs w:val="20"/>
                <w:lang w:eastAsia="ru-RU"/>
              </w:rPr>
              <w:t>□.□</w:t>
            </w:r>
            <w:proofErr w:type="gramEnd"/>
            <w:r>
              <w:rPr>
                <w:b/>
                <w:sz w:val="22"/>
                <w:szCs w:val="20"/>
                <w:lang w:eastAsia="ru-RU"/>
              </w:rPr>
              <w:t xml:space="preserve">□ </w:t>
            </w:r>
            <w:r>
              <w:rPr>
                <w:sz w:val="22"/>
                <w:szCs w:val="20"/>
                <w:lang w:eastAsia="ru-RU"/>
              </w:rPr>
              <w:t>час</w:t>
            </w:r>
          </w:p>
        </w:tc>
      </w:tr>
      <w:tr w:rsidR="00A12F4B">
        <w:tc>
          <w:tcPr>
            <w:tcW w:w="3664" w:type="pct"/>
            <w:vAlign w:val="center"/>
          </w:tcPr>
          <w:p w:rsidR="00E36486" w:rsidRDefault="00230474">
            <w:pPr>
              <w:widowControl w:val="0"/>
              <w:ind w:left="57" w:firstLine="0"/>
              <w:jc w:val="left"/>
              <w:rPr>
                <w:sz w:val="22"/>
                <w:szCs w:val="20"/>
                <w:lang w:eastAsia="ru-RU"/>
              </w:rPr>
            </w:pPr>
            <w:r>
              <w:rPr>
                <w:sz w:val="22"/>
                <w:szCs w:val="20"/>
                <w:lang w:eastAsia="ru-RU"/>
              </w:rPr>
              <w:t>Количество обесточенных приборов учета</w:t>
            </w:r>
          </w:p>
        </w:tc>
        <w:tc>
          <w:tcPr>
            <w:tcW w:w="1336" w:type="pct"/>
            <w:vAlign w:val="center"/>
          </w:tcPr>
          <w:p w:rsidR="00E36486" w:rsidRDefault="00230474">
            <w:pPr>
              <w:widowControl w:val="0"/>
              <w:ind w:left="57" w:firstLine="0"/>
              <w:jc w:val="left"/>
              <w:rPr>
                <w:b/>
                <w:sz w:val="22"/>
                <w:szCs w:val="20"/>
                <w:lang w:eastAsia="ru-RU"/>
              </w:rPr>
            </w:pPr>
            <w:r>
              <w:rPr>
                <w:b/>
                <w:sz w:val="22"/>
                <w:szCs w:val="20"/>
                <w:lang w:eastAsia="ru-RU"/>
              </w:rPr>
              <w:t xml:space="preserve">□□□□ </w:t>
            </w:r>
            <w:r>
              <w:rPr>
                <w:sz w:val="22"/>
                <w:szCs w:val="20"/>
                <w:lang w:eastAsia="ru-RU"/>
              </w:rPr>
              <w:t>шт.</w:t>
            </w:r>
          </w:p>
        </w:tc>
      </w:tr>
      <w:tr w:rsidR="00A12F4B">
        <w:tc>
          <w:tcPr>
            <w:tcW w:w="3664" w:type="pct"/>
            <w:vAlign w:val="center"/>
          </w:tcPr>
          <w:p w:rsidR="00E36486" w:rsidRDefault="00230474">
            <w:pPr>
              <w:widowControl w:val="0"/>
              <w:ind w:left="57" w:firstLine="0"/>
              <w:jc w:val="left"/>
              <w:rPr>
                <w:sz w:val="18"/>
                <w:szCs w:val="18"/>
                <w:lang w:eastAsia="ru-RU"/>
              </w:rPr>
            </w:pPr>
            <w:r>
              <w:rPr>
                <w:sz w:val="22"/>
                <w:szCs w:val="20"/>
                <w:lang w:eastAsia="ru-RU"/>
              </w:rPr>
              <w:t xml:space="preserve">Наименование субъекта электроэнергетики, повлиявшего на отключение электросетевых объектов Общества </w:t>
            </w:r>
            <w:r>
              <w:rPr>
                <w:sz w:val="16"/>
                <w:szCs w:val="16"/>
                <w:lang w:eastAsia="ru-RU"/>
              </w:rPr>
              <w:t>(заполняется при признаке 3.4.9)</w:t>
            </w:r>
          </w:p>
        </w:tc>
        <w:tc>
          <w:tcPr>
            <w:tcW w:w="1336" w:type="pct"/>
            <w:vAlign w:val="center"/>
          </w:tcPr>
          <w:p w:rsidR="00E36486" w:rsidRDefault="00E36486">
            <w:pPr>
              <w:widowControl w:val="0"/>
              <w:ind w:left="57" w:firstLine="0"/>
              <w:jc w:val="left"/>
              <w:rPr>
                <w:b/>
                <w:sz w:val="22"/>
                <w:szCs w:val="20"/>
                <w:lang w:eastAsia="ru-RU"/>
              </w:rPr>
            </w:pPr>
          </w:p>
        </w:tc>
      </w:tr>
    </w:tbl>
    <w:p w:rsidR="00E36486" w:rsidRDefault="00E36486">
      <w:pPr>
        <w:widowControl w:val="0"/>
        <w:ind w:firstLine="0"/>
        <w:jc w:val="left"/>
        <w:rPr>
          <w:b/>
          <w:sz w:val="10"/>
          <w:szCs w:val="10"/>
          <w:lang w:eastAsia="ru-RU"/>
        </w:rPr>
      </w:pPr>
    </w:p>
    <w:p w:rsidR="00E36486" w:rsidRDefault="00230474">
      <w:pPr>
        <w:widowControl w:val="0"/>
        <w:ind w:firstLine="0"/>
        <w:jc w:val="left"/>
        <w:rPr>
          <w:b/>
          <w:sz w:val="24"/>
          <w:szCs w:val="24"/>
          <w:lang w:eastAsia="ru-RU"/>
        </w:rPr>
      </w:pPr>
      <w:r>
        <w:rPr>
          <w:b/>
          <w:sz w:val="24"/>
          <w:szCs w:val="24"/>
          <w:lang w:eastAsia="ru-RU"/>
        </w:rPr>
        <w:t>1.10.2. Адреса отключенных потребительских объектов</w:t>
      </w:r>
    </w:p>
    <w:p w:rsidR="00E36486" w:rsidRDefault="00E36486">
      <w:pPr>
        <w:widowControl w:val="0"/>
        <w:ind w:firstLine="0"/>
        <w:jc w:val="left"/>
        <w:rPr>
          <w:b/>
          <w:sz w:val="10"/>
          <w:szCs w:val="24"/>
          <w:lang w:eastAsia="ru-RU"/>
        </w:rPr>
      </w:pPr>
    </w:p>
    <w:tbl>
      <w:tblPr>
        <w:tblStyle w:val="af6"/>
        <w:tblW w:w="0" w:type="auto"/>
        <w:tblInd w:w="-89" w:type="dxa"/>
        <w:tblLook w:val="04A0" w:firstRow="1" w:lastRow="0" w:firstColumn="1" w:lastColumn="0" w:noHBand="0" w:noVBand="1"/>
      </w:tblPr>
      <w:tblGrid>
        <w:gridCol w:w="889"/>
        <w:gridCol w:w="3731"/>
        <w:gridCol w:w="2552"/>
        <w:gridCol w:w="2403"/>
      </w:tblGrid>
      <w:tr w:rsidR="00A12F4B">
        <w:tc>
          <w:tcPr>
            <w:tcW w:w="889" w:type="dxa"/>
          </w:tcPr>
          <w:p w:rsidR="00E36486" w:rsidRDefault="00230474">
            <w:pPr>
              <w:widowControl w:val="0"/>
              <w:ind w:firstLine="0"/>
              <w:jc w:val="center"/>
              <w:rPr>
                <w:b/>
                <w:sz w:val="24"/>
                <w:szCs w:val="24"/>
              </w:rPr>
            </w:pPr>
            <w:r>
              <w:rPr>
                <w:b/>
                <w:sz w:val="24"/>
                <w:szCs w:val="24"/>
              </w:rPr>
              <w:t>№</w:t>
            </w:r>
          </w:p>
        </w:tc>
        <w:tc>
          <w:tcPr>
            <w:tcW w:w="3731" w:type="dxa"/>
          </w:tcPr>
          <w:p w:rsidR="00E36486" w:rsidRDefault="00230474">
            <w:pPr>
              <w:widowControl w:val="0"/>
              <w:ind w:firstLine="0"/>
              <w:jc w:val="center"/>
              <w:rPr>
                <w:b/>
                <w:sz w:val="24"/>
                <w:szCs w:val="24"/>
              </w:rPr>
            </w:pPr>
            <w:r>
              <w:rPr>
                <w:b/>
                <w:sz w:val="24"/>
                <w:szCs w:val="24"/>
              </w:rPr>
              <w:t>Населенный пункт</w:t>
            </w:r>
          </w:p>
        </w:tc>
        <w:tc>
          <w:tcPr>
            <w:tcW w:w="2552" w:type="dxa"/>
          </w:tcPr>
          <w:p w:rsidR="00E36486" w:rsidRDefault="00230474">
            <w:pPr>
              <w:widowControl w:val="0"/>
              <w:ind w:firstLine="0"/>
              <w:jc w:val="center"/>
              <w:rPr>
                <w:b/>
                <w:sz w:val="24"/>
                <w:szCs w:val="24"/>
              </w:rPr>
            </w:pPr>
            <w:r>
              <w:rPr>
                <w:b/>
                <w:sz w:val="24"/>
                <w:szCs w:val="24"/>
              </w:rPr>
              <w:t>Улица</w:t>
            </w:r>
          </w:p>
        </w:tc>
        <w:tc>
          <w:tcPr>
            <w:tcW w:w="2403" w:type="dxa"/>
          </w:tcPr>
          <w:p w:rsidR="00E36486" w:rsidRDefault="00230474">
            <w:pPr>
              <w:widowControl w:val="0"/>
              <w:ind w:firstLine="0"/>
              <w:jc w:val="center"/>
              <w:rPr>
                <w:b/>
                <w:sz w:val="24"/>
                <w:szCs w:val="24"/>
              </w:rPr>
            </w:pPr>
            <w:r>
              <w:rPr>
                <w:b/>
                <w:sz w:val="24"/>
                <w:szCs w:val="24"/>
              </w:rPr>
              <w:t>Дополнительно</w:t>
            </w:r>
          </w:p>
        </w:tc>
      </w:tr>
      <w:tr w:rsidR="00A12F4B">
        <w:tc>
          <w:tcPr>
            <w:tcW w:w="889" w:type="dxa"/>
          </w:tcPr>
          <w:p w:rsidR="00E36486" w:rsidRDefault="00E36486">
            <w:pPr>
              <w:widowControl w:val="0"/>
              <w:ind w:firstLine="0"/>
              <w:jc w:val="left"/>
              <w:rPr>
                <w:b/>
                <w:sz w:val="24"/>
                <w:szCs w:val="24"/>
              </w:rPr>
            </w:pPr>
          </w:p>
        </w:tc>
        <w:tc>
          <w:tcPr>
            <w:tcW w:w="3731" w:type="dxa"/>
          </w:tcPr>
          <w:p w:rsidR="00E36486" w:rsidRDefault="00E36486">
            <w:pPr>
              <w:widowControl w:val="0"/>
              <w:ind w:firstLine="0"/>
              <w:jc w:val="left"/>
              <w:rPr>
                <w:b/>
                <w:sz w:val="24"/>
                <w:szCs w:val="24"/>
              </w:rPr>
            </w:pPr>
          </w:p>
        </w:tc>
        <w:tc>
          <w:tcPr>
            <w:tcW w:w="2552" w:type="dxa"/>
          </w:tcPr>
          <w:p w:rsidR="00E36486" w:rsidRDefault="00E36486">
            <w:pPr>
              <w:widowControl w:val="0"/>
              <w:ind w:firstLine="0"/>
              <w:jc w:val="left"/>
              <w:rPr>
                <w:b/>
                <w:sz w:val="24"/>
                <w:szCs w:val="24"/>
              </w:rPr>
            </w:pPr>
          </w:p>
        </w:tc>
        <w:tc>
          <w:tcPr>
            <w:tcW w:w="2403" w:type="dxa"/>
          </w:tcPr>
          <w:p w:rsidR="00E36486" w:rsidRDefault="00E36486">
            <w:pPr>
              <w:widowControl w:val="0"/>
              <w:ind w:firstLine="0"/>
              <w:jc w:val="left"/>
              <w:rPr>
                <w:b/>
                <w:sz w:val="24"/>
                <w:szCs w:val="24"/>
              </w:rPr>
            </w:pPr>
          </w:p>
        </w:tc>
      </w:tr>
    </w:tbl>
    <w:p w:rsidR="00E36486" w:rsidRDefault="00E36486">
      <w:pPr>
        <w:widowControl w:val="0"/>
        <w:ind w:firstLine="0"/>
        <w:jc w:val="left"/>
        <w:rPr>
          <w:b/>
          <w:sz w:val="10"/>
          <w:szCs w:val="10"/>
          <w:lang w:eastAsia="ru-RU"/>
        </w:rPr>
      </w:pPr>
    </w:p>
    <w:p w:rsidR="00E36486" w:rsidRDefault="00230474">
      <w:pPr>
        <w:widowControl w:val="0"/>
        <w:ind w:firstLine="0"/>
        <w:jc w:val="left"/>
        <w:rPr>
          <w:b/>
          <w:sz w:val="24"/>
          <w:szCs w:val="24"/>
          <w:lang w:eastAsia="ru-RU"/>
        </w:rPr>
      </w:pPr>
      <w:r>
        <w:rPr>
          <w:b/>
          <w:sz w:val="24"/>
          <w:szCs w:val="24"/>
          <w:lang w:eastAsia="ru-RU"/>
        </w:rPr>
        <w:t>1.10.3. Ответственность сетевой организации за перерыв электроснабжения:</w:t>
      </w:r>
    </w:p>
    <w:p w:rsidR="00E36486" w:rsidRDefault="00230474">
      <w:pPr>
        <w:widowControl w:val="0"/>
        <w:ind w:firstLine="0"/>
        <w:jc w:val="left"/>
        <w:rPr>
          <w:szCs w:val="28"/>
          <w:lang w:eastAsia="ru-RU"/>
        </w:rPr>
      </w:pPr>
      <w:r>
        <w:rPr>
          <w:szCs w:val="28"/>
          <w:lang w:eastAsia="ru-RU"/>
        </w:rPr>
        <w:t xml:space="preserve">                        □                                                      □           </w:t>
      </w:r>
    </w:p>
    <w:p w:rsidR="00E36486" w:rsidRDefault="00230474">
      <w:pPr>
        <w:widowControl w:val="0"/>
        <w:ind w:firstLine="0"/>
        <w:jc w:val="left"/>
        <w:rPr>
          <w:b/>
          <w:sz w:val="24"/>
          <w:szCs w:val="24"/>
          <w:lang w:eastAsia="ru-RU"/>
        </w:rPr>
      </w:pPr>
      <w:r>
        <w:rPr>
          <w:sz w:val="24"/>
          <w:szCs w:val="24"/>
          <w:lang w:eastAsia="ru-RU"/>
        </w:rPr>
        <w:t xml:space="preserve">           Несет ответственность           </w:t>
      </w:r>
      <w:r>
        <w:rPr>
          <w:b/>
          <w:sz w:val="24"/>
          <w:szCs w:val="24"/>
          <w:lang w:eastAsia="ru-RU"/>
        </w:rPr>
        <w:t>/</w:t>
      </w:r>
      <w:r>
        <w:rPr>
          <w:sz w:val="24"/>
          <w:szCs w:val="24"/>
          <w:lang w:eastAsia="ru-RU"/>
        </w:rPr>
        <w:t xml:space="preserve">            Не несет ответственность     </w:t>
      </w:r>
    </w:p>
    <w:p w:rsidR="00E36486" w:rsidRDefault="00E36486">
      <w:pPr>
        <w:widowControl w:val="0"/>
        <w:ind w:firstLine="0"/>
        <w:jc w:val="left"/>
        <w:rPr>
          <w:b/>
          <w:sz w:val="10"/>
          <w:szCs w:val="10"/>
          <w:lang w:eastAsia="ru-RU"/>
        </w:rPr>
      </w:pPr>
    </w:p>
    <w:p w:rsidR="00E36486" w:rsidRDefault="00230474">
      <w:pPr>
        <w:widowControl w:val="0"/>
        <w:ind w:firstLine="0"/>
        <w:jc w:val="left"/>
        <w:rPr>
          <w:b/>
          <w:sz w:val="24"/>
          <w:szCs w:val="24"/>
          <w:lang w:eastAsia="ru-RU"/>
        </w:rPr>
      </w:pPr>
      <w:r>
        <w:rPr>
          <w:b/>
          <w:sz w:val="24"/>
          <w:szCs w:val="24"/>
          <w:lang w:eastAsia="ru-RU"/>
        </w:rPr>
        <w:t>1.10.4. Дополнительные сведения:</w:t>
      </w:r>
    </w:p>
    <w:p w:rsidR="00E36486" w:rsidRDefault="00230474">
      <w:pPr>
        <w:widowControl w:val="0"/>
        <w:ind w:firstLine="0"/>
        <w:jc w:val="left"/>
        <w:rPr>
          <w:sz w:val="24"/>
          <w:szCs w:val="24"/>
          <w:lang w:eastAsia="ru-RU"/>
        </w:rPr>
      </w:pPr>
      <w:r>
        <w:rPr>
          <w:sz w:val="24"/>
          <w:szCs w:val="24"/>
          <w:lang w:eastAsia="ru-RU"/>
        </w:rPr>
        <w:t xml:space="preserve">Напряжение сети отключенного </w:t>
      </w:r>
      <w:proofErr w:type="gramStart"/>
      <w:r>
        <w:rPr>
          <w:sz w:val="24"/>
          <w:szCs w:val="24"/>
          <w:lang w:eastAsia="ru-RU"/>
        </w:rPr>
        <w:t xml:space="preserve">оборудования:   </w:t>
      </w:r>
      <w:proofErr w:type="gramEnd"/>
      <w:r>
        <w:rPr>
          <w:sz w:val="24"/>
          <w:szCs w:val="24"/>
          <w:lang w:eastAsia="ru-RU"/>
        </w:rPr>
        <w:t xml:space="preserve">      </w:t>
      </w:r>
      <w:r>
        <w:rPr>
          <w:szCs w:val="28"/>
          <w:lang w:eastAsia="ru-RU"/>
        </w:rPr>
        <w:t>□□□□</w:t>
      </w:r>
      <w:r>
        <w:rPr>
          <w:sz w:val="24"/>
          <w:szCs w:val="24"/>
          <w:lang w:eastAsia="ru-RU"/>
        </w:rPr>
        <w:t xml:space="preserve">  </w:t>
      </w:r>
      <w:proofErr w:type="spellStart"/>
      <w:r>
        <w:rPr>
          <w:sz w:val="24"/>
          <w:szCs w:val="24"/>
          <w:lang w:eastAsia="ru-RU"/>
        </w:rPr>
        <w:t>кВ.</w:t>
      </w:r>
      <w:proofErr w:type="spellEnd"/>
    </w:p>
    <w:p w:rsidR="00E36486" w:rsidRDefault="00230474">
      <w:pPr>
        <w:widowControl w:val="0"/>
        <w:ind w:firstLine="0"/>
        <w:jc w:val="left"/>
        <w:rPr>
          <w:sz w:val="24"/>
          <w:szCs w:val="24"/>
          <w:lang w:eastAsia="ru-RU"/>
        </w:rPr>
      </w:pPr>
      <w:r>
        <w:rPr>
          <w:sz w:val="24"/>
          <w:szCs w:val="24"/>
          <w:lang w:eastAsia="ru-RU"/>
        </w:rPr>
        <w:t xml:space="preserve">Вид технологического </w:t>
      </w:r>
      <w:proofErr w:type="gramStart"/>
      <w:r>
        <w:rPr>
          <w:sz w:val="24"/>
          <w:szCs w:val="24"/>
          <w:lang w:eastAsia="ru-RU"/>
        </w:rPr>
        <w:t xml:space="preserve">отключения:   </w:t>
      </w:r>
      <w:proofErr w:type="gramEnd"/>
      <w:r>
        <w:rPr>
          <w:sz w:val="24"/>
          <w:szCs w:val="24"/>
          <w:lang w:eastAsia="ru-RU"/>
        </w:rPr>
        <w:t xml:space="preserve">                          </w:t>
      </w:r>
      <w:r>
        <w:rPr>
          <w:szCs w:val="28"/>
          <w:lang w:eastAsia="ru-RU"/>
        </w:rPr>
        <w:t>□□□□□□□□□□□□□□□□</w:t>
      </w:r>
    </w:p>
    <w:p w:rsidR="00E36486" w:rsidRDefault="00230474">
      <w:pPr>
        <w:widowControl w:val="0"/>
        <w:ind w:firstLine="0"/>
        <w:jc w:val="left"/>
        <w:rPr>
          <w:sz w:val="24"/>
          <w:szCs w:val="24"/>
          <w:lang w:eastAsia="ru-RU"/>
        </w:rPr>
      </w:pPr>
      <w:r>
        <w:rPr>
          <w:sz w:val="24"/>
          <w:szCs w:val="24"/>
          <w:lang w:eastAsia="ru-RU"/>
        </w:rPr>
        <w:t xml:space="preserve">Признак </w:t>
      </w:r>
      <w:proofErr w:type="gramStart"/>
      <w:r>
        <w:rPr>
          <w:sz w:val="24"/>
          <w:szCs w:val="24"/>
          <w:lang w:eastAsia="ru-RU"/>
        </w:rPr>
        <w:t xml:space="preserve">АПВ:   </w:t>
      </w:r>
      <w:proofErr w:type="gramEnd"/>
      <w:r>
        <w:rPr>
          <w:sz w:val="24"/>
          <w:szCs w:val="24"/>
          <w:lang w:eastAsia="ru-RU"/>
        </w:rPr>
        <w:t xml:space="preserve">                                                              </w:t>
      </w:r>
      <w:r>
        <w:rPr>
          <w:szCs w:val="28"/>
          <w:lang w:eastAsia="ru-RU"/>
        </w:rPr>
        <w:t>□□□□□□□□□□□□□□□□</w:t>
      </w:r>
    </w:p>
    <w:p w:rsidR="00E36486" w:rsidRDefault="00230474">
      <w:pPr>
        <w:widowControl w:val="0"/>
        <w:ind w:firstLine="0"/>
        <w:jc w:val="left"/>
        <w:rPr>
          <w:sz w:val="24"/>
          <w:szCs w:val="24"/>
          <w:lang w:eastAsia="ru-RU"/>
        </w:rPr>
      </w:pPr>
      <w:r>
        <w:rPr>
          <w:sz w:val="24"/>
          <w:szCs w:val="24"/>
          <w:lang w:eastAsia="ru-RU"/>
        </w:rPr>
        <w:t xml:space="preserve">Признак </w:t>
      </w:r>
      <w:proofErr w:type="gramStart"/>
      <w:r>
        <w:rPr>
          <w:sz w:val="24"/>
          <w:szCs w:val="24"/>
          <w:lang w:eastAsia="ru-RU"/>
        </w:rPr>
        <w:t xml:space="preserve">АВР:   </w:t>
      </w:r>
      <w:proofErr w:type="gramEnd"/>
      <w:r>
        <w:rPr>
          <w:sz w:val="24"/>
          <w:szCs w:val="24"/>
          <w:lang w:eastAsia="ru-RU"/>
        </w:rPr>
        <w:t xml:space="preserve">                                                               </w:t>
      </w:r>
      <w:r>
        <w:rPr>
          <w:szCs w:val="28"/>
          <w:lang w:eastAsia="ru-RU"/>
        </w:rPr>
        <w:t>□□□□□□□□□□□□□□□□</w:t>
      </w:r>
      <w:r>
        <w:rPr>
          <w:sz w:val="24"/>
          <w:szCs w:val="24"/>
          <w:lang w:eastAsia="ru-RU"/>
        </w:rPr>
        <w:t xml:space="preserve">             </w:t>
      </w:r>
    </w:p>
    <w:p w:rsidR="00E36486" w:rsidRDefault="00230474">
      <w:pPr>
        <w:widowControl w:val="0"/>
        <w:ind w:firstLine="0"/>
        <w:jc w:val="left"/>
        <w:rPr>
          <w:sz w:val="24"/>
          <w:szCs w:val="24"/>
          <w:lang w:eastAsia="ru-RU"/>
        </w:rPr>
      </w:pPr>
      <w:r>
        <w:rPr>
          <w:sz w:val="24"/>
          <w:szCs w:val="24"/>
          <w:lang w:eastAsia="ru-RU"/>
        </w:rPr>
        <w:t xml:space="preserve">Признак </w:t>
      </w:r>
      <w:proofErr w:type="gramStart"/>
      <w:r>
        <w:rPr>
          <w:sz w:val="24"/>
          <w:szCs w:val="24"/>
          <w:lang w:eastAsia="ru-RU"/>
        </w:rPr>
        <w:t xml:space="preserve">РПВ:   </w:t>
      </w:r>
      <w:proofErr w:type="gramEnd"/>
      <w:r>
        <w:rPr>
          <w:sz w:val="24"/>
          <w:szCs w:val="24"/>
          <w:lang w:eastAsia="ru-RU"/>
        </w:rPr>
        <w:t xml:space="preserve">                                                               </w:t>
      </w:r>
      <w:r>
        <w:rPr>
          <w:szCs w:val="28"/>
          <w:lang w:eastAsia="ru-RU"/>
        </w:rPr>
        <w:t>□□□□□□□□□□□□□□□□</w:t>
      </w:r>
    </w:p>
    <w:p w:rsidR="00E36486" w:rsidRDefault="00E36486">
      <w:pPr>
        <w:widowControl w:val="0"/>
        <w:ind w:firstLine="0"/>
        <w:jc w:val="left"/>
        <w:rPr>
          <w:b/>
          <w:sz w:val="10"/>
          <w:szCs w:val="10"/>
          <w:lang w:eastAsia="ru-RU"/>
        </w:rPr>
      </w:pPr>
    </w:p>
    <w:p w:rsidR="00E36486" w:rsidRDefault="00230474">
      <w:pPr>
        <w:widowControl w:val="0"/>
        <w:ind w:firstLine="0"/>
        <w:jc w:val="left"/>
        <w:rPr>
          <w:b/>
          <w:sz w:val="24"/>
          <w:szCs w:val="24"/>
          <w:lang w:eastAsia="ru-RU"/>
        </w:rPr>
      </w:pPr>
      <w:r>
        <w:rPr>
          <w:b/>
          <w:sz w:val="24"/>
          <w:szCs w:val="24"/>
          <w:lang w:eastAsia="ru-RU"/>
        </w:rPr>
        <w:t>1.10.5. Событие на опасном производственном объекте (ОПО)</w:t>
      </w:r>
      <w:r>
        <w:rPr>
          <w:rStyle w:val="affc"/>
          <w:sz w:val="24"/>
          <w:szCs w:val="24"/>
          <w:lang w:eastAsia="ru-RU"/>
        </w:rPr>
        <w:footnoteReference w:id="4"/>
      </w:r>
      <w:r>
        <w:rPr>
          <w:b/>
          <w:sz w:val="24"/>
          <w:szCs w:val="24"/>
          <w:lang w:eastAsia="ru-RU"/>
        </w:rPr>
        <w:t xml:space="preserve">: </w:t>
      </w:r>
    </w:p>
    <w:p w:rsidR="00E36486" w:rsidRDefault="00230474">
      <w:pPr>
        <w:widowControl w:val="0"/>
        <w:ind w:firstLine="0"/>
        <w:jc w:val="left"/>
        <w:rPr>
          <w:szCs w:val="28"/>
          <w:lang w:eastAsia="ru-RU"/>
        </w:rPr>
      </w:pPr>
      <w:r>
        <w:rPr>
          <w:szCs w:val="28"/>
          <w:lang w:eastAsia="ru-RU"/>
        </w:rPr>
        <w:t xml:space="preserve">                        □                        □                               □</w:t>
      </w:r>
    </w:p>
    <w:p w:rsidR="00E36486" w:rsidRDefault="00230474">
      <w:pPr>
        <w:widowControl w:val="0"/>
        <w:ind w:firstLine="0"/>
        <w:jc w:val="left"/>
        <w:rPr>
          <w:b/>
          <w:sz w:val="24"/>
          <w:szCs w:val="24"/>
          <w:lang w:eastAsia="ru-RU"/>
        </w:rPr>
      </w:pPr>
      <w:r>
        <w:rPr>
          <w:sz w:val="24"/>
          <w:szCs w:val="24"/>
          <w:lang w:eastAsia="ru-RU"/>
        </w:rPr>
        <w:t xml:space="preserve">                         Нет      /     Авария на ОПО     /     Инцидент на ОПО  </w:t>
      </w:r>
    </w:p>
    <w:p w:rsidR="00E36486" w:rsidRDefault="00E36486">
      <w:pPr>
        <w:widowControl w:val="0"/>
        <w:ind w:firstLine="0"/>
        <w:jc w:val="left"/>
        <w:rPr>
          <w:i/>
          <w:sz w:val="20"/>
          <w:szCs w:val="20"/>
          <w:lang w:eastAsia="ru-RU"/>
        </w:rPr>
      </w:pPr>
    </w:p>
    <w:p w:rsidR="00E36486" w:rsidRDefault="00E36486">
      <w:pPr>
        <w:widowControl w:val="0"/>
        <w:ind w:firstLine="0"/>
        <w:jc w:val="left"/>
        <w:rPr>
          <w:sz w:val="26"/>
          <w:szCs w:val="24"/>
          <w:lang w:eastAsia="ru-RU"/>
        </w:rPr>
        <w:sectPr w:rsidR="00E36486" w:rsidSect="00925B11">
          <w:headerReference w:type="default" r:id="rId30"/>
          <w:footerReference w:type="default" r:id="rId31"/>
          <w:headerReference w:type="first" r:id="rId32"/>
          <w:footerReference w:type="first" r:id="rId33"/>
          <w:pgSz w:w="11906" w:h="16838"/>
          <w:pgMar w:top="1134" w:right="709" w:bottom="1134" w:left="1701" w:header="709" w:footer="709" w:gutter="0"/>
          <w:cols w:space="708"/>
          <w:titlePg/>
          <w:docGrid w:linePitch="360"/>
        </w:sectPr>
      </w:pPr>
    </w:p>
    <w:p w:rsidR="00E36486" w:rsidRDefault="00230474">
      <w:pPr>
        <w:widowControl w:val="0"/>
        <w:ind w:firstLine="0"/>
        <w:jc w:val="left"/>
        <w:rPr>
          <w:b/>
          <w:sz w:val="24"/>
          <w:szCs w:val="24"/>
          <w:lang w:eastAsia="ru-RU"/>
        </w:rPr>
      </w:pPr>
      <w:r>
        <w:rPr>
          <w:b/>
          <w:sz w:val="24"/>
          <w:szCs w:val="24"/>
          <w:lang w:eastAsia="ru-RU"/>
        </w:rPr>
        <w:lastRenderedPageBreak/>
        <w:t xml:space="preserve">1.10.6. Дополнительные сведения об отключенном, поврежденном или отказавшем электротехническом оборудовании (устройстве) электростанций и электрических сетей: </w:t>
      </w:r>
      <w:r>
        <w:rPr>
          <w:szCs w:val="28"/>
          <w:lang w:eastAsia="ru-RU"/>
        </w:rPr>
        <w:t>□□□□□□□□□□□□□□□□</w:t>
      </w:r>
    </w:p>
    <w:p w:rsidR="00E36486" w:rsidRDefault="00230474">
      <w:pPr>
        <w:widowControl w:val="0"/>
        <w:ind w:firstLine="0"/>
        <w:jc w:val="left"/>
        <w:rPr>
          <w:b/>
          <w:sz w:val="24"/>
          <w:szCs w:val="24"/>
          <w:lang w:eastAsia="ru-RU"/>
        </w:rPr>
      </w:pPr>
      <w:r>
        <w:rPr>
          <w:b/>
          <w:sz w:val="24"/>
          <w:szCs w:val="24"/>
          <w:lang w:eastAsia="ru-RU"/>
        </w:rPr>
        <w:t>1.10.7. Заключение о работе устройств РЗА при технологическом нарушении (аварии)</w:t>
      </w:r>
      <w:r>
        <w:rPr>
          <w:rStyle w:val="affc"/>
          <w:sz w:val="24"/>
          <w:szCs w:val="24"/>
          <w:lang w:eastAsia="ru-RU"/>
        </w:rPr>
        <w:footnoteReference w:id="5"/>
      </w:r>
    </w:p>
    <w:p w:rsidR="00E36486" w:rsidRDefault="00230474">
      <w:pPr>
        <w:widowControl w:val="0"/>
        <w:ind w:firstLine="0"/>
        <w:jc w:val="left"/>
        <w:rPr>
          <w:sz w:val="22"/>
          <w:szCs w:val="24"/>
          <w:lang w:eastAsia="ru-RU"/>
        </w:rPr>
      </w:pPr>
      <w:r>
        <w:rPr>
          <w:sz w:val="24"/>
          <w:szCs w:val="24"/>
          <w:lang w:eastAsia="ru-RU"/>
        </w:rPr>
        <w:t>1.10.7.1. Описание (хронология) работы устройств РЗА (из журнала отключений</w:t>
      </w:r>
      <w:proofErr w:type="gramStart"/>
      <w:r>
        <w:rPr>
          <w:sz w:val="24"/>
          <w:szCs w:val="24"/>
          <w:lang w:eastAsia="ru-RU"/>
        </w:rPr>
        <w:t>):</w:t>
      </w:r>
      <w:r>
        <w:rPr>
          <w:sz w:val="22"/>
          <w:szCs w:val="24"/>
          <w:lang w:eastAsia="ru-RU"/>
        </w:rPr>
        <w:t>_</w:t>
      </w:r>
      <w:proofErr w:type="gramEnd"/>
      <w:r>
        <w:rPr>
          <w:sz w:val="22"/>
          <w:szCs w:val="24"/>
          <w:lang w:eastAsia="ru-RU"/>
        </w:rPr>
        <w:t>__________________________________________________________</w:t>
      </w:r>
    </w:p>
    <w:p w:rsidR="00E36486" w:rsidRDefault="00230474">
      <w:pPr>
        <w:widowControl w:val="0"/>
        <w:ind w:firstLine="0"/>
        <w:jc w:val="left"/>
        <w:rPr>
          <w:bCs/>
          <w:sz w:val="24"/>
          <w:szCs w:val="24"/>
          <w:vertAlign w:val="superscript"/>
        </w:rPr>
      </w:pPr>
      <w:r>
        <w:rPr>
          <w:bCs/>
          <w:sz w:val="24"/>
          <w:szCs w:val="24"/>
        </w:rPr>
        <w:t>1.10.7.2. Сведения обо всех случаях правильной и неправильной работы устройств РЗА и реализованных в них функций РЗА</w:t>
      </w:r>
      <w:r>
        <w:rPr>
          <w:rStyle w:val="affc"/>
          <w:bCs/>
          <w:sz w:val="24"/>
          <w:szCs w:val="24"/>
        </w:rPr>
        <w:footnoteReference w:id="6"/>
      </w:r>
    </w:p>
    <w:p w:rsidR="00E36486" w:rsidRDefault="00230474">
      <w:pPr>
        <w:widowControl w:val="0"/>
        <w:ind w:firstLine="0"/>
        <w:jc w:val="left"/>
        <w:rPr>
          <w:b/>
          <w:sz w:val="24"/>
          <w:szCs w:val="24"/>
          <w:lang w:eastAsia="ru-RU"/>
        </w:rPr>
      </w:pPr>
      <w:r>
        <w:rPr>
          <w:b/>
          <w:sz w:val="24"/>
          <w:szCs w:val="24"/>
          <w:lang w:eastAsia="ru-RU"/>
        </w:rPr>
        <w:t>Таблица 1</w:t>
      </w:r>
      <w:r>
        <w:rPr>
          <w:rStyle w:val="affc"/>
          <w:sz w:val="24"/>
          <w:szCs w:val="24"/>
          <w:lang w:eastAsia="ru-RU"/>
        </w:rPr>
        <w:footnoteReference w:id="7"/>
      </w:r>
      <w:r>
        <w:rPr>
          <w:b/>
          <w:sz w:val="24"/>
          <w:szCs w:val="24"/>
          <w:lang w:eastAsia="ru-RU"/>
        </w:rPr>
        <w:t xml:space="preserve"> </w:t>
      </w:r>
    </w:p>
    <w:tbl>
      <w:tblPr>
        <w:tblStyle w:val="af6"/>
        <w:tblW w:w="15877" w:type="dxa"/>
        <w:tblInd w:w="-431" w:type="dxa"/>
        <w:tblLayout w:type="fixed"/>
        <w:tblLook w:val="04A0" w:firstRow="1" w:lastRow="0" w:firstColumn="1" w:lastColumn="0" w:noHBand="0" w:noVBand="1"/>
      </w:tblPr>
      <w:tblGrid>
        <w:gridCol w:w="426"/>
        <w:gridCol w:w="993"/>
        <w:gridCol w:w="1275"/>
        <w:gridCol w:w="1418"/>
        <w:gridCol w:w="992"/>
        <w:gridCol w:w="992"/>
        <w:gridCol w:w="937"/>
        <w:gridCol w:w="1134"/>
        <w:gridCol w:w="623"/>
        <w:gridCol w:w="567"/>
        <w:gridCol w:w="574"/>
        <w:gridCol w:w="701"/>
        <w:gridCol w:w="426"/>
        <w:gridCol w:w="425"/>
        <w:gridCol w:w="567"/>
        <w:gridCol w:w="567"/>
        <w:gridCol w:w="567"/>
        <w:gridCol w:w="568"/>
        <w:gridCol w:w="424"/>
        <w:gridCol w:w="612"/>
        <w:gridCol w:w="664"/>
        <w:gridCol w:w="425"/>
      </w:tblGrid>
      <w:tr w:rsidR="00A12F4B">
        <w:trPr>
          <w:cantSplit/>
          <w:trHeight w:val="671"/>
        </w:trPr>
        <w:tc>
          <w:tcPr>
            <w:tcW w:w="426" w:type="dxa"/>
            <w:vMerge w:val="restart"/>
            <w:textDirection w:val="btLr"/>
            <w:vAlign w:val="center"/>
          </w:tcPr>
          <w:p w:rsidR="00E36486" w:rsidRDefault="00230474">
            <w:pPr>
              <w:widowControl w:val="0"/>
              <w:ind w:firstLine="0"/>
              <w:jc w:val="center"/>
              <w:rPr>
                <w:sz w:val="16"/>
                <w:szCs w:val="16"/>
              </w:rPr>
            </w:pPr>
            <w:r>
              <w:rPr>
                <w:sz w:val="16"/>
                <w:szCs w:val="16"/>
              </w:rPr>
              <w:t>№ п/п</w:t>
            </w:r>
          </w:p>
        </w:tc>
        <w:tc>
          <w:tcPr>
            <w:tcW w:w="993" w:type="dxa"/>
            <w:vMerge w:val="restart"/>
            <w:textDirection w:val="btLr"/>
            <w:vAlign w:val="center"/>
          </w:tcPr>
          <w:p w:rsidR="00E36486" w:rsidRDefault="00230474">
            <w:pPr>
              <w:widowControl w:val="0"/>
              <w:ind w:firstLine="0"/>
              <w:jc w:val="center"/>
              <w:rPr>
                <w:sz w:val="16"/>
                <w:szCs w:val="16"/>
              </w:rPr>
            </w:pPr>
            <w:r>
              <w:rPr>
                <w:sz w:val="16"/>
                <w:szCs w:val="16"/>
              </w:rPr>
              <w:t>Дата и время события</w:t>
            </w:r>
          </w:p>
        </w:tc>
        <w:tc>
          <w:tcPr>
            <w:tcW w:w="2693" w:type="dxa"/>
            <w:gridSpan w:val="2"/>
            <w:vMerge w:val="restart"/>
            <w:vAlign w:val="center"/>
          </w:tcPr>
          <w:p w:rsidR="00E36486" w:rsidRDefault="00230474">
            <w:pPr>
              <w:widowControl w:val="0"/>
              <w:ind w:firstLine="0"/>
              <w:jc w:val="center"/>
              <w:rPr>
                <w:sz w:val="16"/>
                <w:szCs w:val="16"/>
              </w:rPr>
            </w:pPr>
            <w:r>
              <w:rPr>
                <w:sz w:val="16"/>
                <w:szCs w:val="16"/>
              </w:rPr>
              <w:t>Операционная зона субъекта управления (ДЦ/ЦУС)</w:t>
            </w:r>
          </w:p>
        </w:tc>
        <w:tc>
          <w:tcPr>
            <w:tcW w:w="992" w:type="dxa"/>
            <w:vMerge w:val="restart"/>
            <w:textDirection w:val="btLr"/>
            <w:vAlign w:val="center"/>
          </w:tcPr>
          <w:p w:rsidR="00E36486" w:rsidRDefault="00230474">
            <w:pPr>
              <w:widowControl w:val="0"/>
              <w:ind w:firstLine="0"/>
              <w:jc w:val="center"/>
              <w:rPr>
                <w:sz w:val="16"/>
                <w:szCs w:val="16"/>
              </w:rPr>
            </w:pPr>
            <w:r>
              <w:rPr>
                <w:sz w:val="16"/>
                <w:szCs w:val="16"/>
              </w:rPr>
              <w:t>Диспетчерское наименование энергообъекта</w:t>
            </w:r>
          </w:p>
        </w:tc>
        <w:tc>
          <w:tcPr>
            <w:tcW w:w="992" w:type="dxa"/>
            <w:vMerge w:val="restart"/>
            <w:textDirection w:val="btLr"/>
            <w:vAlign w:val="center"/>
          </w:tcPr>
          <w:p w:rsidR="00E36486" w:rsidRDefault="00230474">
            <w:pPr>
              <w:widowControl w:val="0"/>
              <w:ind w:firstLine="0"/>
              <w:jc w:val="center"/>
              <w:rPr>
                <w:sz w:val="16"/>
                <w:szCs w:val="16"/>
              </w:rPr>
            </w:pPr>
            <w:r>
              <w:rPr>
                <w:sz w:val="16"/>
                <w:szCs w:val="16"/>
              </w:rPr>
              <w:t>Диспетчерское наименование присоединения (линия электропередачи, оборудование подстанции или электростанции, напряжение (</w:t>
            </w:r>
            <w:proofErr w:type="spellStart"/>
            <w:r>
              <w:rPr>
                <w:sz w:val="16"/>
                <w:szCs w:val="16"/>
              </w:rPr>
              <w:t>кВ</w:t>
            </w:r>
            <w:proofErr w:type="spellEnd"/>
            <w:r>
              <w:rPr>
                <w:sz w:val="16"/>
                <w:szCs w:val="16"/>
              </w:rPr>
              <w:t>))</w:t>
            </w:r>
          </w:p>
        </w:tc>
        <w:tc>
          <w:tcPr>
            <w:tcW w:w="937" w:type="dxa"/>
            <w:vMerge w:val="restart"/>
            <w:textDirection w:val="btLr"/>
          </w:tcPr>
          <w:p w:rsidR="00E36486" w:rsidRDefault="00230474">
            <w:pPr>
              <w:widowControl w:val="0"/>
              <w:ind w:firstLine="0"/>
              <w:jc w:val="center"/>
              <w:rPr>
                <w:sz w:val="16"/>
                <w:szCs w:val="16"/>
              </w:rPr>
            </w:pPr>
            <w:r>
              <w:rPr>
                <w:sz w:val="16"/>
                <w:szCs w:val="16"/>
              </w:rPr>
              <w:t>Наименование устройства РЗА</w:t>
            </w:r>
          </w:p>
        </w:tc>
        <w:tc>
          <w:tcPr>
            <w:tcW w:w="1134" w:type="dxa"/>
            <w:vMerge w:val="restart"/>
            <w:textDirection w:val="btLr"/>
            <w:vAlign w:val="center"/>
          </w:tcPr>
          <w:p w:rsidR="00E36486" w:rsidRDefault="00230474">
            <w:pPr>
              <w:widowControl w:val="0"/>
              <w:ind w:firstLine="0"/>
              <w:jc w:val="center"/>
              <w:rPr>
                <w:sz w:val="16"/>
                <w:szCs w:val="16"/>
              </w:rPr>
            </w:pPr>
            <w:r>
              <w:rPr>
                <w:sz w:val="16"/>
                <w:szCs w:val="16"/>
              </w:rPr>
              <w:t>Производитель устройства РЗА</w:t>
            </w:r>
          </w:p>
        </w:tc>
        <w:tc>
          <w:tcPr>
            <w:tcW w:w="623" w:type="dxa"/>
            <w:vMerge w:val="restart"/>
            <w:textDirection w:val="btLr"/>
            <w:vAlign w:val="center"/>
          </w:tcPr>
          <w:p w:rsidR="00E36486" w:rsidRDefault="00230474">
            <w:pPr>
              <w:widowControl w:val="0"/>
              <w:ind w:firstLine="0"/>
              <w:jc w:val="center"/>
              <w:rPr>
                <w:sz w:val="16"/>
                <w:szCs w:val="16"/>
              </w:rPr>
            </w:pPr>
            <w:r>
              <w:rPr>
                <w:rFonts w:eastAsia="Calibri"/>
                <w:sz w:val="16"/>
                <w:szCs w:val="16"/>
              </w:rPr>
              <w:t>Тип устройства РЗА</w:t>
            </w:r>
          </w:p>
        </w:tc>
        <w:tc>
          <w:tcPr>
            <w:tcW w:w="567" w:type="dxa"/>
            <w:vMerge w:val="restart"/>
            <w:textDirection w:val="btLr"/>
            <w:vAlign w:val="center"/>
          </w:tcPr>
          <w:p w:rsidR="00E36486" w:rsidRDefault="00230474">
            <w:pPr>
              <w:widowControl w:val="0"/>
              <w:ind w:firstLine="0"/>
              <w:jc w:val="center"/>
              <w:rPr>
                <w:sz w:val="16"/>
                <w:szCs w:val="16"/>
              </w:rPr>
            </w:pPr>
            <w:r>
              <w:rPr>
                <w:sz w:val="16"/>
                <w:szCs w:val="16"/>
              </w:rPr>
              <w:t>Оценка работы функции РЗА</w:t>
            </w:r>
          </w:p>
        </w:tc>
        <w:tc>
          <w:tcPr>
            <w:tcW w:w="1275" w:type="dxa"/>
            <w:gridSpan w:val="2"/>
            <w:vAlign w:val="center"/>
          </w:tcPr>
          <w:p w:rsidR="00E36486" w:rsidRDefault="00230474">
            <w:pPr>
              <w:widowControl w:val="0"/>
              <w:ind w:firstLine="0"/>
              <w:jc w:val="center"/>
              <w:rPr>
                <w:sz w:val="16"/>
                <w:szCs w:val="16"/>
              </w:rPr>
            </w:pPr>
            <w:r>
              <w:rPr>
                <w:sz w:val="16"/>
                <w:szCs w:val="16"/>
              </w:rPr>
              <w:t>Вид и место короткого замыкания (только для РЗ)</w:t>
            </w:r>
          </w:p>
        </w:tc>
        <w:tc>
          <w:tcPr>
            <w:tcW w:w="426" w:type="dxa"/>
            <w:vMerge w:val="restart"/>
            <w:textDirection w:val="btLr"/>
            <w:vAlign w:val="center"/>
          </w:tcPr>
          <w:p w:rsidR="00E36486" w:rsidRDefault="00230474">
            <w:pPr>
              <w:widowControl w:val="0"/>
              <w:ind w:firstLine="0"/>
              <w:jc w:val="center"/>
              <w:rPr>
                <w:sz w:val="16"/>
                <w:szCs w:val="16"/>
              </w:rPr>
            </w:pPr>
            <w:r>
              <w:rPr>
                <w:sz w:val="16"/>
                <w:szCs w:val="16"/>
              </w:rPr>
              <w:t>Количество срабатываний</w:t>
            </w:r>
          </w:p>
        </w:tc>
        <w:tc>
          <w:tcPr>
            <w:tcW w:w="425" w:type="dxa"/>
            <w:vMerge w:val="restart"/>
            <w:textDirection w:val="btLr"/>
            <w:vAlign w:val="center"/>
          </w:tcPr>
          <w:p w:rsidR="00E36486" w:rsidRDefault="00230474">
            <w:pPr>
              <w:widowControl w:val="0"/>
              <w:ind w:firstLine="0"/>
              <w:jc w:val="center"/>
              <w:rPr>
                <w:sz w:val="16"/>
                <w:szCs w:val="16"/>
              </w:rPr>
            </w:pPr>
            <w:r>
              <w:rPr>
                <w:sz w:val="16"/>
                <w:szCs w:val="16"/>
              </w:rPr>
              <w:t>Классификация РЗА</w:t>
            </w:r>
          </w:p>
        </w:tc>
        <w:tc>
          <w:tcPr>
            <w:tcW w:w="567" w:type="dxa"/>
            <w:vMerge w:val="restart"/>
            <w:textDirection w:val="btLr"/>
            <w:vAlign w:val="center"/>
          </w:tcPr>
          <w:p w:rsidR="00E36486" w:rsidRDefault="00230474">
            <w:pPr>
              <w:widowControl w:val="0"/>
              <w:ind w:firstLine="0"/>
              <w:jc w:val="center"/>
              <w:rPr>
                <w:sz w:val="16"/>
                <w:szCs w:val="16"/>
              </w:rPr>
            </w:pPr>
            <w:r>
              <w:rPr>
                <w:sz w:val="16"/>
                <w:szCs w:val="16"/>
              </w:rPr>
              <w:t>Наименование функции РЗА</w:t>
            </w:r>
          </w:p>
        </w:tc>
        <w:tc>
          <w:tcPr>
            <w:tcW w:w="567" w:type="dxa"/>
            <w:vMerge w:val="restart"/>
            <w:textDirection w:val="btLr"/>
            <w:vAlign w:val="center"/>
          </w:tcPr>
          <w:p w:rsidR="00E36486" w:rsidRDefault="00230474">
            <w:pPr>
              <w:widowControl w:val="0"/>
              <w:ind w:firstLine="0"/>
              <w:jc w:val="center"/>
              <w:rPr>
                <w:sz w:val="16"/>
                <w:szCs w:val="16"/>
              </w:rPr>
            </w:pPr>
            <w:r>
              <w:rPr>
                <w:sz w:val="16"/>
                <w:szCs w:val="16"/>
              </w:rPr>
              <w:t>Вид исполнения (элементная база)</w:t>
            </w:r>
          </w:p>
        </w:tc>
        <w:tc>
          <w:tcPr>
            <w:tcW w:w="567" w:type="dxa"/>
            <w:vMerge w:val="restart"/>
            <w:textDirection w:val="btLr"/>
          </w:tcPr>
          <w:p w:rsidR="00E36486" w:rsidRDefault="00230474">
            <w:pPr>
              <w:widowControl w:val="0"/>
              <w:ind w:firstLine="0"/>
              <w:jc w:val="center"/>
              <w:rPr>
                <w:sz w:val="16"/>
                <w:szCs w:val="16"/>
              </w:rPr>
            </w:pPr>
            <w:r>
              <w:rPr>
                <w:sz w:val="16"/>
                <w:szCs w:val="16"/>
              </w:rPr>
              <w:t>Код (коды) технической причины неправильной работы устройства РЗА</w:t>
            </w:r>
          </w:p>
        </w:tc>
        <w:tc>
          <w:tcPr>
            <w:tcW w:w="568" w:type="dxa"/>
            <w:vMerge w:val="restart"/>
            <w:textDirection w:val="btLr"/>
            <w:vAlign w:val="bottom"/>
          </w:tcPr>
          <w:p w:rsidR="00E36486" w:rsidRDefault="00230474">
            <w:pPr>
              <w:widowControl w:val="0"/>
              <w:ind w:firstLine="0"/>
              <w:jc w:val="center"/>
              <w:rPr>
                <w:sz w:val="16"/>
                <w:szCs w:val="16"/>
              </w:rPr>
            </w:pPr>
            <w:r>
              <w:rPr>
                <w:sz w:val="16"/>
                <w:szCs w:val="16"/>
              </w:rPr>
              <w:t>Код (коды) организационной причины неправильной работы устройства РЗА</w:t>
            </w:r>
          </w:p>
        </w:tc>
        <w:tc>
          <w:tcPr>
            <w:tcW w:w="424" w:type="dxa"/>
            <w:vMerge w:val="restart"/>
            <w:textDirection w:val="btLr"/>
            <w:vAlign w:val="center"/>
          </w:tcPr>
          <w:p w:rsidR="00E36486" w:rsidRDefault="00230474">
            <w:pPr>
              <w:widowControl w:val="0"/>
              <w:ind w:firstLine="0"/>
              <w:jc w:val="center"/>
              <w:rPr>
                <w:sz w:val="16"/>
                <w:szCs w:val="16"/>
                <w:vertAlign w:val="superscript"/>
              </w:rPr>
            </w:pPr>
            <w:r>
              <w:rPr>
                <w:sz w:val="16"/>
                <w:szCs w:val="16"/>
              </w:rPr>
              <w:t>Код категории персонала</w:t>
            </w:r>
            <w:r>
              <w:rPr>
                <w:rStyle w:val="affc"/>
                <w:sz w:val="24"/>
                <w:szCs w:val="24"/>
              </w:rPr>
              <w:footnoteReference w:id="8"/>
            </w:r>
          </w:p>
        </w:tc>
        <w:tc>
          <w:tcPr>
            <w:tcW w:w="612" w:type="dxa"/>
            <w:vMerge w:val="restart"/>
            <w:textDirection w:val="btLr"/>
            <w:vAlign w:val="center"/>
          </w:tcPr>
          <w:p w:rsidR="00E36486" w:rsidRDefault="00230474">
            <w:pPr>
              <w:widowControl w:val="0"/>
              <w:ind w:firstLine="0"/>
              <w:jc w:val="center"/>
              <w:rPr>
                <w:sz w:val="16"/>
                <w:szCs w:val="16"/>
              </w:rPr>
            </w:pPr>
            <w:r>
              <w:rPr>
                <w:sz w:val="16"/>
                <w:szCs w:val="16"/>
              </w:rPr>
              <w:t>Дата (месяц, год) ввода в эксплуатацию устройства РЗА</w:t>
            </w:r>
          </w:p>
        </w:tc>
        <w:tc>
          <w:tcPr>
            <w:tcW w:w="664" w:type="dxa"/>
            <w:vMerge w:val="restart"/>
            <w:textDirection w:val="btLr"/>
            <w:vAlign w:val="center"/>
          </w:tcPr>
          <w:p w:rsidR="00E36486" w:rsidRDefault="00230474">
            <w:pPr>
              <w:widowControl w:val="0"/>
              <w:ind w:firstLine="0"/>
              <w:jc w:val="center"/>
              <w:rPr>
                <w:sz w:val="16"/>
                <w:szCs w:val="16"/>
              </w:rPr>
            </w:pPr>
            <w:r>
              <w:rPr>
                <w:sz w:val="16"/>
                <w:szCs w:val="16"/>
              </w:rPr>
              <w:t>Дата (месяц, год) последнего ТО устройства РЗА</w:t>
            </w:r>
          </w:p>
        </w:tc>
        <w:tc>
          <w:tcPr>
            <w:tcW w:w="425" w:type="dxa"/>
            <w:vMerge w:val="restart"/>
            <w:textDirection w:val="btLr"/>
            <w:vAlign w:val="center"/>
          </w:tcPr>
          <w:p w:rsidR="00E36486" w:rsidRDefault="00230474">
            <w:pPr>
              <w:widowControl w:val="0"/>
              <w:ind w:firstLine="0"/>
              <w:jc w:val="center"/>
              <w:rPr>
                <w:sz w:val="16"/>
                <w:szCs w:val="16"/>
              </w:rPr>
            </w:pPr>
            <w:r>
              <w:rPr>
                <w:sz w:val="16"/>
                <w:szCs w:val="16"/>
              </w:rPr>
              <w:t>Вид последнего ТО устройства РЗА</w:t>
            </w:r>
          </w:p>
        </w:tc>
      </w:tr>
      <w:tr w:rsidR="00A12F4B">
        <w:trPr>
          <w:cantSplit/>
          <w:trHeight w:val="1333"/>
        </w:trPr>
        <w:tc>
          <w:tcPr>
            <w:tcW w:w="426" w:type="dxa"/>
            <w:vMerge/>
            <w:textDirection w:val="btLr"/>
          </w:tcPr>
          <w:p w:rsidR="00E36486" w:rsidRDefault="00E36486">
            <w:pPr>
              <w:widowControl w:val="0"/>
              <w:ind w:firstLine="0"/>
              <w:jc w:val="left"/>
              <w:rPr>
                <w:sz w:val="16"/>
                <w:szCs w:val="16"/>
              </w:rPr>
            </w:pPr>
          </w:p>
        </w:tc>
        <w:tc>
          <w:tcPr>
            <w:tcW w:w="993" w:type="dxa"/>
            <w:vMerge/>
            <w:textDirection w:val="btLr"/>
          </w:tcPr>
          <w:p w:rsidR="00E36486" w:rsidRDefault="00E36486">
            <w:pPr>
              <w:widowControl w:val="0"/>
              <w:ind w:firstLine="0"/>
              <w:jc w:val="left"/>
              <w:rPr>
                <w:sz w:val="16"/>
                <w:szCs w:val="16"/>
              </w:rPr>
            </w:pPr>
          </w:p>
        </w:tc>
        <w:tc>
          <w:tcPr>
            <w:tcW w:w="2693" w:type="dxa"/>
            <w:gridSpan w:val="2"/>
            <w:vMerge/>
            <w:textDirection w:val="btLr"/>
          </w:tcPr>
          <w:p w:rsidR="00E36486" w:rsidRDefault="00E36486">
            <w:pPr>
              <w:widowControl w:val="0"/>
              <w:ind w:firstLine="0"/>
              <w:jc w:val="left"/>
              <w:rPr>
                <w:sz w:val="16"/>
                <w:szCs w:val="16"/>
              </w:rPr>
            </w:pPr>
          </w:p>
        </w:tc>
        <w:tc>
          <w:tcPr>
            <w:tcW w:w="992" w:type="dxa"/>
            <w:vMerge/>
            <w:textDirection w:val="btLr"/>
          </w:tcPr>
          <w:p w:rsidR="00E36486" w:rsidRDefault="00E36486">
            <w:pPr>
              <w:widowControl w:val="0"/>
              <w:ind w:firstLine="0"/>
              <w:jc w:val="left"/>
              <w:rPr>
                <w:sz w:val="16"/>
                <w:szCs w:val="16"/>
              </w:rPr>
            </w:pPr>
          </w:p>
        </w:tc>
        <w:tc>
          <w:tcPr>
            <w:tcW w:w="992" w:type="dxa"/>
            <w:vMerge/>
            <w:textDirection w:val="btLr"/>
          </w:tcPr>
          <w:p w:rsidR="00E36486" w:rsidRDefault="00E36486">
            <w:pPr>
              <w:widowControl w:val="0"/>
              <w:ind w:firstLine="0"/>
              <w:jc w:val="left"/>
              <w:rPr>
                <w:sz w:val="16"/>
                <w:szCs w:val="16"/>
              </w:rPr>
            </w:pPr>
          </w:p>
        </w:tc>
        <w:tc>
          <w:tcPr>
            <w:tcW w:w="937" w:type="dxa"/>
            <w:vMerge/>
            <w:textDirection w:val="btLr"/>
          </w:tcPr>
          <w:p w:rsidR="00E36486" w:rsidRDefault="00E36486">
            <w:pPr>
              <w:widowControl w:val="0"/>
              <w:ind w:firstLine="0"/>
              <w:jc w:val="left"/>
              <w:rPr>
                <w:sz w:val="16"/>
                <w:szCs w:val="16"/>
              </w:rPr>
            </w:pPr>
          </w:p>
        </w:tc>
        <w:tc>
          <w:tcPr>
            <w:tcW w:w="1134" w:type="dxa"/>
            <w:vMerge/>
            <w:textDirection w:val="btLr"/>
          </w:tcPr>
          <w:p w:rsidR="00E36486" w:rsidRDefault="00E36486">
            <w:pPr>
              <w:widowControl w:val="0"/>
              <w:ind w:firstLine="0"/>
              <w:jc w:val="left"/>
              <w:rPr>
                <w:sz w:val="16"/>
                <w:szCs w:val="16"/>
              </w:rPr>
            </w:pPr>
          </w:p>
        </w:tc>
        <w:tc>
          <w:tcPr>
            <w:tcW w:w="623" w:type="dxa"/>
            <w:vMerge/>
            <w:textDirection w:val="btLr"/>
          </w:tcPr>
          <w:p w:rsidR="00E36486" w:rsidRDefault="00E36486">
            <w:pPr>
              <w:widowControl w:val="0"/>
              <w:ind w:firstLine="0"/>
              <w:jc w:val="left"/>
              <w:rPr>
                <w:sz w:val="16"/>
                <w:szCs w:val="16"/>
              </w:rPr>
            </w:pPr>
          </w:p>
        </w:tc>
        <w:tc>
          <w:tcPr>
            <w:tcW w:w="567" w:type="dxa"/>
            <w:vMerge/>
            <w:textDirection w:val="btLr"/>
          </w:tcPr>
          <w:p w:rsidR="00E36486" w:rsidRDefault="00E36486">
            <w:pPr>
              <w:widowControl w:val="0"/>
              <w:ind w:firstLine="0"/>
              <w:jc w:val="left"/>
              <w:rPr>
                <w:sz w:val="16"/>
                <w:szCs w:val="16"/>
              </w:rPr>
            </w:pPr>
          </w:p>
        </w:tc>
        <w:tc>
          <w:tcPr>
            <w:tcW w:w="574" w:type="dxa"/>
            <w:vMerge w:val="restart"/>
            <w:textDirection w:val="btLr"/>
            <w:vAlign w:val="center"/>
          </w:tcPr>
          <w:p w:rsidR="00E36486" w:rsidRDefault="00230474">
            <w:pPr>
              <w:widowControl w:val="0"/>
              <w:ind w:firstLine="0"/>
              <w:jc w:val="center"/>
              <w:rPr>
                <w:sz w:val="16"/>
                <w:szCs w:val="16"/>
              </w:rPr>
            </w:pPr>
            <w:r>
              <w:rPr>
                <w:sz w:val="16"/>
                <w:szCs w:val="16"/>
              </w:rPr>
              <w:t>Вид короткого замыкания или ненормального режима работы:</w:t>
            </w:r>
          </w:p>
        </w:tc>
        <w:tc>
          <w:tcPr>
            <w:tcW w:w="701" w:type="dxa"/>
            <w:vMerge w:val="restart"/>
            <w:textDirection w:val="btLr"/>
            <w:vAlign w:val="center"/>
          </w:tcPr>
          <w:p w:rsidR="00E36486" w:rsidRDefault="00230474">
            <w:pPr>
              <w:widowControl w:val="0"/>
              <w:ind w:firstLine="0"/>
              <w:jc w:val="center"/>
              <w:rPr>
                <w:sz w:val="16"/>
                <w:szCs w:val="16"/>
              </w:rPr>
            </w:pPr>
            <w:r>
              <w:rPr>
                <w:sz w:val="16"/>
                <w:szCs w:val="16"/>
              </w:rPr>
              <w:t>Место повреждения</w:t>
            </w:r>
            <w:r>
              <w:rPr>
                <w:sz w:val="16"/>
                <w:szCs w:val="16"/>
              </w:rPr>
              <w:br/>
              <w:t>(короткого замыкания)</w:t>
            </w:r>
          </w:p>
        </w:tc>
        <w:tc>
          <w:tcPr>
            <w:tcW w:w="426" w:type="dxa"/>
            <w:vMerge/>
            <w:textDirection w:val="btLr"/>
          </w:tcPr>
          <w:p w:rsidR="00E36486" w:rsidRDefault="00E36486">
            <w:pPr>
              <w:widowControl w:val="0"/>
              <w:ind w:firstLine="0"/>
              <w:jc w:val="left"/>
              <w:rPr>
                <w:sz w:val="16"/>
                <w:szCs w:val="16"/>
              </w:rPr>
            </w:pPr>
          </w:p>
        </w:tc>
        <w:tc>
          <w:tcPr>
            <w:tcW w:w="425" w:type="dxa"/>
            <w:vMerge/>
            <w:textDirection w:val="btLr"/>
          </w:tcPr>
          <w:p w:rsidR="00E36486" w:rsidRDefault="00E36486">
            <w:pPr>
              <w:widowControl w:val="0"/>
              <w:ind w:firstLine="0"/>
              <w:jc w:val="left"/>
              <w:rPr>
                <w:sz w:val="16"/>
                <w:szCs w:val="16"/>
              </w:rPr>
            </w:pPr>
          </w:p>
        </w:tc>
        <w:tc>
          <w:tcPr>
            <w:tcW w:w="567" w:type="dxa"/>
            <w:vMerge/>
            <w:textDirection w:val="btLr"/>
          </w:tcPr>
          <w:p w:rsidR="00E36486" w:rsidRDefault="00E36486">
            <w:pPr>
              <w:widowControl w:val="0"/>
              <w:ind w:firstLine="0"/>
              <w:jc w:val="left"/>
              <w:rPr>
                <w:sz w:val="16"/>
                <w:szCs w:val="16"/>
              </w:rPr>
            </w:pPr>
          </w:p>
        </w:tc>
        <w:tc>
          <w:tcPr>
            <w:tcW w:w="567" w:type="dxa"/>
            <w:vMerge/>
            <w:textDirection w:val="btLr"/>
          </w:tcPr>
          <w:p w:rsidR="00E36486" w:rsidRDefault="00E36486">
            <w:pPr>
              <w:widowControl w:val="0"/>
              <w:ind w:firstLine="0"/>
              <w:jc w:val="left"/>
              <w:rPr>
                <w:sz w:val="16"/>
                <w:szCs w:val="16"/>
              </w:rPr>
            </w:pPr>
          </w:p>
        </w:tc>
        <w:tc>
          <w:tcPr>
            <w:tcW w:w="567" w:type="dxa"/>
            <w:vMerge/>
            <w:textDirection w:val="btLr"/>
          </w:tcPr>
          <w:p w:rsidR="00E36486" w:rsidRDefault="00E36486">
            <w:pPr>
              <w:widowControl w:val="0"/>
              <w:ind w:firstLine="0"/>
              <w:jc w:val="left"/>
              <w:rPr>
                <w:sz w:val="16"/>
                <w:szCs w:val="16"/>
              </w:rPr>
            </w:pPr>
          </w:p>
        </w:tc>
        <w:tc>
          <w:tcPr>
            <w:tcW w:w="568" w:type="dxa"/>
            <w:vMerge/>
            <w:textDirection w:val="btLr"/>
          </w:tcPr>
          <w:p w:rsidR="00E36486" w:rsidRDefault="00E36486">
            <w:pPr>
              <w:widowControl w:val="0"/>
              <w:ind w:firstLine="0"/>
              <w:jc w:val="left"/>
              <w:rPr>
                <w:sz w:val="16"/>
                <w:szCs w:val="16"/>
              </w:rPr>
            </w:pPr>
          </w:p>
        </w:tc>
        <w:tc>
          <w:tcPr>
            <w:tcW w:w="424" w:type="dxa"/>
            <w:vMerge/>
            <w:textDirection w:val="btLr"/>
          </w:tcPr>
          <w:p w:rsidR="00E36486" w:rsidRDefault="00E36486">
            <w:pPr>
              <w:widowControl w:val="0"/>
              <w:ind w:firstLine="0"/>
              <w:jc w:val="left"/>
              <w:rPr>
                <w:sz w:val="16"/>
                <w:szCs w:val="16"/>
              </w:rPr>
            </w:pPr>
          </w:p>
        </w:tc>
        <w:tc>
          <w:tcPr>
            <w:tcW w:w="612" w:type="dxa"/>
            <w:vMerge/>
            <w:textDirection w:val="btLr"/>
          </w:tcPr>
          <w:p w:rsidR="00E36486" w:rsidRDefault="00E36486">
            <w:pPr>
              <w:widowControl w:val="0"/>
              <w:ind w:firstLine="0"/>
              <w:jc w:val="left"/>
              <w:rPr>
                <w:sz w:val="16"/>
                <w:szCs w:val="16"/>
              </w:rPr>
            </w:pPr>
          </w:p>
        </w:tc>
        <w:tc>
          <w:tcPr>
            <w:tcW w:w="664" w:type="dxa"/>
            <w:vMerge/>
            <w:textDirection w:val="btLr"/>
          </w:tcPr>
          <w:p w:rsidR="00E36486" w:rsidRDefault="00E36486">
            <w:pPr>
              <w:widowControl w:val="0"/>
              <w:ind w:firstLine="0"/>
              <w:jc w:val="left"/>
              <w:rPr>
                <w:sz w:val="16"/>
                <w:szCs w:val="16"/>
              </w:rPr>
            </w:pPr>
          </w:p>
        </w:tc>
        <w:tc>
          <w:tcPr>
            <w:tcW w:w="425" w:type="dxa"/>
            <w:vMerge/>
            <w:textDirection w:val="btLr"/>
          </w:tcPr>
          <w:p w:rsidR="00E36486" w:rsidRDefault="00E36486">
            <w:pPr>
              <w:widowControl w:val="0"/>
              <w:ind w:firstLine="0"/>
              <w:jc w:val="left"/>
              <w:rPr>
                <w:sz w:val="16"/>
                <w:szCs w:val="16"/>
              </w:rPr>
            </w:pPr>
          </w:p>
        </w:tc>
      </w:tr>
      <w:tr w:rsidR="00A12F4B">
        <w:trPr>
          <w:cantSplit/>
          <w:trHeight w:val="899"/>
        </w:trPr>
        <w:tc>
          <w:tcPr>
            <w:tcW w:w="426" w:type="dxa"/>
            <w:vMerge/>
            <w:textDirection w:val="btLr"/>
          </w:tcPr>
          <w:p w:rsidR="00E36486" w:rsidRDefault="00E36486">
            <w:pPr>
              <w:widowControl w:val="0"/>
              <w:ind w:firstLine="0"/>
              <w:jc w:val="left"/>
              <w:rPr>
                <w:sz w:val="16"/>
                <w:szCs w:val="16"/>
              </w:rPr>
            </w:pPr>
          </w:p>
        </w:tc>
        <w:tc>
          <w:tcPr>
            <w:tcW w:w="993" w:type="dxa"/>
            <w:vMerge/>
            <w:textDirection w:val="btLr"/>
          </w:tcPr>
          <w:p w:rsidR="00E36486" w:rsidRDefault="00E36486">
            <w:pPr>
              <w:widowControl w:val="0"/>
              <w:ind w:firstLine="0"/>
              <w:jc w:val="left"/>
              <w:rPr>
                <w:sz w:val="16"/>
                <w:szCs w:val="16"/>
              </w:rPr>
            </w:pPr>
          </w:p>
        </w:tc>
        <w:tc>
          <w:tcPr>
            <w:tcW w:w="1275" w:type="dxa"/>
            <w:vAlign w:val="center"/>
          </w:tcPr>
          <w:p w:rsidR="00E36486" w:rsidRDefault="00230474">
            <w:pPr>
              <w:widowControl w:val="0"/>
              <w:ind w:firstLine="0"/>
              <w:jc w:val="center"/>
              <w:rPr>
                <w:sz w:val="16"/>
                <w:szCs w:val="16"/>
              </w:rPr>
            </w:pPr>
            <w:r>
              <w:rPr>
                <w:sz w:val="16"/>
                <w:szCs w:val="16"/>
              </w:rPr>
              <w:t>ДЦ</w:t>
            </w:r>
          </w:p>
        </w:tc>
        <w:tc>
          <w:tcPr>
            <w:tcW w:w="1418" w:type="dxa"/>
            <w:vAlign w:val="center"/>
          </w:tcPr>
          <w:p w:rsidR="00E36486" w:rsidRDefault="00230474">
            <w:pPr>
              <w:widowControl w:val="0"/>
              <w:ind w:firstLine="0"/>
              <w:jc w:val="center"/>
              <w:rPr>
                <w:sz w:val="16"/>
                <w:szCs w:val="16"/>
              </w:rPr>
            </w:pPr>
            <w:r>
              <w:rPr>
                <w:sz w:val="16"/>
                <w:szCs w:val="16"/>
              </w:rPr>
              <w:t>ЦУС</w:t>
            </w:r>
          </w:p>
        </w:tc>
        <w:tc>
          <w:tcPr>
            <w:tcW w:w="992" w:type="dxa"/>
            <w:vMerge/>
            <w:textDirection w:val="btLr"/>
          </w:tcPr>
          <w:p w:rsidR="00E36486" w:rsidRDefault="00E36486">
            <w:pPr>
              <w:widowControl w:val="0"/>
              <w:ind w:firstLine="0"/>
              <w:jc w:val="left"/>
              <w:rPr>
                <w:sz w:val="16"/>
                <w:szCs w:val="16"/>
              </w:rPr>
            </w:pPr>
          </w:p>
        </w:tc>
        <w:tc>
          <w:tcPr>
            <w:tcW w:w="992" w:type="dxa"/>
            <w:vMerge/>
            <w:textDirection w:val="btLr"/>
          </w:tcPr>
          <w:p w:rsidR="00E36486" w:rsidRDefault="00E36486">
            <w:pPr>
              <w:widowControl w:val="0"/>
              <w:ind w:firstLine="0"/>
              <w:jc w:val="left"/>
              <w:rPr>
                <w:sz w:val="16"/>
                <w:szCs w:val="16"/>
              </w:rPr>
            </w:pPr>
          </w:p>
        </w:tc>
        <w:tc>
          <w:tcPr>
            <w:tcW w:w="937" w:type="dxa"/>
            <w:vMerge/>
            <w:textDirection w:val="btLr"/>
          </w:tcPr>
          <w:p w:rsidR="00E36486" w:rsidRDefault="00E36486">
            <w:pPr>
              <w:widowControl w:val="0"/>
              <w:ind w:firstLine="0"/>
              <w:jc w:val="left"/>
              <w:rPr>
                <w:sz w:val="16"/>
                <w:szCs w:val="16"/>
              </w:rPr>
            </w:pPr>
          </w:p>
        </w:tc>
        <w:tc>
          <w:tcPr>
            <w:tcW w:w="1134" w:type="dxa"/>
            <w:vMerge/>
            <w:textDirection w:val="btLr"/>
          </w:tcPr>
          <w:p w:rsidR="00E36486" w:rsidRDefault="00E36486">
            <w:pPr>
              <w:widowControl w:val="0"/>
              <w:ind w:firstLine="0"/>
              <w:jc w:val="left"/>
              <w:rPr>
                <w:sz w:val="16"/>
                <w:szCs w:val="16"/>
              </w:rPr>
            </w:pPr>
          </w:p>
        </w:tc>
        <w:tc>
          <w:tcPr>
            <w:tcW w:w="623" w:type="dxa"/>
            <w:vMerge/>
            <w:textDirection w:val="btLr"/>
          </w:tcPr>
          <w:p w:rsidR="00E36486" w:rsidRDefault="00E36486">
            <w:pPr>
              <w:widowControl w:val="0"/>
              <w:ind w:firstLine="0"/>
              <w:jc w:val="left"/>
              <w:rPr>
                <w:sz w:val="16"/>
                <w:szCs w:val="16"/>
              </w:rPr>
            </w:pPr>
          </w:p>
        </w:tc>
        <w:tc>
          <w:tcPr>
            <w:tcW w:w="567" w:type="dxa"/>
            <w:vMerge/>
            <w:textDirection w:val="btLr"/>
          </w:tcPr>
          <w:p w:rsidR="00E36486" w:rsidRDefault="00E36486">
            <w:pPr>
              <w:widowControl w:val="0"/>
              <w:ind w:firstLine="0"/>
              <w:jc w:val="left"/>
              <w:rPr>
                <w:sz w:val="16"/>
                <w:szCs w:val="16"/>
              </w:rPr>
            </w:pPr>
          </w:p>
        </w:tc>
        <w:tc>
          <w:tcPr>
            <w:tcW w:w="574" w:type="dxa"/>
            <w:vMerge/>
            <w:textDirection w:val="btLr"/>
            <w:vAlign w:val="center"/>
          </w:tcPr>
          <w:p w:rsidR="00E36486" w:rsidRDefault="00E36486">
            <w:pPr>
              <w:widowControl w:val="0"/>
              <w:ind w:firstLine="0"/>
              <w:jc w:val="center"/>
              <w:rPr>
                <w:sz w:val="16"/>
                <w:szCs w:val="16"/>
              </w:rPr>
            </w:pPr>
          </w:p>
        </w:tc>
        <w:tc>
          <w:tcPr>
            <w:tcW w:w="701" w:type="dxa"/>
            <w:vMerge/>
            <w:textDirection w:val="btLr"/>
            <w:vAlign w:val="center"/>
          </w:tcPr>
          <w:p w:rsidR="00E36486" w:rsidRDefault="00E36486">
            <w:pPr>
              <w:widowControl w:val="0"/>
              <w:ind w:firstLine="0"/>
              <w:jc w:val="center"/>
              <w:rPr>
                <w:sz w:val="16"/>
                <w:szCs w:val="16"/>
              </w:rPr>
            </w:pPr>
          </w:p>
        </w:tc>
        <w:tc>
          <w:tcPr>
            <w:tcW w:w="426" w:type="dxa"/>
            <w:vMerge/>
            <w:textDirection w:val="btLr"/>
          </w:tcPr>
          <w:p w:rsidR="00E36486" w:rsidRDefault="00E36486">
            <w:pPr>
              <w:widowControl w:val="0"/>
              <w:ind w:firstLine="0"/>
              <w:jc w:val="left"/>
              <w:rPr>
                <w:sz w:val="16"/>
                <w:szCs w:val="16"/>
              </w:rPr>
            </w:pPr>
          </w:p>
        </w:tc>
        <w:tc>
          <w:tcPr>
            <w:tcW w:w="425" w:type="dxa"/>
            <w:vMerge/>
            <w:textDirection w:val="btLr"/>
          </w:tcPr>
          <w:p w:rsidR="00E36486" w:rsidRDefault="00E36486">
            <w:pPr>
              <w:widowControl w:val="0"/>
              <w:ind w:firstLine="0"/>
              <w:jc w:val="left"/>
              <w:rPr>
                <w:sz w:val="16"/>
                <w:szCs w:val="16"/>
              </w:rPr>
            </w:pPr>
          </w:p>
        </w:tc>
        <w:tc>
          <w:tcPr>
            <w:tcW w:w="567" w:type="dxa"/>
            <w:vMerge/>
            <w:textDirection w:val="btLr"/>
          </w:tcPr>
          <w:p w:rsidR="00E36486" w:rsidRDefault="00E36486">
            <w:pPr>
              <w:widowControl w:val="0"/>
              <w:ind w:firstLine="0"/>
              <w:jc w:val="left"/>
              <w:rPr>
                <w:sz w:val="16"/>
                <w:szCs w:val="16"/>
              </w:rPr>
            </w:pPr>
          </w:p>
        </w:tc>
        <w:tc>
          <w:tcPr>
            <w:tcW w:w="567" w:type="dxa"/>
            <w:vMerge/>
            <w:textDirection w:val="btLr"/>
          </w:tcPr>
          <w:p w:rsidR="00E36486" w:rsidRDefault="00E36486">
            <w:pPr>
              <w:widowControl w:val="0"/>
              <w:ind w:firstLine="0"/>
              <w:jc w:val="left"/>
              <w:rPr>
                <w:sz w:val="16"/>
                <w:szCs w:val="16"/>
              </w:rPr>
            </w:pPr>
          </w:p>
        </w:tc>
        <w:tc>
          <w:tcPr>
            <w:tcW w:w="567" w:type="dxa"/>
            <w:vMerge/>
            <w:textDirection w:val="btLr"/>
          </w:tcPr>
          <w:p w:rsidR="00E36486" w:rsidRDefault="00E36486">
            <w:pPr>
              <w:widowControl w:val="0"/>
              <w:ind w:firstLine="0"/>
              <w:jc w:val="left"/>
              <w:rPr>
                <w:sz w:val="16"/>
                <w:szCs w:val="16"/>
              </w:rPr>
            </w:pPr>
          </w:p>
        </w:tc>
        <w:tc>
          <w:tcPr>
            <w:tcW w:w="568" w:type="dxa"/>
            <w:vMerge/>
            <w:textDirection w:val="btLr"/>
          </w:tcPr>
          <w:p w:rsidR="00E36486" w:rsidRDefault="00E36486">
            <w:pPr>
              <w:widowControl w:val="0"/>
              <w:ind w:firstLine="0"/>
              <w:jc w:val="left"/>
              <w:rPr>
                <w:sz w:val="16"/>
                <w:szCs w:val="16"/>
              </w:rPr>
            </w:pPr>
          </w:p>
        </w:tc>
        <w:tc>
          <w:tcPr>
            <w:tcW w:w="424" w:type="dxa"/>
            <w:vMerge/>
            <w:textDirection w:val="btLr"/>
          </w:tcPr>
          <w:p w:rsidR="00E36486" w:rsidRDefault="00E36486">
            <w:pPr>
              <w:widowControl w:val="0"/>
              <w:ind w:firstLine="0"/>
              <w:jc w:val="left"/>
              <w:rPr>
                <w:sz w:val="16"/>
                <w:szCs w:val="16"/>
              </w:rPr>
            </w:pPr>
          </w:p>
        </w:tc>
        <w:tc>
          <w:tcPr>
            <w:tcW w:w="612" w:type="dxa"/>
            <w:vMerge/>
            <w:textDirection w:val="btLr"/>
          </w:tcPr>
          <w:p w:rsidR="00E36486" w:rsidRDefault="00E36486">
            <w:pPr>
              <w:widowControl w:val="0"/>
              <w:ind w:firstLine="0"/>
              <w:jc w:val="left"/>
              <w:rPr>
                <w:sz w:val="16"/>
                <w:szCs w:val="16"/>
              </w:rPr>
            </w:pPr>
          </w:p>
        </w:tc>
        <w:tc>
          <w:tcPr>
            <w:tcW w:w="664" w:type="dxa"/>
            <w:vMerge/>
            <w:textDirection w:val="btLr"/>
          </w:tcPr>
          <w:p w:rsidR="00E36486" w:rsidRDefault="00E36486">
            <w:pPr>
              <w:widowControl w:val="0"/>
              <w:ind w:firstLine="0"/>
              <w:jc w:val="left"/>
              <w:rPr>
                <w:sz w:val="16"/>
                <w:szCs w:val="16"/>
              </w:rPr>
            </w:pPr>
          </w:p>
        </w:tc>
        <w:tc>
          <w:tcPr>
            <w:tcW w:w="425" w:type="dxa"/>
            <w:vMerge/>
            <w:textDirection w:val="btLr"/>
          </w:tcPr>
          <w:p w:rsidR="00E36486" w:rsidRDefault="00E36486">
            <w:pPr>
              <w:widowControl w:val="0"/>
              <w:ind w:firstLine="0"/>
              <w:jc w:val="left"/>
              <w:rPr>
                <w:sz w:val="16"/>
                <w:szCs w:val="16"/>
              </w:rPr>
            </w:pPr>
          </w:p>
        </w:tc>
      </w:tr>
      <w:tr w:rsidR="00A12F4B">
        <w:trPr>
          <w:trHeight w:val="301"/>
        </w:trPr>
        <w:tc>
          <w:tcPr>
            <w:tcW w:w="426" w:type="dxa"/>
          </w:tcPr>
          <w:p w:rsidR="00E36486" w:rsidRDefault="00230474">
            <w:pPr>
              <w:widowControl w:val="0"/>
              <w:ind w:firstLine="0"/>
              <w:jc w:val="center"/>
              <w:rPr>
                <w:b/>
                <w:sz w:val="16"/>
                <w:szCs w:val="16"/>
              </w:rPr>
            </w:pPr>
            <w:r>
              <w:rPr>
                <w:b/>
                <w:sz w:val="16"/>
                <w:szCs w:val="16"/>
              </w:rPr>
              <w:t>1</w:t>
            </w:r>
          </w:p>
        </w:tc>
        <w:tc>
          <w:tcPr>
            <w:tcW w:w="993" w:type="dxa"/>
          </w:tcPr>
          <w:p w:rsidR="00E36486" w:rsidRDefault="00230474">
            <w:pPr>
              <w:widowControl w:val="0"/>
              <w:ind w:firstLine="0"/>
              <w:jc w:val="center"/>
              <w:rPr>
                <w:b/>
                <w:sz w:val="16"/>
                <w:szCs w:val="16"/>
              </w:rPr>
            </w:pPr>
            <w:r>
              <w:rPr>
                <w:b/>
                <w:sz w:val="16"/>
                <w:szCs w:val="16"/>
              </w:rPr>
              <w:t>2</w:t>
            </w:r>
          </w:p>
        </w:tc>
        <w:tc>
          <w:tcPr>
            <w:tcW w:w="1275" w:type="dxa"/>
          </w:tcPr>
          <w:p w:rsidR="00E36486" w:rsidRDefault="00230474">
            <w:pPr>
              <w:widowControl w:val="0"/>
              <w:ind w:firstLine="0"/>
              <w:jc w:val="center"/>
              <w:rPr>
                <w:b/>
                <w:sz w:val="16"/>
                <w:szCs w:val="16"/>
              </w:rPr>
            </w:pPr>
            <w:r>
              <w:rPr>
                <w:b/>
                <w:sz w:val="16"/>
                <w:szCs w:val="16"/>
              </w:rPr>
              <w:t>3</w:t>
            </w:r>
          </w:p>
        </w:tc>
        <w:tc>
          <w:tcPr>
            <w:tcW w:w="1418" w:type="dxa"/>
          </w:tcPr>
          <w:p w:rsidR="00E36486" w:rsidRDefault="00230474">
            <w:pPr>
              <w:widowControl w:val="0"/>
              <w:ind w:firstLine="0"/>
              <w:jc w:val="center"/>
              <w:rPr>
                <w:b/>
                <w:sz w:val="16"/>
                <w:szCs w:val="16"/>
              </w:rPr>
            </w:pPr>
            <w:r>
              <w:rPr>
                <w:b/>
                <w:sz w:val="16"/>
                <w:szCs w:val="16"/>
              </w:rPr>
              <w:t>4</w:t>
            </w:r>
          </w:p>
        </w:tc>
        <w:tc>
          <w:tcPr>
            <w:tcW w:w="992" w:type="dxa"/>
          </w:tcPr>
          <w:p w:rsidR="00E36486" w:rsidRDefault="00230474">
            <w:pPr>
              <w:widowControl w:val="0"/>
              <w:ind w:firstLine="0"/>
              <w:jc w:val="center"/>
              <w:rPr>
                <w:b/>
                <w:sz w:val="16"/>
                <w:szCs w:val="16"/>
              </w:rPr>
            </w:pPr>
            <w:r>
              <w:rPr>
                <w:b/>
                <w:sz w:val="16"/>
                <w:szCs w:val="16"/>
              </w:rPr>
              <w:t>5</w:t>
            </w:r>
          </w:p>
        </w:tc>
        <w:tc>
          <w:tcPr>
            <w:tcW w:w="992" w:type="dxa"/>
          </w:tcPr>
          <w:p w:rsidR="00E36486" w:rsidRDefault="00230474">
            <w:pPr>
              <w:widowControl w:val="0"/>
              <w:ind w:firstLine="0"/>
              <w:jc w:val="center"/>
              <w:rPr>
                <w:b/>
                <w:sz w:val="16"/>
                <w:szCs w:val="16"/>
              </w:rPr>
            </w:pPr>
            <w:r>
              <w:rPr>
                <w:b/>
                <w:sz w:val="16"/>
                <w:szCs w:val="16"/>
              </w:rPr>
              <w:t>6</w:t>
            </w:r>
          </w:p>
        </w:tc>
        <w:tc>
          <w:tcPr>
            <w:tcW w:w="937" w:type="dxa"/>
          </w:tcPr>
          <w:p w:rsidR="00E36486" w:rsidRDefault="00230474">
            <w:pPr>
              <w:widowControl w:val="0"/>
              <w:ind w:firstLine="0"/>
              <w:jc w:val="center"/>
              <w:rPr>
                <w:b/>
                <w:sz w:val="16"/>
                <w:szCs w:val="16"/>
              </w:rPr>
            </w:pPr>
            <w:r>
              <w:rPr>
                <w:b/>
                <w:sz w:val="16"/>
                <w:szCs w:val="16"/>
              </w:rPr>
              <w:t>7</w:t>
            </w:r>
          </w:p>
        </w:tc>
        <w:tc>
          <w:tcPr>
            <w:tcW w:w="1134" w:type="dxa"/>
          </w:tcPr>
          <w:p w:rsidR="00E36486" w:rsidRDefault="00230474">
            <w:pPr>
              <w:widowControl w:val="0"/>
              <w:ind w:firstLine="0"/>
              <w:jc w:val="center"/>
              <w:rPr>
                <w:b/>
                <w:sz w:val="16"/>
                <w:szCs w:val="16"/>
              </w:rPr>
            </w:pPr>
            <w:r>
              <w:rPr>
                <w:b/>
                <w:sz w:val="16"/>
                <w:szCs w:val="16"/>
              </w:rPr>
              <w:t>8</w:t>
            </w:r>
          </w:p>
        </w:tc>
        <w:tc>
          <w:tcPr>
            <w:tcW w:w="623" w:type="dxa"/>
          </w:tcPr>
          <w:p w:rsidR="00E36486" w:rsidRDefault="00230474">
            <w:pPr>
              <w:widowControl w:val="0"/>
              <w:ind w:firstLine="0"/>
              <w:jc w:val="center"/>
              <w:rPr>
                <w:b/>
                <w:sz w:val="16"/>
                <w:szCs w:val="16"/>
              </w:rPr>
            </w:pPr>
            <w:r>
              <w:rPr>
                <w:b/>
                <w:sz w:val="16"/>
                <w:szCs w:val="16"/>
              </w:rPr>
              <w:t>9</w:t>
            </w:r>
          </w:p>
        </w:tc>
        <w:tc>
          <w:tcPr>
            <w:tcW w:w="567" w:type="dxa"/>
          </w:tcPr>
          <w:p w:rsidR="00E36486" w:rsidRDefault="00230474">
            <w:pPr>
              <w:widowControl w:val="0"/>
              <w:ind w:firstLine="0"/>
              <w:jc w:val="center"/>
              <w:rPr>
                <w:b/>
                <w:sz w:val="16"/>
                <w:szCs w:val="16"/>
              </w:rPr>
            </w:pPr>
            <w:r>
              <w:rPr>
                <w:b/>
                <w:sz w:val="16"/>
                <w:szCs w:val="16"/>
              </w:rPr>
              <w:t>10</w:t>
            </w:r>
          </w:p>
        </w:tc>
        <w:tc>
          <w:tcPr>
            <w:tcW w:w="574" w:type="dxa"/>
          </w:tcPr>
          <w:p w:rsidR="00E36486" w:rsidRDefault="00230474">
            <w:pPr>
              <w:widowControl w:val="0"/>
              <w:ind w:firstLine="0"/>
              <w:jc w:val="center"/>
              <w:rPr>
                <w:b/>
                <w:sz w:val="16"/>
                <w:szCs w:val="16"/>
              </w:rPr>
            </w:pPr>
            <w:r>
              <w:rPr>
                <w:b/>
                <w:sz w:val="16"/>
                <w:szCs w:val="16"/>
              </w:rPr>
              <w:t>11</w:t>
            </w:r>
          </w:p>
        </w:tc>
        <w:tc>
          <w:tcPr>
            <w:tcW w:w="701" w:type="dxa"/>
          </w:tcPr>
          <w:p w:rsidR="00E36486" w:rsidRDefault="00230474">
            <w:pPr>
              <w:widowControl w:val="0"/>
              <w:ind w:firstLine="0"/>
              <w:jc w:val="center"/>
              <w:rPr>
                <w:b/>
                <w:sz w:val="16"/>
                <w:szCs w:val="16"/>
              </w:rPr>
            </w:pPr>
            <w:r>
              <w:rPr>
                <w:b/>
                <w:sz w:val="16"/>
                <w:szCs w:val="16"/>
              </w:rPr>
              <w:t>12</w:t>
            </w:r>
          </w:p>
        </w:tc>
        <w:tc>
          <w:tcPr>
            <w:tcW w:w="426" w:type="dxa"/>
          </w:tcPr>
          <w:p w:rsidR="00E36486" w:rsidRDefault="00230474">
            <w:pPr>
              <w:widowControl w:val="0"/>
              <w:ind w:firstLine="0"/>
              <w:jc w:val="center"/>
              <w:rPr>
                <w:b/>
                <w:sz w:val="16"/>
                <w:szCs w:val="16"/>
              </w:rPr>
            </w:pPr>
            <w:r>
              <w:rPr>
                <w:b/>
                <w:sz w:val="16"/>
                <w:szCs w:val="16"/>
              </w:rPr>
              <w:t>13</w:t>
            </w:r>
          </w:p>
        </w:tc>
        <w:tc>
          <w:tcPr>
            <w:tcW w:w="425" w:type="dxa"/>
          </w:tcPr>
          <w:p w:rsidR="00E36486" w:rsidRDefault="00230474">
            <w:pPr>
              <w:widowControl w:val="0"/>
              <w:ind w:firstLine="0"/>
              <w:jc w:val="center"/>
              <w:rPr>
                <w:b/>
                <w:sz w:val="16"/>
                <w:szCs w:val="16"/>
              </w:rPr>
            </w:pPr>
            <w:r>
              <w:rPr>
                <w:b/>
                <w:sz w:val="16"/>
                <w:szCs w:val="16"/>
              </w:rPr>
              <w:t>14</w:t>
            </w:r>
          </w:p>
        </w:tc>
        <w:tc>
          <w:tcPr>
            <w:tcW w:w="567" w:type="dxa"/>
          </w:tcPr>
          <w:p w:rsidR="00E36486" w:rsidRDefault="00230474">
            <w:pPr>
              <w:widowControl w:val="0"/>
              <w:ind w:firstLine="0"/>
              <w:jc w:val="center"/>
              <w:rPr>
                <w:b/>
                <w:sz w:val="16"/>
                <w:szCs w:val="16"/>
              </w:rPr>
            </w:pPr>
            <w:r>
              <w:rPr>
                <w:b/>
                <w:sz w:val="16"/>
                <w:szCs w:val="16"/>
              </w:rPr>
              <w:t>15</w:t>
            </w:r>
          </w:p>
        </w:tc>
        <w:tc>
          <w:tcPr>
            <w:tcW w:w="567" w:type="dxa"/>
          </w:tcPr>
          <w:p w:rsidR="00E36486" w:rsidRDefault="00230474">
            <w:pPr>
              <w:widowControl w:val="0"/>
              <w:ind w:firstLine="0"/>
              <w:jc w:val="center"/>
              <w:rPr>
                <w:b/>
                <w:sz w:val="16"/>
                <w:szCs w:val="16"/>
              </w:rPr>
            </w:pPr>
            <w:r>
              <w:rPr>
                <w:b/>
                <w:sz w:val="16"/>
                <w:szCs w:val="16"/>
              </w:rPr>
              <w:t>16</w:t>
            </w:r>
          </w:p>
        </w:tc>
        <w:tc>
          <w:tcPr>
            <w:tcW w:w="567" w:type="dxa"/>
          </w:tcPr>
          <w:p w:rsidR="00E36486" w:rsidRDefault="00230474">
            <w:pPr>
              <w:widowControl w:val="0"/>
              <w:ind w:firstLine="0"/>
              <w:jc w:val="center"/>
              <w:rPr>
                <w:b/>
                <w:sz w:val="16"/>
                <w:szCs w:val="16"/>
              </w:rPr>
            </w:pPr>
            <w:r>
              <w:rPr>
                <w:b/>
                <w:sz w:val="16"/>
                <w:szCs w:val="16"/>
              </w:rPr>
              <w:t>17</w:t>
            </w:r>
          </w:p>
        </w:tc>
        <w:tc>
          <w:tcPr>
            <w:tcW w:w="568" w:type="dxa"/>
          </w:tcPr>
          <w:p w:rsidR="00E36486" w:rsidRDefault="00230474">
            <w:pPr>
              <w:widowControl w:val="0"/>
              <w:ind w:firstLine="0"/>
              <w:jc w:val="center"/>
              <w:rPr>
                <w:b/>
                <w:sz w:val="16"/>
                <w:szCs w:val="16"/>
              </w:rPr>
            </w:pPr>
            <w:r>
              <w:rPr>
                <w:b/>
                <w:sz w:val="16"/>
                <w:szCs w:val="16"/>
              </w:rPr>
              <w:t>18</w:t>
            </w:r>
          </w:p>
        </w:tc>
        <w:tc>
          <w:tcPr>
            <w:tcW w:w="424" w:type="dxa"/>
          </w:tcPr>
          <w:p w:rsidR="00E36486" w:rsidRDefault="00230474">
            <w:pPr>
              <w:widowControl w:val="0"/>
              <w:ind w:firstLine="0"/>
              <w:jc w:val="center"/>
              <w:rPr>
                <w:b/>
                <w:sz w:val="16"/>
                <w:szCs w:val="16"/>
              </w:rPr>
            </w:pPr>
            <w:r>
              <w:rPr>
                <w:b/>
                <w:sz w:val="16"/>
                <w:szCs w:val="16"/>
              </w:rPr>
              <w:t>19</w:t>
            </w:r>
          </w:p>
        </w:tc>
        <w:tc>
          <w:tcPr>
            <w:tcW w:w="612" w:type="dxa"/>
          </w:tcPr>
          <w:p w:rsidR="00E36486" w:rsidRDefault="00230474">
            <w:pPr>
              <w:widowControl w:val="0"/>
              <w:ind w:firstLine="0"/>
              <w:jc w:val="center"/>
              <w:rPr>
                <w:b/>
                <w:sz w:val="16"/>
                <w:szCs w:val="16"/>
              </w:rPr>
            </w:pPr>
            <w:r>
              <w:rPr>
                <w:b/>
                <w:sz w:val="16"/>
                <w:szCs w:val="16"/>
              </w:rPr>
              <w:t>20</w:t>
            </w:r>
          </w:p>
        </w:tc>
        <w:tc>
          <w:tcPr>
            <w:tcW w:w="664" w:type="dxa"/>
          </w:tcPr>
          <w:p w:rsidR="00E36486" w:rsidRDefault="00230474">
            <w:pPr>
              <w:widowControl w:val="0"/>
              <w:ind w:firstLine="0"/>
              <w:jc w:val="center"/>
              <w:rPr>
                <w:b/>
                <w:sz w:val="16"/>
                <w:szCs w:val="16"/>
              </w:rPr>
            </w:pPr>
            <w:r>
              <w:rPr>
                <w:b/>
                <w:sz w:val="16"/>
                <w:szCs w:val="16"/>
              </w:rPr>
              <w:t>21</w:t>
            </w:r>
          </w:p>
        </w:tc>
        <w:tc>
          <w:tcPr>
            <w:tcW w:w="425" w:type="dxa"/>
          </w:tcPr>
          <w:p w:rsidR="00E36486" w:rsidRDefault="00230474">
            <w:pPr>
              <w:widowControl w:val="0"/>
              <w:ind w:firstLine="0"/>
              <w:jc w:val="center"/>
              <w:rPr>
                <w:b/>
                <w:sz w:val="16"/>
                <w:szCs w:val="16"/>
              </w:rPr>
            </w:pPr>
            <w:r>
              <w:rPr>
                <w:b/>
                <w:sz w:val="16"/>
                <w:szCs w:val="16"/>
              </w:rPr>
              <w:t>22</w:t>
            </w:r>
          </w:p>
        </w:tc>
      </w:tr>
      <w:tr w:rsidR="00A12F4B">
        <w:trPr>
          <w:trHeight w:val="224"/>
        </w:trPr>
        <w:tc>
          <w:tcPr>
            <w:tcW w:w="426" w:type="dxa"/>
          </w:tcPr>
          <w:p w:rsidR="00E36486" w:rsidRDefault="00230474">
            <w:pPr>
              <w:widowControl w:val="0"/>
              <w:ind w:firstLine="0"/>
              <w:jc w:val="left"/>
              <w:rPr>
                <w:sz w:val="16"/>
                <w:szCs w:val="16"/>
              </w:rPr>
            </w:pPr>
            <w:r>
              <w:rPr>
                <w:sz w:val="16"/>
                <w:szCs w:val="16"/>
              </w:rPr>
              <w:t>1</w:t>
            </w:r>
          </w:p>
        </w:tc>
        <w:tc>
          <w:tcPr>
            <w:tcW w:w="993" w:type="dxa"/>
          </w:tcPr>
          <w:p w:rsidR="00E36486" w:rsidRDefault="00230474">
            <w:pPr>
              <w:widowControl w:val="0"/>
              <w:ind w:firstLine="0"/>
              <w:jc w:val="left"/>
              <w:rPr>
                <w:sz w:val="16"/>
                <w:szCs w:val="16"/>
              </w:rPr>
            </w:pPr>
            <w:r>
              <w:rPr>
                <w:sz w:val="16"/>
                <w:szCs w:val="16"/>
              </w:rPr>
              <w:t>23.12.2018</w:t>
            </w:r>
          </w:p>
          <w:p w:rsidR="00E36486" w:rsidRDefault="00230474">
            <w:pPr>
              <w:widowControl w:val="0"/>
              <w:ind w:firstLine="0"/>
              <w:jc w:val="left"/>
              <w:rPr>
                <w:sz w:val="16"/>
                <w:szCs w:val="16"/>
              </w:rPr>
            </w:pPr>
            <w:r>
              <w:rPr>
                <w:sz w:val="16"/>
                <w:szCs w:val="16"/>
              </w:rPr>
              <w:t>21:12</w:t>
            </w:r>
          </w:p>
        </w:tc>
        <w:tc>
          <w:tcPr>
            <w:tcW w:w="1275" w:type="dxa"/>
          </w:tcPr>
          <w:p w:rsidR="00E36486" w:rsidRDefault="00230474">
            <w:pPr>
              <w:widowControl w:val="0"/>
              <w:ind w:firstLine="0"/>
              <w:jc w:val="left"/>
              <w:rPr>
                <w:sz w:val="16"/>
                <w:szCs w:val="16"/>
              </w:rPr>
            </w:pPr>
            <w:r>
              <w:rPr>
                <w:sz w:val="16"/>
                <w:szCs w:val="16"/>
              </w:rPr>
              <w:t>Астраханское РДУ</w:t>
            </w:r>
          </w:p>
        </w:tc>
        <w:tc>
          <w:tcPr>
            <w:tcW w:w="1418" w:type="dxa"/>
            <w:tcBorders>
              <w:bottom w:val="single" w:sz="4" w:space="0" w:color="auto"/>
            </w:tcBorders>
          </w:tcPr>
          <w:p w:rsidR="00E36486" w:rsidRDefault="00230474">
            <w:pPr>
              <w:widowControl w:val="0"/>
              <w:ind w:firstLine="0"/>
              <w:jc w:val="left"/>
              <w:rPr>
                <w:sz w:val="16"/>
                <w:szCs w:val="16"/>
              </w:rPr>
            </w:pPr>
            <w:r>
              <w:rPr>
                <w:sz w:val="16"/>
                <w:szCs w:val="16"/>
              </w:rPr>
              <w:t>ЦУС Астраханьэнерго</w:t>
            </w:r>
          </w:p>
        </w:tc>
        <w:tc>
          <w:tcPr>
            <w:tcW w:w="992" w:type="dxa"/>
          </w:tcPr>
          <w:p w:rsidR="00E36486" w:rsidRDefault="00230474">
            <w:pPr>
              <w:widowControl w:val="0"/>
              <w:ind w:firstLine="0"/>
              <w:jc w:val="left"/>
              <w:rPr>
                <w:sz w:val="16"/>
                <w:szCs w:val="16"/>
              </w:rPr>
            </w:pPr>
            <w:r>
              <w:rPr>
                <w:sz w:val="16"/>
                <w:szCs w:val="16"/>
              </w:rPr>
              <w:t xml:space="preserve">ПС 110 </w:t>
            </w:r>
            <w:proofErr w:type="spellStart"/>
            <w:r>
              <w:rPr>
                <w:sz w:val="16"/>
                <w:szCs w:val="16"/>
              </w:rPr>
              <w:t>кВ</w:t>
            </w:r>
            <w:proofErr w:type="spellEnd"/>
            <w:r>
              <w:rPr>
                <w:sz w:val="16"/>
                <w:szCs w:val="16"/>
              </w:rPr>
              <w:t xml:space="preserve"> № 1</w:t>
            </w:r>
          </w:p>
        </w:tc>
        <w:tc>
          <w:tcPr>
            <w:tcW w:w="992" w:type="dxa"/>
          </w:tcPr>
          <w:p w:rsidR="00E36486" w:rsidRDefault="00230474">
            <w:pPr>
              <w:widowControl w:val="0"/>
              <w:ind w:firstLine="0"/>
              <w:jc w:val="left"/>
              <w:rPr>
                <w:sz w:val="16"/>
                <w:szCs w:val="16"/>
              </w:rPr>
            </w:pPr>
            <w:r>
              <w:rPr>
                <w:sz w:val="16"/>
                <w:szCs w:val="16"/>
              </w:rPr>
              <w:t xml:space="preserve">ВЛ </w:t>
            </w:r>
          </w:p>
          <w:p w:rsidR="00E36486" w:rsidRDefault="00230474">
            <w:pPr>
              <w:widowControl w:val="0"/>
              <w:ind w:firstLine="0"/>
              <w:jc w:val="left"/>
              <w:rPr>
                <w:sz w:val="16"/>
                <w:szCs w:val="16"/>
              </w:rPr>
            </w:pPr>
            <w:r>
              <w:rPr>
                <w:sz w:val="16"/>
                <w:szCs w:val="16"/>
              </w:rPr>
              <w:t xml:space="preserve">110 </w:t>
            </w:r>
            <w:proofErr w:type="spellStart"/>
            <w:r>
              <w:rPr>
                <w:sz w:val="16"/>
                <w:szCs w:val="16"/>
              </w:rPr>
              <w:t>кВ</w:t>
            </w:r>
            <w:proofErr w:type="spellEnd"/>
            <w:r>
              <w:rPr>
                <w:sz w:val="16"/>
                <w:szCs w:val="16"/>
              </w:rPr>
              <w:t xml:space="preserve"> Л - № 1</w:t>
            </w:r>
          </w:p>
        </w:tc>
        <w:tc>
          <w:tcPr>
            <w:tcW w:w="937" w:type="dxa"/>
          </w:tcPr>
          <w:p w:rsidR="00E36486" w:rsidRDefault="00230474">
            <w:pPr>
              <w:widowControl w:val="0"/>
              <w:ind w:firstLine="0"/>
              <w:jc w:val="left"/>
              <w:rPr>
                <w:sz w:val="16"/>
                <w:szCs w:val="16"/>
              </w:rPr>
            </w:pPr>
            <w:r>
              <w:rPr>
                <w:sz w:val="16"/>
                <w:szCs w:val="16"/>
              </w:rPr>
              <w:t xml:space="preserve">Основная защита ВЛ 110 </w:t>
            </w:r>
            <w:proofErr w:type="spellStart"/>
            <w:r>
              <w:rPr>
                <w:sz w:val="16"/>
                <w:szCs w:val="16"/>
              </w:rPr>
              <w:t>кВ</w:t>
            </w:r>
            <w:proofErr w:type="spellEnd"/>
            <w:r>
              <w:rPr>
                <w:sz w:val="16"/>
                <w:szCs w:val="16"/>
              </w:rPr>
              <w:t xml:space="preserve"> № 1</w:t>
            </w:r>
          </w:p>
        </w:tc>
        <w:tc>
          <w:tcPr>
            <w:tcW w:w="1134" w:type="dxa"/>
          </w:tcPr>
          <w:p w:rsidR="00E36486" w:rsidRDefault="00230474">
            <w:pPr>
              <w:widowControl w:val="0"/>
              <w:ind w:firstLine="0"/>
              <w:jc w:val="left"/>
              <w:rPr>
                <w:sz w:val="16"/>
                <w:szCs w:val="16"/>
              </w:rPr>
            </w:pPr>
            <w:r>
              <w:rPr>
                <w:sz w:val="16"/>
                <w:szCs w:val="16"/>
              </w:rPr>
              <w:t>ООО НПП «ЭКРА»</w:t>
            </w:r>
          </w:p>
        </w:tc>
        <w:tc>
          <w:tcPr>
            <w:tcW w:w="623" w:type="dxa"/>
          </w:tcPr>
          <w:p w:rsidR="00E36486" w:rsidRDefault="00230474">
            <w:pPr>
              <w:widowControl w:val="0"/>
              <w:ind w:firstLine="0"/>
              <w:jc w:val="center"/>
              <w:rPr>
                <w:sz w:val="16"/>
                <w:szCs w:val="16"/>
              </w:rPr>
            </w:pPr>
            <w:r>
              <w:rPr>
                <w:sz w:val="16"/>
                <w:szCs w:val="16"/>
              </w:rPr>
              <w:t>БЭ 2607 011</w:t>
            </w:r>
          </w:p>
        </w:tc>
        <w:tc>
          <w:tcPr>
            <w:tcW w:w="567" w:type="dxa"/>
          </w:tcPr>
          <w:p w:rsidR="00E36486" w:rsidRDefault="00230474">
            <w:pPr>
              <w:widowControl w:val="0"/>
              <w:ind w:firstLine="0"/>
              <w:jc w:val="center"/>
              <w:rPr>
                <w:sz w:val="16"/>
                <w:szCs w:val="16"/>
              </w:rPr>
            </w:pPr>
            <w:r>
              <w:rPr>
                <w:sz w:val="16"/>
                <w:szCs w:val="16"/>
              </w:rPr>
              <w:t>ПС</w:t>
            </w:r>
          </w:p>
        </w:tc>
        <w:tc>
          <w:tcPr>
            <w:tcW w:w="574" w:type="dxa"/>
          </w:tcPr>
          <w:p w:rsidR="00E36486" w:rsidRDefault="00230474">
            <w:pPr>
              <w:widowControl w:val="0"/>
              <w:ind w:firstLine="0"/>
              <w:jc w:val="center"/>
              <w:rPr>
                <w:sz w:val="16"/>
                <w:szCs w:val="16"/>
              </w:rPr>
            </w:pPr>
            <w:proofErr w:type="gramStart"/>
            <w:r>
              <w:rPr>
                <w:sz w:val="16"/>
                <w:szCs w:val="16"/>
              </w:rPr>
              <w:t>К(</w:t>
            </w:r>
            <w:proofErr w:type="gramEnd"/>
            <w:r>
              <w:rPr>
                <w:sz w:val="16"/>
                <w:szCs w:val="16"/>
              </w:rPr>
              <w:t>2)</w:t>
            </w:r>
          </w:p>
        </w:tc>
        <w:tc>
          <w:tcPr>
            <w:tcW w:w="701" w:type="dxa"/>
          </w:tcPr>
          <w:p w:rsidR="00E36486" w:rsidRDefault="00230474">
            <w:pPr>
              <w:widowControl w:val="0"/>
              <w:ind w:firstLine="0"/>
              <w:jc w:val="center"/>
              <w:rPr>
                <w:sz w:val="16"/>
                <w:szCs w:val="16"/>
              </w:rPr>
            </w:pPr>
            <w:r>
              <w:rPr>
                <w:sz w:val="16"/>
                <w:szCs w:val="16"/>
              </w:rPr>
              <w:t>ВЛ</w:t>
            </w:r>
          </w:p>
          <w:p w:rsidR="00E36486" w:rsidRDefault="00230474">
            <w:pPr>
              <w:widowControl w:val="0"/>
              <w:ind w:firstLine="0"/>
              <w:jc w:val="center"/>
              <w:rPr>
                <w:sz w:val="16"/>
                <w:szCs w:val="16"/>
              </w:rPr>
            </w:pPr>
            <w:r>
              <w:rPr>
                <w:sz w:val="16"/>
                <w:szCs w:val="16"/>
              </w:rPr>
              <w:t xml:space="preserve">110 </w:t>
            </w:r>
            <w:proofErr w:type="spellStart"/>
            <w:r>
              <w:rPr>
                <w:sz w:val="16"/>
                <w:szCs w:val="16"/>
              </w:rPr>
              <w:t>кВ</w:t>
            </w:r>
            <w:proofErr w:type="spellEnd"/>
          </w:p>
        </w:tc>
        <w:tc>
          <w:tcPr>
            <w:tcW w:w="426" w:type="dxa"/>
          </w:tcPr>
          <w:p w:rsidR="00E36486" w:rsidRDefault="00230474">
            <w:pPr>
              <w:widowControl w:val="0"/>
              <w:ind w:firstLine="0"/>
              <w:jc w:val="left"/>
              <w:rPr>
                <w:sz w:val="16"/>
                <w:szCs w:val="16"/>
              </w:rPr>
            </w:pPr>
            <w:r>
              <w:rPr>
                <w:sz w:val="16"/>
                <w:szCs w:val="16"/>
              </w:rPr>
              <w:t>1</w:t>
            </w:r>
          </w:p>
        </w:tc>
        <w:tc>
          <w:tcPr>
            <w:tcW w:w="425" w:type="dxa"/>
          </w:tcPr>
          <w:p w:rsidR="00E36486" w:rsidRDefault="00230474">
            <w:pPr>
              <w:widowControl w:val="0"/>
              <w:ind w:firstLine="0"/>
              <w:jc w:val="center"/>
              <w:rPr>
                <w:sz w:val="16"/>
                <w:szCs w:val="16"/>
              </w:rPr>
            </w:pPr>
            <w:r>
              <w:rPr>
                <w:sz w:val="16"/>
                <w:szCs w:val="16"/>
              </w:rPr>
              <w:t>РЗ</w:t>
            </w:r>
          </w:p>
        </w:tc>
        <w:tc>
          <w:tcPr>
            <w:tcW w:w="567" w:type="dxa"/>
          </w:tcPr>
          <w:p w:rsidR="00E36486" w:rsidRDefault="00230474">
            <w:pPr>
              <w:widowControl w:val="0"/>
              <w:ind w:firstLine="0"/>
              <w:jc w:val="center"/>
              <w:rPr>
                <w:sz w:val="16"/>
                <w:szCs w:val="16"/>
              </w:rPr>
            </w:pPr>
            <w:r>
              <w:rPr>
                <w:sz w:val="16"/>
                <w:szCs w:val="16"/>
              </w:rPr>
              <w:t>ДЗ</w:t>
            </w:r>
          </w:p>
        </w:tc>
        <w:tc>
          <w:tcPr>
            <w:tcW w:w="567" w:type="dxa"/>
          </w:tcPr>
          <w:p w:rsidR="00E36486" w:rsidRDefault="00230474">
            <w:pPr>
              <w:widowControl w:val="0"/>
              <w:ind w:firstLine="0"/>
              <w:jc w:val="left"/>
              <w:rPr>
                <w:sz w:val="16"/>
                <w:szCs w:val="16"/>
              </w:rPr>
            </w:pPr>
            <w:r>
              <w:rPr>
                <w:sz w:val="16"/>
                <w:szCs w:val="16"/>
              </w:rPr>
              <w:t>МП</w:t>
            </w:r>
          </w:p>
        </w:tc>
        <w:tc>
          <w:tcPr>
            <w:tcW w:w="567" w:type="dxa"/>
          </w:tcPr>
          <w:p w:rsidR="00E36486" w:rsidRDefault="00E36486">
            <w:pPr>
              <w:widowControl w:val="0"/>
              <w:ind w:firstLine="0"/>
              <w:jc w:val="left"/>
              <w:rPr>
                <w:sz w:val="16"/>
                <w:szCs w:val="16"/>
              </w:rPr>
            </w:pPr>
          </w:p>
        </w:tc>
        <w:tc>
          <w:tcPr>
            <w:tcW w:w="568" w:type="dxa"/>
          </w:tcPr>
          <w:p w:rsidR="00E36486" w:rsidRDefault="00E36486">
            <w:pPr>
              <w:widowControl w:val="0"/>
              <w:ind w:firstLine="0"/>
              <w:jc w:val="left"/>
              <w:rPr>
                <w:sz w:val="16"/>
                <w:szCs w:val="16"/>
              </w:rPr>
            </w:pPr>
          </w:p>
        </w:tc>
        <w:tc>
          <w:tcPr>
            <w:tcW w:w="424" w:type="dxa"/>
          </w:tcPr>
          <w:p w:rsidR="00E36486" w:rsidRDefault="00E36486">
            <w:pPr>
              <w:widowControl w:val="0"/>
              <w:ind w:firstLine="0"/>
              <w:jc w:val="left"/>
              <w:rPr>
                <w:sz w:val="16"/>
                <w:szCs w:val="16"/>
              </w:rPr>
            </w:pPr>
          </w:p>
        </w:tc>
        <w:tc>
          <w:tcPr>
            <w:tcW w:w="612" w:type="dxa"/>
          </w:tcPr>
          <w:p w:rsidR="00E36486" w:rsidRDefault="00E36486">
            <w:pPr>
              <w:widowControl w:val="0"/>
              <w:ind w:firstLine="0"/>
              <w:jc w:val="left"/>
              <w:rPr>
                <w:sz w:val="16"/>
                <w:szCs w:val="16"/>
              </w:rPr>
            </w:pPr>
          </w:p>
        </w:tc>
        <w:tc>
          <w:tcPr>
            <w:tcW w:w="664" w:type="dxa"/>
          </w:tcPr>
          <w:p w:rsidR="00E36486" w:rsidRDefault="00E36486">
            <w:pPr>
              <w:widowControl w:val="0"/>
              <w:ind w:firstLine="0"/>
              <w:jc w:val="left"/>
              <w:rPr>
                <w:sz w:val="16"/>
                <w:szCs w:val="16"/>
              </w:rPr>
            </w:pPr>
          </w:p>
        </w:tc>
        <w:tc>
          <w:tcPr>
            <w:tcW w:w="425" w:type="dxa"/>
          </w:tcPr>
          <w:p w:rsidR="00E36486" w:rsidRDefault="00E36486">
            <w:pPr>
              <w:widowControl w:val="0"/>
              <w:ind w:firstLine="0"/>
              <w:jc w:val="left"/>
              <w:rPr>
                <w:sz w:val="16"/>
                <w:szCs w:val="16"/>
              </w:rPr>
            </w:pPr>
          </w:p>
        </w:tc>
      </w:tr>
      <w:tr w:rsidR="00A12F4B">
        <w:trPr>
          <w:trHeight w:val="224"/>
        </w:trPr>
        <w:tc>
          <w:tcPr>
            <w:tcW w:w="426" w:type="dxa"/>
          </w:tcPr>
          <w:p w:rsidR="00E36486" w:rsidRDefault="00230474">
            <w:pPr>
              <w:widowControl w:val="0"/>
              <w:ind w:firstLine="0"/>
              <w:jc w:val="left"/>
              <w:rPr>
                <w:sz w:val="16"/>
                <w:szCs w:val="16"/>
              </w:rPr>
            </w:pPr>
            <w:r>
              <w:rPr>
                <w:sz w:val="16"/>
                <w:szCs w:val="16"/>
              </w:rPr>
              <w:t>2</w:t>
            </w:r>
          </w:p>
        </w:tc>
        <w:tc>
          <w:tcPr>
            <w:tcW w:w="993" w:type="dxa"/>
          </w:tcPr>
          <w:p w:rsidR="00E36486" w:rsidRDefault="00230474">
            <w:pPr>
              <w:widowControl w:val="0"/>
              <w:ind w:firstLine="0"/>
              <w:jc w:val="left"/>
              <w:rPr>
                <w:sz w:val="16"/>
                <w:szCs w:val="16"/>
              </w:rPr>
            </w:pPr>
            <w:r>
              <w:rPr>
                <w:sz w:val="16"/>
                <w:szCs w:val="16"/>
              </w:rPr>
              <w:t>23.12.2018</w:t>
            </w:r>
          </w:p>
          <w:p w:rsidR="00E36486" w:rsidRDefault="00230474">
            <w:pPr>
              <w:widowControl w:val="0"/>
              <w:ind w:firstLine="0"/>
              <w:jc w:val="left"/>
              <w:rPr>
                <w:sz w:val="16"/>
                <w:szCs w:val="16"/>
              </w:rPr>
            </w:pPr>
            <w:r>
              <w:rPr>
                <w:sz w:val="16"/>
                <w:szCs w:val="16"/>
              </w:rPr>
              <w:t>21:14</w:t>
            </w:r>
          </w:p>
        </w:tc>
        <w:tc>
          <w:tcPr>
            <w:tcW w:w="1275" w:type="dxa"/>
          </w:tcPr>
          <w:p w:rsidR="00E36486" w:rsidRDefault="00230474">
            <w:pPr>
              <w:widowControl w:val="0"/>
              <w:ind w:firstLine="0"/>
              <w:jc w:val="left"/>
              <w:rPr>
                <w:sz w:val="16"/>
                <w:szCs w:val="16"/>
              </w:rPr>
            </w:pPr>
            <w:r>
              <w:rPr>
                <w:sz w:val="16"/>
                <w:szCs w:val="16"/>
              </w:rPr>
              <w:t>Астраханское РДУ</w:t>
            </w:r>
          </w:p>
        </w:tc>
        <w:tc>
          <w:tcPr>
            <w:tcW w:w="1418" w:type="dxa"/>
            <w:tcBorders>
              <w:top w:val="nil"/>
            </w:tcBorders>
          </w:tcPr>
          <w:p w:rsidR="00E36486" w:rsidRDefault="00230474">
            <w:pPr>
              <w:widowControl w:val="0"/>
              <w:ind w:firstLine="0"/>
              <w:jc w:val="left"/>
              <w:rPr>
                <w:sz w:val="16"/>
                <w:szCs w:val="16"/>
              </w:rPr>
            </w:pPr>
            <w:r>
              <w:rPr>
                <w:sz w:val="16"/>
                <w:szCs w:val="16"/>
              </w:rPr>
              <w:t>ЦУС Астраханьэнерго</w:t>
            </w:r>
          </w:p>
        </w:tc>
        <w:tc>
          <w:tcPr>
            <w:tcW w:w="992" w:type="dxa"/>
          </w:tcPr>
          <w:p w:rsidR="00E36486" w:rsidRDefault="00230474">
            <w:pPr>
              <w:widowControl w:val="0"/>
              <w:ind w:firstLine="0"/>
              <w:jc w:val="left"/>
              <w:rPr>
                <w:sz w:val="16"/>
                <w:szCs w:val="16"/>
              </w:rPr>
            </w:pPr>
            <w:r>
              <w:rPr>
                <w:sz w:val="16"/>
                <w:szCs w:val="16"/>
              </w:rPr>
              <w:t xml:space="preserve">ПС 110 </w:t>
            </w:r>
            <w:proofErr w:type="spellStart"/>
            <w:r>
              <w:rPr>
                <w:sz w:val="16"/>
                <w:szCs w:val="16"/>
              </w:rPr>
              <w:t>кВ</w:t>
            </w:r>
            <w:proofErr w:type="spellEnd"/>
            <w:r>
              <w:rPr>
                <w:sz w:val="16"/>
                <w:szCs w:val="16"/>
              </w:rPr>
              <w:t xml:space="preserve"> № 2</w:t>
            </w:r>
          </w:p>
        </w:tc>
        <w:tc>
          <w:tcPr>
            <w:tcW w:w="992" w:type="dxa"/>
          </w:tcPr>
          <w:p w:rsidR="00E36486" w:rsidRDefault="00230474">
            <w:pPr>
              <w:widowControl w:val="0"/>
              <w:ind w:firstLine="0"/>
              <w:jc w:val="left"/>
              <w:rPr>
                <w:sz w:val="16"/>
                <w:szCs w:val="16"/>
              </w:rPr>
            </w:pPr>
            <w:r>
              <w:rPr>
                <w:sz w:val="16"/>
                <w:szCs w:val="16"/>
              </w:rPr>
              <w:t xml:space="preserve">ВЛ </w:t>
            </w:r>
          </w:p>
          <w:p w:rsidR="00E36486" w:rsidRDefault="00230474">
            <w:pPr>
              <w:widowControl w:val="0"/>
              <w:ind w:firstLine="0"/>
              <w:jc w:val="left"/>
              <w:rPr>
                <w:sz w:val="16"/>
                <w:szCs w:val="16"/>
              </w:rPr>
            </w:pPr>
            <w:r>
              <w:rPr>
                <w:sz w:val="16"/>
                <w:szCs w:val="16"/>
              </w:rPr>
              <w:t xml:space="preserve">110 </w:t>
            </w:r>
            <w:proofErr w:type="spellStart"/>
            <w:r>
              <w:rPr>
                <w:sz w:val="16"/>
                <w:szCs w:val="16"/>
              </w:rPr>
              <w:t>кВ</w:t>
            </w:r>
            <w:proofErr w:type="spellEnd"/>
            <w:r>
              <w:rPr>
                <w:sz w:val="16"/>
                <w:szCs w:val="16"/>
              </w:rPr>
              <w:t xml:space="preserve"> Л - № 3</w:t>
            </w:r>
          </w:p>
        </w:tc>
        <w:tc>
          <w:tcPr>
            <w:tcW w:w="937" w:type="dxa"/>
          </w:tcPr>
          <w:p w:rsidR="00E36486" w:rsidRDefault="00230474">
            <w:pPr>
              <w:widowControl w:val="0"/>
              <w:ind w:firstLine="0"/>
              <w:jc w:val="left"/>
              <w:rPr>
                <w:sz w:val="16"/>
                <w:szCs w:val="16"/>
              </w:rPr>
            </w:pPr>
            <w:r>
              <w:rPr>
                <w:sz w:val="16"/>
                <w:szCs w:val="16"/>
              </w:rPr>
              <w:t xml:space="preserve">Резервная защита ВЛ 110 </w:t>
            </w:r>
            <w:proofErr w:type="spellStart"/>
            <w:r>
              <w:rPr>
                <w:sz w:val="16"/>
                <w:szCs w:val="16"/>
              </w:rPr>
              <w:t>кВ</w:t>
            </w:r>
            <w:proofErr w:type="spellEnd"/>
            <w:r>
              <w:rPr>
                <w:sz w:val="16"/>
                <w:szCs w:val="16"/>
              </w:rPr>
              <w:t xml:space="preserve"> № 1</w:t>
            </w:r>
          </w:p>
        </w:tc>
        <w:tc>
          <w:tcPr>
            <w:tcW w:w="1134" w:type="dxa"/>
          </w:tcPr>
          <w:p w:rsidR="00E36486" w:rsidRDefault="00230474">
            <w:pPr>
              <w:widowControl w:val="0"/>
              <w:ind w:firstLine="0"/>
              <w:jc w:val="left"/>
              <w:rPr>
                <w:sz w:val="16"/>
                <w:szCs w:val="16"/>
              </w:rPr>
            </w:pPr>
            <w:r>
              <w:rPr>
                <w:sz w:val="16"/>
                <w:szCs w:val="16"/>
              </w:rPr>
              <w:t>ЗАО «ЧЭАЗ»</w:t>
            </w:r>
          </w:p>
        </w:tc>
        <w:tc>
          <w:tcPr>
            <w:tcW w:w="623" w:type="dxa"/>
          </w:tcPr>
          <w:p w:rsidR="00E36486" w:rsidRDefault="00230474">
            <w:pPr>
              <w:widowControl w:val="0"/>
              <w:ind w:firstLine="0"/>
              <w:jc w:val="center"/>
              <w:rPr>
                <w:sz w:val="16"/>
                <w:szCs w:val="16"/>
              </w:rPr>
            </w:pPr>
            <w:r>
              <w:rPr>
                <w:sz w:val="16"/>
                <w:szCs w:val="16"/>
              </w:rPr>
              <w:t>ЭПЗ-1636</w:t>
            </w:r>
          </w:p>
        </w:tc>
        <w:tc>
          <w:tcPr>
            <w:tcW w:w="567" w:type="dxa"/>
          </w:tcPr>
          <w:p w:rsidR="00E36486" w:rsidRDefault="00230474">
            <w:pPr>
              <w:widowControl w:val="0"/>
              <w:ind w:firstLine="0"/>
              <w:jc w:val="center"/>
              <w:rPr>
                <w:sz w:val="16"/>
                <w:szCs w:val="16"/>
              </w:rPr>
            </w:pPr>
            <w:r>
              <w:rPr>
                <w:sz w:val="16"/>
                <w:szCs w:val="16"/>
              </w:rPr>
              <w:t>ОС</w:t>
            </w:r>
          </w:p>
        </w:tc>
        <w:tc>
          <w:tcPr>
            <w:tcW w:w="574" w:type="dxa"/>
          </w:tcPr>
          <w:p w:rsidR="00E36486" w:rsidRDefault="00230474">
            <w:pPr>
              <w:widowControl w:val="0"/>
              <w:ind w:firstLine="0"/>
              <w:jc w:val="center"/>
              <w:rPr>
                <w:sz w:val="16"/>
                <w:szCs w:val="16"/>
              </w:rPr>
            </w:pPr>
            <w:proofErr w:type="gramStart"/>
            <w:r>
              <w:rPr>
                <w:sz w:val="16"/>
                <w:szCs w:val="16"/>
              </w:rPr>
              <w:t>К(</w:t>
            </w:r>
            <w:proofErr w:type="gramEnd"/>
            <w:r>
              <w:rPr>
                <w:sz w:val="16"/>
                <w:szCs w:val="16"/>
              </w:rPr>
              <w:t>2)</w:t>
            </w:r>
          </w:p>
        </w:tc>
        <w:tc>
          <w:tcPr>
            <w:tcW w:w="701" w:type="dxa"/>
          </w:tcPr>
          <w:p w:rsidR="00E36486" w:rsidRDefault="00230474">
            <w:pPr>
              <w:widowControl w:val="0"/>
              <w:ind w:firstLine="0"/>
              <w:jc w:val="center"/>
              <w:rPr>
                <w:sz w:val="16"/>
                <w:szCs w:val="16"/>
              </w:rPr>
            </w:pPr>
            <w:r>
              <w:rPr>
                <w:sz w:val="16"/>
                <w:szCs w:val="16"/>
              </w:rPr>
              <w:t>ВЛ</w:t>
            </w:r>
          </w:p>
          <w:p w:rsidR="00E36486" w:rsidRDefault="00230474">
            <w:pPr>
              <w:widowControl w:val="0"/>
              <w:ind w:firstLine="0"/>
              <w:jc w:val="center"/>
              <w:rPr>
                <w:sz w:val="16"/>
                <w:szCs w:val="16"/>
              </w:rPr>
            </w:pPr>
            <w:r>
              <w:rPr>
                <w:sz w:val="16"/>
                <w:szCs w:val="16"/>
              </w:rPr>
              <w:t xml:space="preserve">110 </w:t>
            </w:r>
            <w:proofErr w:type="spellStart"/>
            <w:r>
              <w:rPr>
                <w:sz w:val="16"/>
                <w:szCs w:val="16"/>
              </w:rPr>
              <w:t>кВ</w:t>
            </w:r>
            <w:proofErr w:type="spellEnd"/>
          </w:p>
        </w:tc>
        <w:tc>
          <w:tcPr>
            <w:tcW w:w="426" w:type="dxa"/>
          </w:tcPr>
          <w:p w:rsidR="00E36486" w:rsidRDefault="00230474">
            <w:pPr>
              <w:widowControl w:val="0"/>
              <w:ind w:firstLine="0"/>
              <w:jc w:val="left"/>
              <w:rPr>
                <w:sz w:val="16"/>
                <w:szCs w:val="16"/>
              </w:rPr>
            </w:pPr>
            <w:r>
              <w:rPr>
                <w:sz w:val="16"/>
                <w:szCs w:val="16"/>
              </w:rPr>
              <w:t>1</w:t>
            </w:r>
          </w:p>
        </w:tc>
        <w:tc>
          <w:tcPr>
            <w:tcW w:w="425" w:type="dxa"/>
          </w:tcPr>
          <w:p w:rsidR="00E36486" w:rsidRDefault="00230474">
            <w:pPr>
              <w:widowControl w:val="0"/>
              <w:ind w:firstLine="0"/>
              <w:jc w:val="center"/>
              <w:rPr>
                <w:sz w:val="16"/>
                <w:szCs w:val="16"/>
              </w:rPr>
            </w:pPr>
            <w:r>
              <w:rPr>
                <w:sz w:val="16"/>
                <w:szCs w:val="16"/>
              </w:rPr>
              <w:t>РЗ</w:t>
            </w:r>
          </w:p>
        </w:tc>
        <w:tc>
          <w:tcPr>
            <w:tcW w:w="567" w:type="dxa"/>
          </w:tcPr>
          <w:p w:rsidR="00E36486" w:rsidRDefault="00230474">
            <w:pPr>
              <w:widowControl w:val="0"/>
              <w:ind w:firstLine="0"/>
              <w:jc w:val="center"/>
              <w:rPr>
                <w:sz w:val="16"/>
                <w:szCs w:val="16"/>
              </w:rPr>
            </w:pPr>
            <w:r>
              <w:rPr>
                <w:sz w:val="16"/>
                <w:szCs w:val="16"/>
              </w:rPr>
              <w:t>ДЗ</w:t>
            </w:r>
          </w:p>
        </w:tc>
        <w:tc>
          <w:tcPr>
            <w:tcW w:w="567" w:type="dxa"/>
          </w:tcPr>
          <w:p w:rsidR="00E36486" w:rsidRDefault="00230474">
            <w:pPr>
              <w:widowControl w:val="0"/>
              <w:ind w:firstLine="0"/>
              <w:jc w:val="left"/>
              <w:rPr>
                <w:sz w:val="16"/>
                <w:szCs w:val="16"/>
              </w:rPr>
            </w:pPr>
            <w:r>
              <w:rPr>
                <w:sz w:val="16"/>
                <w:szCs w:val="16"/>
              </w:rPr>
              <w:t>ЭМ</w:t>
            </w:r>
          </w:p>
        </w:tc>
        <w:tc>
          <w:tcPr>
            <w:tcW w:w="567" w:type="dxa"/>
          </w:tcPr>
          <w:p w:rsidR="00E36486" w:rsidRDefault="00230474">
            <w:pPr>
              <w:widowControl w:val="0"/>
              <w:ind w:firstLine="0"/>
              <w:jc w:val="center"/>
              <w:rPr>
                <w:sz w:val="16"/>
                <w:szCs w:val="16"/>
              </w:rPr>
            </w:pPr>
            <w:r>
              <w:rPr>
                <w:sz w:val="16"/>
                <w:szCs w:val="16"/>
              </w:rPr>
              <w:t>104</w:t>
            </w:r>
          </w:p>
        </w:tc>
        <w:tc>
          <w:tcPr>
            <w:tcW w:w="568" w:type="dxa"/>
          </w:tcPr>
          <w:p w:rsidR="00E36486" w:rsidRDefault="00230474">
            <w:pPr>
              <w:widowControl w:val="0"/>
              <w:ind w:firstLine="0"/>
              <w:jc w:val="center"/>
              <w:rPr>
                <w:sz w:val="16"/>
                <w:szCs w:val="16"/>
              </w:rPr>
            </w:pPr>
            <w:r>
              <w:rPr>
                <w:sz w:val="16"/>
                <w:szCs w:val="16"/>
              </w:rPr>
              <w:t>216</w:t>
            </w:r>
          </w:p>
        </w:tc>
        <w:tc>
          <w:tcPr>
            <w:tcW w:w="424" w:type="dxa"/>
          </w:tcPr>
          <w:p w:rsidR="00E36486" w:rsidRDefault="00230474">
            <w:pPr>
              <w:widowControl w:val="0"/>
              <w:ind w:firstLine="0"/>
              <w:jc w:val="center"/>
              <w:rPr>
                <w:sz w:val="16"/>
                <w:szCs w:val="16"/>
              </w:rPr>
            </w:pPr>
            <w:r>
              <w:rPr>
                <w:sz w:val="16"/>
                <w:szCs w:val="16"/>
              </w:rPr>
              <w:t>04</w:t>
            </w:r>
          </w:p>
        </w:tc>
        <w:tc>
          <w:tcPr>
            <w:tcW w:w="612" w:type="dxa"/>
          </w:tcPr>
          <w:p w:rsidR="00E36486" w:rsidRDefault="00230474">
            <w:pPr>
              <w:widowControl w:val="0"/>
              <w:ind w:firstLine="0"/>
              <w:jc w:val="center"/>
              <w:rPr>
                <w:sz w:val="16"/>
                <w:szCs w:val="16"/>
              </w:rPr>
            </w:pPr>
            <w:r>
              <w:rPr>
                <w:sz w:val="16"/>
                <w:szCs w:val="16"/>
              </w:rPr>
              <w:t>02.96</w:t>
            </w:r>
          </w:p>
        </w:tc>
        <w:tc>
          <w:tcPr>
            <w:tcW w:w="664" w:type="dxa"/>
          </w:tcPr>
          <w:p w:rsidR="00E36486" w:rsidRDefault="00230474">
            <w:pPr>
              <w:widowControl w:val="0"/>
              <w:ind w:firstLine="0"/>
              <w:jc w:val="center"/>
              <w:rPr>
                <w:sz w:val="16"/>
                <w:szCs w:val="16"/>
              </w:rPr>
            </w:pPr>
            <w:r>
              <w:rPr>
                <w:sz w:val="16"/>
                <w:szCs w:val="16"/>
              </w:rPr>
              <w:t>03.14</w:t>
            </w:r>
          </w:p>
        </w:tc>
        <w:tc>
          <w:tcPr>
            <w:tcW w:w="425" w:type="dxa"/>
          </w:tcPr>
          <w:p w:rsidR="00E36486" w:rsidRDefault="00230474">
            <w:pPr>
              <w:widowControl w:val="0"/>
              <w:ind w:firstLine="0"/>
              <w:jc w:val="center"/>
              <w:rPr>
                <w:sz w:val="16"/>
                <w:szCs w:val="16"/>
              </w:rPr>
            </w:pPr>
            <w:r>
              <w:rPr>
                <w:sz w:val="16"/>
                <w:szCs w:val="16"/>
              </w:rPr>
              <w:t>В</w:t>
            </w:r>
          </w:p>
        </w:tc>
      </w:tr>
    </w:tbl>
    <w:p w:rsidR="00E36486" w:rsidRDefault="00230474">
      <w:pPr>
        <w:widowControl w:val="0"/>
        <w:ind w:firstLine="0"/>
        <w:jc w:val="left"/>
        <w:rPr>
          <w:szCs w:val="28"/>
          <w:lang w:eastAsia="ru-RU"/>
        </w:rPr>
      </w:pPr>
      <w:r>
        <w:rPr>
          <w:b/>
          <w:sz w:val="24"/>
          <w:szCs w:val="24"/>
          <w:lang w:eastAsia="ru-RU"/>
        </w:rPr>
        <w:t>Подпись</w:t>
      </w:r>
      <w:r>
        <w:rPr>
          <w:sz w:val="24"/>
          <w:szCs w:val="24"/>
          <w:lang w:eastAsia="ru-RU"/>
        </w:rPr>
        <w:t xml:space="preserve">   Председатель: </w:t>
      </w:r>
      <w:r>
        <w:rPr>
          <w:szCs w:val="28"/>
          <w:lang w:eastAsia="ru-RU"/>
        </w:rPr>
        <w:t>□□□□□□□□□□□□□□□□/□□□□□□□□□□□□□     □</w:t>
      </w:r>
      <w:proofErr w:type="gramStart"/>
      <w:r>
        <w:rPr>
          <w:szCs w:val="28"/>
          <w:lang w:eastAsia="ru-RU"/>
        </w:rPr>
        <w:t>□.□</w:t>
      </w:r>
      <w:proofErr w:type="gramEnd"/>
      <w:r>
        <w:rPr>
          <w:szCs w:val="28"/>
          <w:lang w:eastAsia="ru-RU"/>
        </w:rPr>
        <w:t>□.□□</w:t>
      </w:r>
    </w:p>
    <w:p w:rsidR="00E36486" w:rsidRDefault="00230474">
      <w:pPr>
        <w:widowControl w:val="0"/>
        <w:ind w:firstLine="0"/>
        <w:jc w:val="left"/>
        <w:rPr>
          <w:sz w:val="18"/>
          <w:szCs w:val="18"/>
          <w:lang w:eastAsia="ru-RU"/>
        </w:rPr>
      </w:pPr>
      <w:r>
        <w:rPr>
          <w:sz w:val="18"/>
          <w:szCs w:val="18"/>
          <w:lang w:eastAsia="ru-RU"/>
        </w:rPr>
        <w:t xml:space="preserve">                                                                                     (должность, фамилия, инициалы, дата)</w:t>
      </w:r>
    </w:p>
    <w:p w:rsidR="00E36486" w:rsidRDefault="00E36486">
      <w:pPr>
        <w:widowControl w:val="0"/>
        <w:ind w:firstLine="0"/>
        <w:rPr>
          <w:b/>
          <w:sz w:val="24"/>
          <w:szCs w:val="24"/>
          <w:lang w:eastAsia="ru-RU"/>
        </w:rPr>
        <w:sectPr w:rsidR="00E36486">
          <w:pgSz w:w="16838" w:h="11906" w:orient="landscape"/>
          <w:pgMar w:top="1701" w:right="851" w:bottom="851" w:left="851" w:header="709" w:footer="709" w:gutter="0"/>
          <w:cols w:space="708"/>
          <w:docGrid w:linePitch="360"/>
        </w:sectPr>
      </w:pPr>
    </w:p>
    <w:p w:rsidR="00E36486" w:rsidRDefault="00230474">
      <w:pPr>
        <w:pStyle w:val="2100"/>
        <w:widowControl w:val="0"/>
        <w:ind w:left="7655"/>
        <w:jc w:val="left"/>
        <w:rPr>
          <w:b w:val="0"/>
          <w:sz w:val="24"/>
          <w:szCs w:val="24"/>
        </w:rPr>
      </w:pPr>
      <w:bookmarkStart w:id="24" w:name="_Toc202780764"/>
      <w:r>
        <w:rPr>
          <w:b w:val="0"/>
          <w:sz w:val="24"/>
          <w:szCs w:val="24"/>
        </w:rPr>
        <w:lastRenderedPageBreak/>
        <w:t>Приложение Б</w:t>
      </w:r>
      <w:bookmarkEnd w:id="24"/>
    </w:p>
    <w:p w:rsidR="00E36486" w:rsidRDefault="00230474">
      <w:pPr>
        <w:pStyle w:val="2100"/>
        <w:widowControl w:val="0"/>
        <w:ind w:left="7655"/>
        <w:jc w:val="left"/>
        <w:rPr>
          <w:b w:val="0"/>
          <w:sz w:val="24"/>
          <w:szCs w:val="24"/>
        </w:rPr>
      </w:pPr>
      <w:bookmarkStart w:id="25" w:name="_Toc202780765"/>
      <w:bookmarkStart w:id="26" w:name="_Toc199931051"/>
      <w:bookmarkStart w:id="27" w:name="_Toc200037604"/>
      <w:r>
        <w:rPr>
          <w:b w:val="0"/>
          <w:sz w:val="24"/>
          <w:szCs w:val="24"/>
        </w:rPr>
        <w:t>к Порядку</w:t>
      </w:r>
      <w:bookmarkEnd w:id="25"/>
      <w:r>
        <w:rPr>
          <w:b w:val="0"/>
          <w:sz w:val="24"/>
          <w:szCs w:val="24"/>
        </w:rPr>
        <w:t xml:space="preserve"> </w:t>
      </w:r>
      <w:bookmarkEnd w:id="26"/>
      <w:bookmarkEnd w:id="27"/>
    </w:p>
    <w:p w:rsidR="00E36486" w:rsidRDefault="00E36486">
      <w:pPr>
        <w:widowControl w:val="0"/>
        <w:tabs>
          <w:tab w:val="left" w:pos="9356"/>
        </w:tabs>
        <w:ind w:right="-2" w:firstLine="0"/>
        <w:jc w:val="center"/>
        <w:rPr>
          <w:b/>
          <w:sz w:val="26"/>
          <w:szCs w:val="26"/>
          <w:lang w:eastAsia="ru-RU"/>
        </w:rPr>
      </w:pPr>
    </w:p>
    <w:p w:rsidR="00E36486" w:rsidRDefault="00230474">
      <w:pPr>
        <w:pStyle w:val="3100"/>
        <w:keepNext w:val="0"/>
        <w:keepLines w:val="0"/>
        <w:widowControl w:val="0"/>
        <w:rPr>
          <w:b/>
          <w:sz w:val="26"/>
          <w:szCs w:val="26"/>
          <w:lang w:eastAsia="ru-RU"/>
        </w:rPr>
      </w:pPr>
      <w:bookmarkStart w:id="28" w:name="_Toc202780766"/>
      <w:r>
        <w:rPr>
          <w:b/>
          <w:sz w:val="26"/>
          <w:szCs w:val="26"/>
          <w:lang w:eastAsia="ru-RU"/>
        </w:rPr>
        <w:t>Перечень</w:t>
      </w:r>
      <w:bookmarkEnd w:id="28"/>
    </w:p>
    <w:p w:rsidR="00E36486" w:rsidRDefault="00230474">
      <w:pPr>
        <w:pStyle w:val="3100"/>
        <w:keepNext w:val="0"/>
        <w:keepLines w:val="0"/>
        <w:widowControl w:val="0"/>
        <w:rPr>
          <w:b/>
          <w:sz w:val="26"/>
          <w:szCs w:val="26"/>
          <w:lang w:eastAsia="ru-RU"/>
        </w:rPr>
      </w:pPr>
      <w:bookmarkStart w:id="29" w:name="_Toc202780767"/>
      <w:r>
        <w:rPr>
          <w:b/>
          <w:sz w:val="26"/>
          <w:szCs w:val="26"/>
          <w:lang w:eastAsia="ru-RU"/>
        </w:rPr>
        <w:t>расширенных классификаторов и ключевых слов,</w:t>
      </w:r>
      <w:bookmarkEnd w:id="29"/>
    </w:p>
    <w:p w:rsidR="00E36486" w:rsidRDefault="00230474">
      <w:pPr>
        <w:pStyle w:val="3100"/>
        <w:keepNext w:val="0"/>
        <w:keepLines w:val="0"/>
        <w:widowControl w:val="0"/>
        <w:rPr>
          <w:rFonts w:eastAsia="Calibri"/>
          <w:b/>
          <w:sz w:val="26"/>
          <w:szCs w:val="26"/>
          <w:lang w:eastAsia="ru-RU"/>
        </w:rPr>
      </w:pPr>
      <w:bookmarkStart w:id="30" w:name="_Toc202780768"/>
      <w:r>
        <w:rPr>
          <w:rFonts w:eastAsia="Calibri"/>
          <w:b/>
          <w:sz w:val="26"/>
          <w:szCs w:val="26"/>
          <w:lang w:eastAsia="ru-RU"/>
        </w:rPr>
        <w:t>используемых при формировании акта расследования причин аварий</w:t>
      </w:r>
      <w:bookmarkEnd w:id="30"/>
    </w:p>
    <w:p w:rsidR="00E36486" w:rsidRDefault="00230474">
      <w:pPr>
        <w:pStyle w:val="3100"/>
        <w:keepNext w:val="0"/>
        <w:keepLines w:val="0"/>
        <w:widowControl w:val="0"/>
        <w:rPr>
          <w:rFonts w:eastAsia="Calibri"/>
          <w:b/>
          <w:sz w:val="26"/>
          <w:szCs w:val="26"/>
          <w:lang w:eastAsia="ru-RU"/>
        </w:rPr>
      </w:pPr>
      <w:bookmarkStart w:id="31" w:name="_Toc202780769"/>
      <w:r>
        <w:rPr>
          <w:rFonts w:eastAsia="Calibri"/>
          <w:b/>
          <w:sz w:val="26"/>
          <w:szCs w:val="26"/>
          <w:lang w:eastAsia="ru-RU"/>
        </w:rPr>
        <w:t>в электросетевом комплексе</w:t>
      </w:r>
      <w:bookmarkEnd w:id="31"/>
    </w:p>
    <w:p w:rsidR="00E36486" w:rsidRDefault="00E36486">
      <w:pPr>
        <w:widowControl w:val="0"/>
        <w:tabs>
          <w:tab w:val="left" w:pos="9356"/>
        </w:tabs>
        <w:ind w:right="-2" w:firstLine="0"/>
        <w:jc w:val="center"/>
        <w:rPr>
          <w:b/>
          <w:sz w:val="26"/>
          <w:szCs w:val="26"/>
          <w:lang w:eastAsia="ru-RU"/>
        </w:rPr>
      </w:pPr>
    </w:p>
    <w:p w:rsidR="00E36486" w:rsidRDefault="00230474">
      <w:pPr>
        <w:widowControl w:val="0"/>
        <w:ind w:firstLine="0"/>
        <w:jc w:val="right"/>
        <w:rPr>
          <w:sz w:val="24"/>
          <w:szCs w:val="24"/>
          <w:lang w:eastAsia="ru-RU"/>
        </w:rPr>
      </w:pPr>
      <w:r>
        <w:rPr>
          <w:sz w:val="24"/>
          <w:szCs w:val="24"/>
          <w:lang w:eastAsia="ru-RU"/>
        </w:rPr>
        <w:t>Таблица 1</w:t>
      </w:r>
    </w:p>
    <w:tbl>
      <w:tblPr>
        <w:tblW w:w="9765"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
        <w:gridCol w:w="8646"/>
      </w:tblGrid>
      <w:tr w:rsidR="00A12F4B" w:rsidTr="002D2939">
        <w:trPr>
          <w:trHeight w:val="60"/>
          <w:tblHeader/>
        </w:trPr>
        <w:tc>
          <w:tcPr>
            <w:tcW w:w="9765" w:type="dxa"/>
            <w:gridSpan w:val="2"/>
            <w:shd w:val="clear" w:color="auto" w:fill="DBE5F1"/>
            <w:vAlign w:val="center"/>
          </w:tcPr>
          <w:p w:rsidR="00E36486" w:rsidRDefault="00230474">
            <w:pPr>
              <w:widowControl w:val="0"/>
              <w:ind w:firstLine="0"/>
              <w:jc w:val="center"/>
              <w:rPr>
                <w:b/>
                <w:sz w:val="22"/>
              </w:rPr>
            </w:pPr>
            <w:r>
              <w:rPr>
                <w:b/>
                <w:sz w:val="22"/>
                <w:lang w:eastAsia="ru-RU"/>
              </w:rPr>
              <w:t>Технологические нарушения (аварии), расследуемые комиссиями Ростехнадзора</w:t>
            </w:r>
          </w:p>
        </w:tc>
      </w:tr>
      <w:tr w:rsidR="00A12F4B" w:rsidTr="002D2939">
        <w:trPr>
          <w:trHeight w:val="227"/>
          <w:tblHeader/>
        </w:trPr>
        <w:tc>
          <w:tcPr>
            <w:tcW w:w="1119" w:type="dxa"/>
            <w:shd w:val="clear" w:color="auto" w:fill="DBE5F1"/>
            <w:vAlign w:val="center"/>
          </w:tcPr>
          <w:p w:rsidR="00E36486" w:rsidRDefault="00230474">
            <w:pPr>
              <w:widowControl w:val="0"/>
              <w:ind w:firstLine="0"/>
              <w:jc w:val="center"/>
              <w:rPr>
                <w:sz w:val="20"/>
              </w:rPr>
            </w:pPr>
            <w:r>
              <w:rPr>
                <w:sz w:val="20"/>
                <w:lang w:eastAsia="ru-RU"/>
              </w:rPr>
              <w:t>Код учетного признака аварии</w:t>
            </w:r>
          </w:p>
        </w:tc>
        <w:tc>
          <w:tcPr>
            <w:tcW w:w="8646" w:type="dxa"/>
            <w:shd w:val="clear" w:color="auto" w:fill="DBE5F1"/>
            <w:vAlign w:val="center"/>
          </w:tcPr>
          <w:p w:rsidR="00E36486" w:rsidRDefault="00230474">
            <w:pPr>
              <w:widowControl w:val="0"/>
              <w:ind w:firstLine="0"/>
              <w:jc w:val="center"/>
              <w:rPr>
                <w:sz w:val="20"/>
              </w:rPr>
            </w:pPr>
            <w:r>
              <w:rPr>
                <w:sz w:val="20"/>
                <w:lang w:eastAsia="ru-RU"/>
              </w:rPr>
              <w:t>Наименование учетного признака аварии</w:t>
            </w:r>
          </w:p>
        </w:tc>
      </w:tr>
      <w:tr w:rsidR="00A12F4B" w:rsidTr="002D2939">
        <w:trPr>
          <w:trHeight w:val="227"/>
        </w:trPr>
        <w:tc>
          <w:tcPr>
            <w:tcW w:w="1119" w:type="dxa"/>
            <w:shd w:val="clear" w:color="auto" w:fill="FFFFFF" w:themeFill="background1"/>
            <w:vAlign w:val="center"/>
          </w:tcPr>
          <w:p w:rsidR="00E36486" w:rsidRDefault="00230474" w:rsidP="002921B4">
            <w:pPr>
              <w:widowControl w:val="0"/>
              <w:ind w:firstLine="0"/>
              <w:jc w:val="center"/>
              <w:rPr>
                <w:sz w:val="22"/>
              </w:rPr>
            </w:pPr>
            <w:r>
              <w:rPr>
                <w:sz w:val="22"/>
                <w:lang w:eastAsia="ru-RU"/>
              </w:rPr>
              <w:t>1.2</w:t>
            </w:r>
          </w:p>
        </w:tc>
        <w:tc>
          <w:tcPr>
            <w:tcW w:w="8646" w:type="dxa"/>
            <w:shd w:val="clear" w:color="auto" w:fill="FFFFFF" w:themeFill="background1"/>
            <w:vAlign w:val="center"/>
          </w:tcPr>
          <w:p w:rsidR="00E36486" w:rsidRDefault="00230474">
            <w:pPr>
              <w:widowControl w:val="0"/>
              <w:ind w:firstLine="0"/>
              <w:rPr>
                <w:sz w:val="22"/>
              </w:rPr>
            </w:pPr>
            <w:r>
              <w:rPr>
                <w:sz w:val="22"/>
                <w:lang w:eastAsia="ru-RU"/>
              </w:rPr>
              <w:t xml:space="preserve">Повреждение энергетического котла паропроизводительностью 100 тонн в час и более </w:t>
            </w:r>
            <w:r w:rsidR="002D2939">
              <w:rPr>
                <w:sz w:val="22"/>
                <w:lang w:eastAsia="ru-RU"/>
              </w:rPr>
              <w:br/>
            </w:r>
            <w:r>
              <w:rPr>
                <w:sz w:val="22"/>
                <w:lang w:eastAsia="ru-RU"/>
              </w:rPr>
              <w:t>или водогрейного котла производительностью 50 </w:t>
            </w:r>
            <w:proofErr w:type="spellStart"/>
            <w:r>
              <w:rPr>
                <w:sz w:val="22"/>
                <w:lang w:eastAsia="ru-RU"/>
              </w:rPr>
              <w:t>гигакалорий</w:t>
            </w:r>
            <w:proofErr w:type="spellEnd"/>
            <w:r>
              <w:rPr>
                <w:sz w:val="22"/>
                <w:lang w:eastAsia="ru-RU"/>
              </w:rPr>
              <w:t xml:space="preserve"> в час и более </w:t>
            </w:r>
            <w:r w:rsidR="002D2939">
              <w:rPr>
                <w:sz w:val="22"/>
                <w:lang w:eastAsia="ru-RU"/>
              </w:rPr>
              <w:br/>
            </w:r>
            <w:r>
              <w:rPr>
                <w:sz w:val="22"/>
                <w:lang w:eastAsia="ru-RU"/>
              </w:rPr>
              <w:t>с разрушением, изменением формы или геометрических размеров котла или смещением блоков (элементов) котла или металлического каркаса</w:t>
            </w:r>
            <w:r>
              <w:rPr>
                <w:rStyle w:val="affc"/>
                <w:sz w:val="22"/>
                <w:lang w:eastAsia="ru-RU"/>
              </w:rPr>
              <w:footnoteReference w:id="9"/>
            </w:r>
          </w:p>
        </w:tc>
      </w:tr>
      <w:tr w:rsidR="00A12F4B" w:rsidTr="002D2939">
        <w:trPr>
          <w:trHeight w:val="227"/>
        </w:trPr>
        <w:tc>
          <w:tcPr>
            <w:tcW w:w="1119" w:type="dxa"/>
            <w:shd w:val="clear" w:color="auto" w:fill="FFFFFF" w:themeFill="background1"/>
            <w:vAlign w:val="center"/>
          </w:tcPr>
          <w:p w:rsidR="00E36486" w:rsidRDefault="00230474" w:rsidP="002921B4">
            <w:pPr>
              <w:widowControl w:val="0"/>
              <w:ind w:firstLine="0"/>
              <w:jc w:val="center"/>
              <w:rPr>
                <w:sz w:val="22"/>
              </w:rPr>
            </w:pPr>
            <w:r>
              <w:rPr>
                <w:sz w:val="22"/>
                <w:lang w:eastAsia="ru-RU"/>
              </w:rPr>
              <w:t>1.3.1</w:t>
            </w:r>
          </w:p>
        </w:tc>
        <w:tc>
          <w:tcPr>
            <w:tcW w:w="8646" w:type="dxa"/>
            <w:shd w:val="clear" w:color="auto" w:fill="FFFFFF" w:themeFill="background1"/>
            <w:vAlign w:val="center"/>
          </w:tcPr>
          <w:p w:rsidR="00E36486" w:rsidRDefault="00230474">
            <w:pPr>
              <w:widowControl w:val="0"/>
              <w:ind w:firstLine="0"/>
              <w:rPr>
                <w:sz w:val="22"/>
              </w:rPr>
            </w:pPr>
            <w:r>
              <w:rPr>
                <w:sz w:val="22"/>
                <w:lang w:eastAsia="ru-RU"/>
              </w:rPr>
              <w:t>Повреждение турбины номинальной мощностью 10 МВт и более с разрушением проточной части турбины, изменением формы и геометрических размеров или смещением корпуса турбины на фундаменте</w:t>
            </w:r>
          </w:p>
        </w:tc>
      </w:tr>
      <w:tr w:rsidR="00A12F4B" w:rsidTr="002D2939">
        <w:trPr>
          <w:trHeight w:val="227"/>
        </w:trPr>
        <w:tc>
          <w:tcPr>
            <w:tcW w:w="1119" w:type="dxa"/>
            <w:shd w:val="clear" w:color="auto" w:fill="FFFFFF" w:themeFill="background1"/>
            <w:vAlign w:val="center"/>
          </w:tcPr>
          <w:p w:rsidR="00E36486" w:rsidRDefault="00230474" w:rsidP="002921B4">
            <w:pPr>
              <w:widowControl w:val="0"/>
              <w:ind w:firstLine="0"/>
              <w:jc w:val="center"/>
              <w:rPr>
                <w:sz w:val="22"/>
              </w:rPr>
            </w:pPr>
            <w:r>
              <w:rPr>
                <w:sz w:val="22"/>
                <w:lang w:eastAsia="ru-RU"/>
              </w:rPr>
              <w:t>1.3.2</w:t>
            </w:r>
          </w:p>
        </w:tc>
        <w:tc>
          <w:tcPr>
            <w:tcW w:w="8646" w:type="dxa"/>
            <w:shd w:val="clear" w:color="auto" w:fill="FFFFFF" w:themeFill="background1"/>
            <w:vAlign w:val="center"/>
          </w:tcPr>
          <w:p w:rsidR="00E36486" w:rsidRDefault="00230474">
            <w:pPr>
              <w:widowControl w:val="0"/>
              <w:ind w:firstLine="0"/>
              <w:rPr>
                <w:sz w:val="22"/>
              </w:rPr>
            </w:pPr>
            <w:r>
              <w:rPr>
                <w:sz w:val="22"/>
                <w:lang w:eastAsia="ru-RU"/>
              </w:rPr>
              <w:t>Повреждение генератора установленной мощностью 10 МВт и более с разрушением его статора, ротора, изоляции обмоток статора, изоляции обмоток ротора</w:t>
            </w:r>
          </w:p>
        </w:tc>
      </w:tr>
      <w:tr w:rsidR="00A12F4B" w:rsidTr="002D2939">
        <w:trPr>
          <w:trHeight w:val="227"/>
        </w:trPr>
        <w:tc>
          <w:tcPr>
            <w:tcW w:w="1119" w:type="dxa"/>
            <w:shd w:val="clear" w:color="auto" w:fill="FFFFFF" w:themeFill="background1"/>
            <w:vAlign w:val="center"/>
          </w:tcPr>
          <w:p w:rsidR="00E36486" w:rsidRDefault="00230474" w:rsidP="002921B4">
            <w:pPr>
              <w:widowControl w:val="0"/>
              <w:ind w:firstLine="0"/>
              <w:jc w:val="center"/>
              <w:rPr>
                <w:sz w:val="22"/>
              </w:rPr>
            </w:pPr>
            <w:r>
              <w:rPr>
                <w:sz w:val="22"/>
                <w:lang w:eastAsia="ru-RU"/>
              </w:rPr>
              <w:t>1.3.3</w:t>
            </w:r>
          </w:p>
        </w:tc>
        <w:tc>
          <w:tcPr>
            <w:tcW w:w="8646" w:type="dxa"/>
            <w:shd w:val="clear" w:color="auto" w:fill="FFFFFF" w:themeFill="background1"/>
            <w:vAlign w:val="center"/>
          </w:tcPr>
          <w:p w:rsidR="00E36486" w:rsidRDefault="00230474">
            <w:pPr>
              <w:widowControl w:val="0"/>
              <w:ind w:firstLine="0"/>
              <w:rPr>
                <w:sz w:val="22"/>
              </w:rPr>
            </w:pPr>
            <w:r>
              <w:rPr>
                <w:sz w:val="22"/>
                <w:lang w:eastAsia="ru-RU"/>
              </w:rPr>
              <w:t xml:space="preserve">Повреждение силового трансформатора (автотрансформатора) мощностью 10 МВА </w:t>
            </w:r>
            <w:r w:rsidR="002D2939">
              <w:rPr>
                <w:sz w:val="22"/>
                <w:lang w:eastAsia="ru-RU"/>
              </w:rPr>
              <w:br/>
            </w:r>
            <w:r>
              <w:rPr>
                <w:sz w:val="22"/>
                <w:lang w:eastAsia="ru-RU"/>
              </w:rPr>
              <w:t>и более с разрушением, изменением формы и геометрических размеров или смещением его корпуса</w:t>
            </w:r>
          </w:p>
        </w:tc>
      </w:tr>
      <w:tr w:rsidR="00A12F4B" w:rsidTr="002D2939">
        <w:trPr>
          <w:trHeight w:val="227"/>
        </w:trPr>
        <w:tc>
          <w:tcPr>
            <w:tcW w:w="1119" w:type="dxa"/>
            <w:shd w:val="clear" w:color="auto" w:fill="FFFFFF" w:themeFill="background1"/>
            <w:vAlign w:val="center"/>
          </w:tcPr>
          <w:p w:rsidR="00E36486" w:rsidRDefault="00230474" w:rsidP="002921B4">
            <w:pPr>
              <w:widowControl w:val="0"/>
              <w:ind w:firstLine="0"/>
              <w:jc w:val="center"/>
              <w:rPr>
                <w:sz w:val="22"/>
              </w:rPr>
            </w:pPr>
            <w:r>
              <w:rPr>
                <w:sz w:val="22"/>
                <w:lang w:eastAsia="ru-RU"/>
              </w:rPr>
              <w:t>1.4</w:t>
            </w:r>
          </w:p>
        </w:tc>
        <w:tc>
          <w:tcPr>
            <w:tcW w:w="8646" w:type="dxa"/>
            <w:shd w:val="clear" w:color="auto" w:fill="FFFFFF" w:themeFill="background1"/>
            <w:vAlign w:val="center"/>
          </w:tcPr>
          <w:p w:rsidR="00E36486" w:rsidRDefault="00230474">
            <w:pPr>
              <w:widowControl w:val="0"/>
              <w:ind w:firstLine="0"/>
              <w:rPr>
                <w:sz w:val="22"/>
              </w:rPr>
            </w:pPr>
            <w:r>
              <w:rPr>
                <w:sz w:val="22"/>
                <w:lang w:eastAsia="ru-RU"/>
              </w:rPr>
              <w:t>Обрушение несущих элементов технологических зданий, сооружений объекта электроэнергетики и (или) энергопринимающей установки, в том числе произошедшее вследствие взрыва или пожара, если такое обрушение привело к введению аварийного ограничения режима потребления электрической и (или) тепловой энергии (мощности)</w:t>
            </w:r>
          </w:p>
        </w:tc>
      </w:tr>
      <w:tr w:rsidR="00A12F4B" w:rsidTr="002D2939">
        <w:trPr>
          <w:trHeight w:val="227"/>
        </w:trPr>
        <w:tc>
          <w:tcPr>
            <w:tcW w:w="1119" w:type="dxa"/>
            <w:shd w:val="clear" w:color="auto" w:fill="FFFFFF" w:themeFill="background1"/>
            <w:vAlign w:val="center"/>
          </w:tcPr>
          <w:p w:rsidR="00E36486" w:rsidRDefault="00230474" w:rsidP="002921B4">
            <w:pPr>
              <w:widowControl w:val="0"/>
              <w:ind w:firstLine="0"/>
              <w:jc w:val="center"/>
              <w:rPr>
                <w:sz w:val="22"/>
              </w:rPr>
            </w:pPr>
            <w:r>
              <w:rPr>
                <w:sz w:val="22"/>
                <w:lang w:eastAsia="ru-RU"/>
              </w:rPr>
              <w:t>1.7</w:t>
            </w:r>
          </w:p>
        </w:tc>
        <w:tc>
          <w:tcPr>
            <w:tcW w:w="8646" w:type="dxa"/>
            <w:shd w:val="clear" w:color="auto" w:fill="FFFFFF" w:themeFill="background1"/>
            <w:vAlign w:val="center"/>
          </w:tcPr>
          <w:p w:rsidR="00E36486" w:rsidRDefault="00230474">
            <w:pPr>
              <w:widowControl w:val="0"/>
              <w:ind w:firstLine="0"/>
              <w:rPr>
                <w:sz w:val="22"/>
              </w:rPr>
            </w:pPr>
            <w:r>
              <w:rPr>
                <w:sz w:val="22"/>
                <w:lang w:eastAsia="ru-RU"/>
              </w:rPr>
              <w:t>Отклонение частоты электрического тока в энергосистеме или ее части за пределы:</w:t>
            </w:r>
          </w:p>
          <w:p w:rsidR="00E36486" w:rsidRDefault="00230474">
            <w:pPr>
              <w:widowControl w:val="0"/>
              <w:ind w:firstLine="0"/>
              <w:rPr>
                <w:sz w:val="22"/>
              </w:rPr>
            </w:pPr>
            <w:r>
              <w:rPr>
                <w:sz w:val="22"/>
                <w:lang w:eastAsia="ru-RU"/>
              </w:rPr>
              <w:t>50,00 ± 0,2 Гц продолжительностью 3 часа и более;</w:t>
            </w:r>
          </w:p>
          <w:p w:rsidR="00E36486" w:rsidRDefault="00230474">
            <w:pPr>
              <w:widowControl w:val="0"/>
              <w:ind w:firstLine="0"/>
              <w:rPr>
                <w:sz w:val="22"/>
              </w:rPr>
            </w:pPr>
            <w:r>
              <w:rPr>
                <w:sz w:val="22"/>
                <w:lang w:eastAsia="ru-RU"/>
              </w:rPr>
              <w:t>50,00 ± 0,4 Гц продолжительностью 30 минут и более</w:t>
            </w:r>
          </w:p>
        </w:tc>
      </w:tr>
      <w:tr w:rsidR="00A12F4B" w:rsidTr="002D2939">
        <w:trPr>
          <w:trHeight w:val="227"/>
        </w:trPr>
        <w:tc>
          <w:tcPr>
            <w:tcW w:w="1119" w:type="dxa"/>
            <w:shd w:val="clear" w:color="auto" w:fill="FFFFFF" w:themeFill="background1"/>
            <w:vAlign w:val="center"/>
          </w:tcPr>
          <w:p w:rsidR="00E36486" w:rsidRDefault="00230474" w:rsidP="002921B4">
            <w:pPr>
              <w:widowControl w:val="0"/>
              <w:ind w:firstLine="0"/>
              <w:jc w:val="center"/>
              <w:rPr>
                <w:sz w:val="22"/>
              </w:rPr>
            </w:pPr>
            <w:r>
              <w:rPr>
                <w:sz w:val="22"/>
                <w:lang w:eastAsia="ru-RU"/>
              </w:rPr>
              <w:t>1.8</w:t>
            </w:r>
          </w:p>
        </w:tc>
        <w:tc>
          <w:tcPr>
            <w:tcW w:w="8646" w:type="dxa"/>
            <w:shd w:val="clear" w:color="auto" w:fill="FFFFFF" w:themeFill="background1"/>
            <w:vAlign w:val="center"/>
          </w:tcPr>
          <w:p w:rsidR="00E36486" w:rsidRDefault="00230474">
            <w:pPr>
              <w:widowControl w:val="0"/>
              <w:ind w:firstLine="0"/>
              <w:rPr>
                <w:sz w:val="22"/>
              </w:rPr>
            </w:pPr>
            <w:r>
              <w:rPr>
                <w:sz w:val="22"/>
                <w:lang w:eastAsia="ru-RU"/>
              </w:rPr>
              <w:t>Массовые отключения или повреждения объектов электросетевого хозяйства (высший класс напряжения 6 - 35 </w:t>
            </w:r>
            <w:proofErr w:type="spellStart"/>
            <w:r>
              <w:rPr>
                <w:sz w:val="22"/>
                <w:lang w:eastAsia="ru-RU"/>
              </w:rPr>
              <w:t>кВ</w:t>
            </w:r>
            <w:proofErr w:type="spellEnd"/>
            <w:r>
              <w:rPr>
                <w:sz w:val="22"/>
                <w:lang w:eastAsia="ru-RU"/>
              </w:rPr>
              <w:t>), вызванные неблагоприятными природными явлениями, если они привели к прекращению электроснабжения потребителей общей численностью 200 тыс. человек и более</w:t>
            </w:r>
          </w:p>
        </w:tc>
      </w:tr>
      <w:tr w:rsidR="00A12F4B" w:rsidTr="002D2939">
        <w:trPr>
          <w:trHeight w:val="227"/>
        </w:trPr>
        <w:tc>
          <w:tcPr>
            <w:tcW w:w="1119" w:type="dxa"/>
            <w:shd w:val="clear" w:color="auto" w:fill="FFFFFF" w:themeFill="background1"/>
            <w:vAlign w:val="center"/>
          </w:tcPr>
          <w:p w:rsidR="00E36486" w:rsidRDefault="00230474" w:rsidP="002921B4">
            <w:pPr>
              <w:widowControl w:val="0"/>
              <w:ind w:firstLine="0"/>
              <w:jc w:val="center"/>
              <w:rPr>
                <w:sz w:val="22"/>
              </w:rPr>
            </w:pPr>
            <w:r>
              <w:rPr>
                <w:sz w:val="22"/>
                <w:lang w:eastAsia="ru-RU"/>
              </w:rPr>
              <w:t>1.9.1</w:t>
            </w:r>
          </w:p>
        </w:tc>
        <w:tc>
          <w:tcPr>
            <w:tcW w:w="8646" w:type="dxa"/>
            <w:shd w:val="clear" w:color="auto" w:fill="FFFFFF" w:themeFill="background1"/>
            <w:vAlign w:val="center"/>
          </w:tcPr>
          <w:p w:rsidR="00E36486" w:rsidRDefault="00230474">
            <w:pPr>
              <w:widowControl w:val="0"/>
              <w:ind w:firstLine="0"/>
              <w:rPr>
                <w:sz w:val="22"/>
              </w:rPr>
            </w:pPr>
            <w:r>
              <w:rPr>
                <w:sz w:val="22"/>
                <w:lang w:eastAsia="ru-RU"/>
              </w:rPr>
              <w:t>Отключение генерирующего оборудования или объекта электросетевого хозяйства, приводящее к снижению надежности ЕЭС России или технологически изолированных территориальных электроэнергетических систем, при возникновении следующего события:</w:t>
            </w:r>
          </w:p>
          <w:p w:rsidR="00E36486" w:rsidRDefault="00230474">
            <w:pPr>
              <w:widowControl w:val="0"/>
              <w:ind w:firstLine="0"/>
              <w:rPr>
                <w:sz w:val="22"/>
              </w:rPr>
            </w:pPr>
            <w:r>
              <w:rPr>
                <w:sz w:val="22"/>
                <w:lang w:eastAsia="ru-RU"/>
              </w:rPr>
              <w:t>разделение ЕЭС России или технологически изолированной территориальной энергосистемы на части</w:t>
            </w:r>
          </w:p>
        </w:tc>
      </w:tr>
      <w:tr w:rsidR="00A12F4B" w:rsidTr="002D2939">
        <w:trPr>
          <w:trHeight w:val="227"/>
        </w:trPr>
        <w:tc>
          <w:tcPr>
            <w:tcW w:w="1119" w:type="dxa"/>
            <w:shd w:val="clear" w:color="auto" w:fill="FFFFFF" w:themeFill="background1"/>
            <w:vAlign w:val="center"/>
          </w:tcPr>
          <w:p w:rsidR="00E36486" w:rsidRDefault="00230474" w:rsidP="002921B4">
            <w:pPr>
              <w:widowControl w:val="0"/>
              <w:ind w:firstLine="0"/>
              <w:jc w:val="center"/>
              <w:rPr>
                <w:sz w:val="22"/>
              </w:rPr>
            </w:pPr>
            <w:r>
              <w:rPr>
                <w:sz w:val="22"/>
                <w:lang w:eastAsia="ru-RU"/>
              </w:rPr>
              <w:t>1.9.2</w:t>
            </w:r>
          </w:p>
        </w:tc>
        <w:tc>
          <w:tcPr>
            <w:tcW w:w="8646" w:type="dxa"/>
            <w:shd w:val="clear" w:color="auto" w:fill="FFFFFF" w:themeFill="background1"/>
            <w:vAlign w:val="center"/>
          </w:tcPr>
          <w:p w:rsidR="00E36486" w:rsidRDefault="00230474">
            <w:pPr>
              <w:widowControl w:val="0"/>
              <w:ind w:firstLine="0"/>
              <w:rPr>
                <w:sz w:val="22"/>
              </w:rPr>
            </w:pPr>
            <w:r>
              <w:rPr>
                <w:sz w:val="22"/>
                <w:lang w:eastAsia="ru-RU"/>
              </w:rPr>
              <w:t>Отключение генерирующего оборудования или объекта электросетевого хозяйства, приводящее к снижению надежности ЕЭС России или технологически изолированных территориальных электроэнергетических систем, при возникновении следующего события:</w:t>
            </w:r>
          </w:p>
          <w:p w:rsidR="00E36486" w:rsidRDefault="00230474">
            <w:pPr>
              <w:widowControl w:val="0"/>
              <w:ind w:firstLine="0"/>
              <w:rPr>
                <w:sz w:val="22"/>
              </w:rPr>
            </w:pPr>
            <w:r>
              <w:rPr>
                <w:sz w:val="22"/>
                <w:lang w:eastAsia="ru-RU"/>
              </w:rPr>
              <w:t xml:space="preserve">выделение </w:t>
            </w:r>
            <w:proofErr w:type="spellStart"/>
            <w:r>
              <w:rPr>
                <w:sz w:val="22"/>
                <w:lang w:eastAsia="ru-RU"/>
              </w:rPr>
              <w:t>энергорайона</w:t>
            </w:r>
            <w:proofErr w:type="spellEnd"/>
            <w:r>
              <w:rPr>
                <w:sz w:val="22"/>
                <w:lang w:eastAsia="ru-RU"/>
              </w:rPr>
              <w:t xml:space="preserve">, включающего в себя электростанцию (электростанции) установленной мощностью 25 МВт и более (при отключении всех электрических связей </w:t>
            </w:r>
            <w:r w:rsidR="002D2939">
              <w:rPr>
                <w:sz w:val="22"/>
                <w:lang w:eastAsia="ru-RU"/>
              </w:rPr>
              <w:br/>
            </w:r>
            <w:r>
              <w:rPr>
                <w:sz w:val="22"/>
                <w:lang w:eastAsia="ru-RU"/>
              </w:rPr>
              <w:t xml:space="preserve">с ЕЭС России или технологически изолированной территориальной энергосистемой) </w:t>
            </w:r>
            <w:r w:rsidR="002D2939">
              <w:rPr>
                <w:sz w:val="22"/>
                <w:lang w:eastAsia="ru-RU"/>
              </w:rPr>
              <w:br/>
            </w:r>
            <w:r>
              <w:rPr>
                <w:sz w:val="22"/>
                <w:lang w:eastAsia="ru-RU"/>
              </w:rPr>
              <w:lastRenderedPageBreak/>
              <w:t>с переходом на изолированную от ЕЭС России или технологически изолированной территориальной энергосистемы работу, за исключением случаев успешного повторного включения в работу линий электропередачи или электротехнического оборудования действием устройств автоматического повторного включения</w:t>
            </w:r>
          </w:p>
        </w:tc>
      </w:tr>
      <w:tr w:rsidR="00A12F4B" w:rsidTr="002D2939">
        <w:trPr>
          <w:trHeight w:val="227"/>
        </w:trPr>
        <w:tc>
          <w:tcPr>
            <w:tcW w:w="1119" w:type="dxa"/>
            <w:shd w:val="clear" w:color="auto" w:fill="FFFFFF" w:themeFill="background1"/>
            <w:vAlign w:val="center"/>
          </w:tcPr>
          <w:p w:rsidR="00E36486" w:rsidRDefault="00230474" w:rsidP="002921B4">
            <w:pPr>
              <w:widowControl w:val="0"/>
              <w:ind w:firstLine="0"/>
              <w:jc w:val="center"/>
              <w:rPr>
                <w:sz w:val="22"/>
              </w:rPr>
            </w:pPr>
            <w:r>
              <w:rPr>
                <w:sz w:val="22"/>
                <w:lang w:eastAsia="ru-RU"/>
              </w:rPr>
              <w:lastRenderedPageBreak/>
              <w:t>1.9.3</w:t>
            </w:r>
          </w:p>
        </w:tc>
        <w:tc>
          <w:tcPr>
            <w:tcW w:w="8646" w:type="dxa"/>
            <w:shd w:val="clear" w:color="auto" w:fill="FFFFFF" w:themeFill="background1"/>
            <w:vAlign w:val="center"/>
          </w:tcPr>
          <w:p w:rsidR="00E36486" w:rsidRDefault="00230474">
            <w:pPr>
              <w:widowControl w:val="0"/>
              <w:ind w:firstLine="0"/>
              <w:rPr>
                <w:sz w:val="22"/>
              </w:rPr>
            </w:pPr>
            <w:r>
              <w:rPr>
                <w:sz w:val="22"/>
                <w:lang w:eastAsia="ru-RU"/>
              </w:rPr>
              <w:t>Отключение генерирующего оборудования или объекта электросетевого хозяйства, приводящее к снижению надежности ЕЭС России или технологически изолированных территориальных электроэнергетических систем, при возникновении следующего события:</w:t>
            </w:r>
          </w:p>
          <w:p w:rsidR="00E36486" w:rsidRDefault="00230474">
            <w:pPr>
              <w:widowControl w:val="0"/>
              <w:ind w:firstLine="0"/>
              <w:rPr>
                <w:sz w:val="22"/>
              </w:rPr>
            </w:pPr>
            <w:r>
              <w:rPr>
                <w:sz w:val="22"/>
                <w:lang w:eastAsia="ru-RU"/>
              </w:rPr>
              <w:t>превышение максимально допустимых перетоков мощности в контролируемом сечении длительностью 1 час и более</w:t>
            </w:r>
          </w:p>
        </w:tc>
      </w:tr>
      <w:tr w:rsidR="00A12F4B" w:rsidTr="002D2939">
        <w:trPr>
          <w:trHeight w:val="227"/>
        </w:trPr>
        <w:tc>
          <w:tcPr>
            <w:tcW w:w="1119" w:type="dxa"/>
            <w:shd w:val="clear" w:color="auto" w:fill="FFFFFF" w:themeFill="background1"/>
            <w:vAlign w:val="center"/>
          </w:tcPr>
          <w:p w:rsidR="00E36486" w:rsidRDefault="00230474" w:rsidP="002921B4">
            <w:pPr>
              <w:widowControl w:val="0"/>
              <w:ind w:firstLine="0"/>
              <w:jc w:val="center"/>
              <w:rPr>
                <w:sz w:val="22"/>
              </w:rPr>
            </w:pPr>
            <w:r>
              <w:rPr>
                <w:sz w:val="22"/>
                <w:lang w:eastAsia="ru-RU"/>
              </w:rPr>
              <w:t>1.9.4</w:t>
            </w:r>
          </w:p>
        </w:tc>
        <w:tc>
          <w:tcPr>
            <w:tcW w:w="8646" w:type="dxa"/>
            <w:shd w:val="clear" w:color="auto" w:fill="FFFFFF" w:themeFill="background1"/>
            <w:vAlign w:val="center"/>
          </w:tcPr>
          <w:p w:rsidR="00E36486" w:rsidRDefault="00230474">
            <w:pPr>
              <w:widowControl w:val="0"/>
              <w:ind w:firstLine="0"/>
              <w:rPr>
                <w:sz w:val="22"/>
              </w:rPr>
            </w:pPr>
            <w:r>
              <w:rPr>
                <w:sz w:val="22"/>
                <w:lang w:eastAsia="ru-RU"/>
              </w:rPr>
              <w:t>Отключение генерирующего оборудования или объекта электросетевого хозяйства, приводящее к снижению надежности ЕЭС России или технологически изолированных территориальных электроэнергетических систем, при возникновении следующего события:</w:t>
            </w:r>
          </w:p>
          <w:p w:rsidR="00E36486" w:rsidRDefault="00230474">
            <w:pPr>
              <w:widowControl w:val="0"/>
              <w:ind w:firstLine="0"/>
              <w:rPr>
                <w:sz w:val="22"/>
              </w:rPr>
            </w:pPr>
            <w:r>
              <w:rPr>
                <w:sz w:val="22"/>
                <w:lang w:eastAsia="ru-RU"/>
              </w:rPr>
              <w:t>применение графиков временных отключений суммарным объемом 100 МВт и более или прекращение электроснабжения на величину 25 и более процентов общего объема потребления в операционной зоне диспетчерского центра</w:t>
            </w:r>
          </w:p>
        </w:tc>
      </w:tr>
      <w:tr w:rsidR="00A12F4B" w:rsidTr="002D2939">
        <w:trPr>
          <w:trHeight w:val="227"/>
        </w:trPr>
        <w:tc>
          <w:tcPr>
            <w:tcW w:w="1119" w:type="dxa"/>
            <w:shd w:val="clear" w:color="auto" w:fill="FFFFFF" w:themeFill="background1"/>
            <w:vAlign w:val="center"/>
          </w:tcPr>
          <w:p w:rsidR="00E36486" w:rsidRDefault="00230474" w:rsidP="002921B4">
            <w:pPr>
              <w:widowControl w:val="0"/>
              <w:ind w:firstLine="0"/>
              <w:jc w:val="center"/>
              <w:rPr>
                <w:sz w:val="22"/>
              </w:rPr>
            </w:pPr>
            <w:r>
              <w:rPr>
                <w:sz w:val="22"/>
                <w:lang w:eastAsia="ru-RU"/>
              </w:rPr>
              <w:t>1.9.5</w:t>
            </w:r>
          </w:p>
        </w:tc>
        <w:tc>
          <w:tcPr>
            <w:tcW w:w="8646" w:type="dxa"/>
            <w:shd w:val="clear" w:color="auto" w:fill="FFFFFF" w:themeFill="background1"/>
            <w:vAlign w:val="center"/>
          </w:tcPr>
          <w:p w:rsidR="00E36486" w:rsidRDefault="00230474">
            <w:pPr>
              <w:widowControl w:val="0"/>
              <w:ind w:firstLine="0"/>
              <w:rPr>
                <w:sz w:val="22"/>
              </w:rPr>
            </w:pPr>
            <w:r>
              <w:rPr>
                <w:sz w:val="22"/>
                <w:lang w:eastAsia="ru-RU"/>
              </w:rPr>
              <w:t>Отключение генерирующего оборудования или объекта электросетевого хозяйства, приводящее к снижению надежности ЕЭС России или технологически изолированных территориальных электроэнергетических систем, при возникновении следующего события:</w:t>
            </w:r>
          </w:p>
          <w:p w:rsidR="00E36486" w:rsidRDefault="00230474">
            <w:pPr>
              <w:widowControl w:val="0"/>
              <w:ind w:firstLine="0"/>
              <w:rPr>
                <w:sz w:val="22"/>
              </w:rPr>
            </w:pPr>
            <w:r>
              <w:rPr>
                <w:sz w:val="22"/>
                <w:lang w:eastAsia="ru-RU"/>
              </w:rPr>
              <w:t xml:space="preserve">внеплановое ограничение выдачи мощности электростанцией на величину 100 МВт </w:t>
            </w:r>
            <w:r w:rsidR="002921B4">
              <w:rPr>
                <w:sz w:val="22"/>
                <w:lang w:eastAsia="ru-RU"/>
              </w:rPr>
              <w:br/>
            </w:r>
            <w:r>
              <w:rPr>
                <w:sz w:val="22"/>
                <w:lang w:eastAsia="ru-RU"/>
              </w:rPr>
              <w:t>и более на срок более одних суток, обусловленное невозможностью использования располагаемой мощности электростанции из-за аварийного отключения линий электропередачи или оборудования электрических сетей</w:t>
            </w:r>
          </w:p>
        </w:tc>
      </w:tr>
      <w:tr w:rsidR="00A12F4B" w:rsidTr="002D2939">
        <w:trPr>
          <w:trHeight w:val="227"/>
        </w:trPr>
        <w:tc>
          <w:tcPr>
            <w:tcW w:w="1119" w:type="dxa"/>
            <w:shd w:val="clear" w:color="auto" w:fill="FFFFFF" w:themeFill="background1"/>
            <w:vAlign w:val="center"/>
          </w:tcPr>
          <w:p w:rsidR="00E36486" w:rsidRDefault="00230474" w:rsidP="002921B4">
            <w:pPr>
              <w:widowControl w:val="0"/>
              <w:ind w:firstLine="0"/>
              <w:jc w:val="center"/>
              <w:rPr>
                <w:sz w:val="22"/>
              </w:rPr>
            </w:pPr>
            <w:r>
              <w:rPr>
                <w:sz w:val="22"/>
                <w:lang w:eastAsia="ru-RU"/>
              </w:rPr>
              <w:t>1.10</w:t>
            </w:r>
          </w:p>
        </w:tc>
        <w:tc>
          <w:tcPr>
            <w:tcW w:w="8646" w:type="dxa"/>
            <w:shd w:val="clear" w:color="auto" w:fill="FFFFFF" w:themeFill="background1"/>
            <w:vAlign w:val="center"/>
          </w:tcPr>
          <w:p w:rsidR="00E36486" w:rsidRDefault="00230474">
            <w:pPr>
              <w:widowControl w:val="0"/>
              <w:ind w:firstLine="0"/>
              <w:rPr>
                <w:sz w:val="22"/>
              </w:rPr>
            </w:pPr>
            <w:r>
              <w:rPr>
                <w:sz w:val="22"/>
                <w:lang w:eastAsia="ru-RU"/>
              </w:rPr>
              <w:t>Отключение объектов электросетевого хозяйства (высший класс напряжения 110 </w:t>
            </w:r>
            <w:proofErr w:type="spellStart"/>
            <w:r>
              <w:rPr>
                <w:sz w:val="22"/>
                <w:lang w:eastAsia="ru-RU"/>
              </w:rPr>
              <w:t>кВ</w:t>
            </w:r>
            <w:proofErr w:type="spellEnd"/>
            <w:r>
              <w:rPr>
                <w:sz w:val="22"/>
                <w:lang w:eastAsia="ru-RU"/>
              </w:rPr>
              <w:t xml:space="preserve"> </w:t>
            </w:r>
            <w:r w:rsidR="002921B4">
              <w:rPr>
                <w:sz w:val="22"/>
                <w:lang w:eastAsia="ru-RU"/>
              </w:rPr>
              <w:br/>
            </w:r>
            <w:r>
              <w:rPr>
                <w:sz w:val="22"/>
                <w:lang w:eastAsia="ru-RU"/>
              </w:rPr>
              <w:t xml:space="preserve">и выше), генерирующего оборудования мощностью 100 МВт и более на 2-х и более объектах электроэнергетики, вызвавшее прекращение электроснабжения потребителей электрической энергии, суммарная мощность потребления которых составляет 100 МВт </w:t>
            </w:r>
            <w:r w:rsidR="002921B4">
              <w:rPr>
                <w:sz w:val="22"/>
                <w:lang w:eastAsia="ru-RU"/>
              </w:rPr>
              <w:br/>
            </w:r>
            <w:r>
              <w:rPr>
                <w:sz w:val="22"/>
                <w:lang w:eastAsia="ru-RU"/>
              </w:rPr>
              <w:t>и более, продолжительностью 30</w:t>
            </w:r>
            <w:r>
              <w:rPr>
                <w:sz w:val="22"/>
                <w:lang w:val="en-US" w:eastAsia="ru-RU"/>
              </w:rPr>
              <w:t> </w:t>
            </w:r>
            <w:r>
              <w:rPr>
                <w:sz w:val="22"/>
                <w:lang w:eastAsia="ru-RU"/>
              </w:rPr>
              <w:t>минут и более</w:t>
            </w:r>
          </w:p>
        </w:tc>
      </w:tr>
      <w:tr w:rsidR="00A12F4B" w:rsidTr="002D2939">
        <w:trPr>
          <w:trHeight w:val="227"/>
        </w:trPr>
        <w:tc>
          <w:tcPr>
            <w:tcW w:w="1119" w:type="dxa"/>
            <w:shd w:val="clear" w:color="auto" w:fill="FFFFFF" w:themeFill="background1"/>
            <w:vAlign w:val="center"/>
          </w:tcPr>
          <w:p w:rsidR="00E36486" w:rsidRDefault="00230474" w:rsidP="002921B4">
            <w:pPr>
              <w:widowControl w:val="0"/>
              <w:ind w:firstLine="0"/>
              <w:jc w:val="center"/>
              <w:rPr>
                <w:sz w:val="22"/>
              </w:rPr>
            </w:pPr>
            <w:r>
              <w:rPr>
                <w:sz w:val="22"/>
                <w:lang w:eastAsia="ru-RU"/>
              </w:rPr>
              <w:t>1.11</w:t>
            </w:r>
          </w:p>
        </w:tc>
        <w:tc>
          <w:tcPr>
            <w:tcW w:w="8646" w:type="dxa"/>
            <w:shd w:val="clear" w:color="auto" w:fill="FFFFFF" w:themeFill="background1"/>
            <w:vAlign w:val="center"/>
          </w:tcPr>
          <w:p w:rsidR="00E36486" w:rsidRDefault="00230474">
            <w:pPr>
              <w:widowControl w:val="0"/>
              <w:ind w:firstLine="0"/>
              <w:rPr>
                <w:sz w:val="22"/>
              </w:rPr>
            </w:pPr>
            <w:r>
              <w:rPr>
                <w:sz w:val="22"/>
                <w:lang w:eastAsia="ru-RU"/>
              </w:rPr>
              <w:t>Нарушения в работе противоаварийной или режимной автоматики, в том числе обусловленные ошибочными действиями персонала, вызвавшие отключение объекта электросетевого хозяйства (высший класс напряжения 110</w:t>
            </w:r>
            <w:r>
              <w:rPr>
                <w:sz w:val="22"/>
                <w:lang w:val="en-US" w:eastAsia="ru-RU"/>
              </w:rPr>
              <w:t> </w:t>
            </w:r>
            <w:proofErr w:type="spellStart"/>
            <w:r>
              <w:rPr>
                <w:sz w:val="22"/>
                <w:lang w:eastAsia="ru-RU"/>
              </w:rPr>
              <w:t>кВ</w:t>
            </w:r>
            <w:proofErr w:type="spellEnd"/>
            <w:r>
              <w:rPr>
                <w:sz w:val="22"/>
                <w:lang w:eastAsia="ru-RU"/>
              </w:rPr>
              <w:t xml:space="preserve"> и выше), отключение (включение) генерирующего оборудования, суммарная мощность которого составляет 100</w:t>
            </w:r>
            <w:r>
              <w:rPr>
                <w:sz w:val="22"/>
                <w:lang w:val="en-US" w:eastAsia="ru-RU"/>
              </w:rPr>
              <w:t> </w:t>
            </w:r>
            <w:r>
              <w:rPr>
                <w:sz w:val="22"/>
                <w:lang w:eastAsia="ru-RU"/>
              </w:rPr>
              <w:t>МВт и</w:t>
            </w:r>
            <w:r>
              <w:rPr>
                <w:sz w:val="22"/>
                <w:lang w:val="en-US" w:eastAsia="ru-RU"/>
              </w:rPr>
              <w:t> </w:t>
            </w:r>
            <w:r>
              <w:rPr>
                <w:sz w:val="22"/>
                <w:lang w:eastAsia="ru-RU"/>
              </w:rPr>
              <w:t>более, или прекращение электроснабжения потребителей электрической энергии, суммарная мощность потребления которых составляет 100</w:t>
            </w:r>
            <w:r>
              <w:rPr>
                <w:sz w:val="22"/>
                <w:lang w:val="en-US" w:eastAsia="ru-RU"/>
              </w:rPr>
              <w:t> </w:t>
            </w:r>
            <w:r>
              <w:rPr>
                <w:sz w:val="22"/>
                <w:lang w:eastAsia="ru-RU"/>
              </w:rPr>
              <w:t>МВт и более</w:t>
            </w:r>
          </w:p>
        </w:tc>
      </w:tr>
      <w:tr w:rsidR="00A12F4B" w:rsidTr="002D2939">
        <w:trPr>
          <w:trHeight w:val="227"/>
        </w:trPr>
        <w:tc>
          <w:tcPr>
            <w:tcW w:w="1119" w:type="dxa"/>
            <w:shd w:val="clear" w:color="auto" w:fill="FFFFFF" w:themeFill="background1"/>
            <w:vAlign w:val="center"/>
          </w:tcPr>
          <w:p w:rsidR="00E36486" w:rsidRDefault="00230474" w:rsidP="002921B4">
            <w:pPr>
              <w:widowControl w:val="0"/>
              <w:ind w:firstLine="0"/>
              <w:jc w:val="center"/>
              <w:rPr>
                <w:sz w:val="22"/>
              </w:rPr>
            </w:pPr>
            <w:r>
              <w:rPr>
                <w:sz w:val="22"/>
                <w:lang w:eastAsia="ru-RU"/>
              </w:rPr>
              <w:t>1.12</w:t>
            </w:r>
          </w:p>
        </w:tc>
        <w:tc>
          <w:tcPr>
            <w:tcW w:w="8646" w:type="dxa"/>
            <w:shd w:val="clear" w:color="auto" w:fill="FFFFFF" w:themeFill="background1"/>
            <w:vAlign w:val="center"/>
          </w:tcPr>
          <w:p w:rsidR="00E36486" w:rsidRDefault="00230474">
            <w:pPr>
              <w:widowControl w:val="0"/>
              <w:ind w:firstLine="0"/>
              <w:rPr>
                <w:sz w:val="22"/>
              </w:rPr>
            </w:pPr>
            <w:r>
              <w:rPr>
                <w:sz w:val="22"/>
                <w:lang w:eastAsia="ru-RU"/>
              </w:rPr>
              <w:t xml:space="preserve">Нарушение в работе электрических сетей, приведшее к отклонению частоты на шинах распределительного устройства атомной электростанции (высший класс напряжения </w:t>
            </w:r>
            <w:r>
              <w:rPr>
                <w:sz w:val="22"/>
                <w:lang w:eastAsia="ru-RU"/>
              </w:rPr>
              <w:br/>
              <w:t>110-750</w:t>
            </w:r>
            <w:r>
              <w:rPr>
                <w:sz w:val="22"/>
                <w:lang w:val="en-US" w:eastAsia="ru-RU"/>
              </w:rPr>
              <w:t> </w:t>
            </w:r>
            <w:proofErr w:type="spellStart"/>
            <w:r>
              <w:rPr>
                <w:sz w:val="22"/>
                <w:lang w:eastAsia="ru-RU"/>
              </w:rPr>
              <w:t>кВ</w:t>
            </w:r>
            <w:proofErr w:type="spellEnd"/>
            <w:r>
              <w:rPr>
                <w:sz w:val="22"/>
                <w:lang w:eastAsia="ru-RU"/>
              </w:rPr>
              <w:t>) от пределов нормальной эксплуатации, установленных технологическим регламентом эксплуатации атомных электростанций (49,0 - 50,5</w:t>
            </w:r>
            <w:r>
              <w:rPr>
                <w:sz w:val="22"/>
                <w:lang w:val="en-US" w:eastAsia="ru-RU"/>
              </w:rPr>
              <w:t> </w:t>
            </w:r>
            <w:r>
              <w:rPr>
                <w:sz w:val="22"/>
                <w:lang w:eastAsia="ru-RU"/>
              </w:rPr>
              <w:t>Гц)</w:t>
            </w:r>
          </w:p>
        </w:tc>
      </w:tr>
      <w:tr w:rsidR="00A12F4B" w:rsidTr="002D2939">
        <w:trPr>
          <w:trHeight w:val="227"/>
        </w:trPr>
        <w:tc>
          <w:tcPr>
            <w:tcW w:w="1119" w:type="dxa"/>
            <w:shd w:val="clear" w:color="auto" w:fill="FFFFFF" w:themeFill="background1"/>
            <w:vAlign w:val="center"/>
          </w:tcPr>
          <w:p w:rsidR="00E36486" w:rsidRDefault="00230474" w:rsidP="002921B4">
            <w:pPr>
              <w:widowControl w:val="0"/>
              <w:ind w:firstLine="0"/>
              <w:jc w:val="center"/>
              <w:rPr>
                <w:sz w:val="22"/>
              </w:rPr>
            </w:pPr>
            <w:r>
              <w:rPr>
                <w:sz w:val="22"/>
                <w:lang w:eastAsia="ru-RU"/>
              </w:rPr>
              <w:t>1.13</w:t>
            </w:r>
          </w:p>
        </w:tc>
        <w:tc>
          <w:tcPr>
            <w:tcW w:w="8646" w:type="dxa"/>
            <w:shd w:val="clear" w:color="auto" w:fill="FFFFFF" w:themeFill="background1"/>
            <w:vAlign w:val="center"/>
          </w:tcPr>
          <w:p w:rsidR="00E36486" w:rsidRDefault="00230474">
            <w:pPr>
              <w:widowControl w:val="0"/>
              <w:ind w:firstLine="0"/>
              <w:rPr>
                <w:sz w:val="22"/>
              </w:rPr>
            </w:pPr>
            <w:r>
              <w:rPr>
                <w:sz w:val="22"/>
                <w:lang w:eastAsia="ru-RU"/>
              </w:rPr>
              <w:t xml:space="preserve">Нарушение работы средств диспетчерского и технологического управления, приводящее к одному из следующих случаев потери связи между диспетчерским центром субъекта оперативно-диспетчерского управления в электроэнергетике и объектом электроэнергетики или энергопринимающей установкой продолжительностью 1 час </w:t>
            </w:r>
            <w:r w:rsidR="002921B4">
              <w:rPr>
                <w:sz w:val="22"/>
                <w:lang w:eastAsia="ru-RU"/>
              </w:rPr>
              <w:br/>
            </w:r>
            <w:r>
              <w:rPr>
                <w:sz w:val="22"/>
                <w:lang w:eastAsia="ru-RU"/>
              </w:rPr>
              <w:t xml:space="preserve">и более: </w:t>
            </w:r>
          </w:p>
          <w:p w:rsidR="00E36486" w:rsidRDefault="00230474">
            <w:pPr>
              <w:widowControl w:val="0"/>
              <w:ind w:firstLine="0"/>
              <w:rPr>
                <w:sz w:val="22"/>
              </w:rPr>
            </w:pPr>
            <w:r>
              <w:rPr>
                <w:sz w:val="22"/>
                <w:lang w:eastAsia="ru-RU"/>
              </w:rPr>
              <w:t>полная потеря диспетчерской связи и дистанционного управления объектом электроэнергетики;</w:t>
            </w:r>
          </w:p>
          <w:p w:rsidR="00E36486" w:rsidRDefault="00230474">
            <w:pPr>
              <w:widowControl w:val="0"/>
              <w:ind w:firstLine="0"/>
              <w:rPr>
                <w:sz w:val="22"/>
              </w:rPr>
            </w:pPr>
            <w:r>
              <w:rPr>
                <w:sz w:val="22"/>
                <w:lang w:eastAsia="ru-RU"/>
              </w:rPr>
              <w:t>полная потеря диспетчерской связи и невозможность передачи телеметрической информации;</w:t>
            </w:r>
          </w:p>
          <w:p w:rsidR="00E36486" w:rsidRDefault="00230474">
            <w:pPr>
              <w:widowControl w:val="0"/>
              <w:ind w:firstLine="0"/>
              <w:rPr>
                <w:sz w:val="22"/>
              </w:rPr>
            </w:pPr>
            <w:r>
              <w:rPr>
                <w:sz w:val="22"/>
                <w:lang w:eastAsia="ru-RU"/>
              </w:rPr>
              <w:t>полная потеря диспетчерской связи и невозможность передачи или приема управляющих воздействий режимной и (или) противоаварийной автоматики</w:t>
            </w:r>
          </w:p>
        </w:tc>
      </w:tr>
    </w:tbl>
    <w:p w:rsidR="00E36486" w:rsidRDefault="00E36486">
      <w:pPr>
        <w:widowControl w:val="0"/>
        <w:ind w:firstLine="0"/>
        <w:rPr>
          <w:sz w:val="2"/>
          <w:szCs w:val="2"/>
        </w:rPr>
      </w:pPr>
    </w:p>
    <w:tbl>
      <w:tblPr>
        <w:tblW w:w="9907"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
        <w:gridCol w:w="4110"/>
        <w:gridCol w:w="4678"/>
      </w:tblGrid>
      <w:tr w:rsidR="00A12F4B">
        <w:trPr>
          <w:trHeight w:val="60"/>
          <w:tblHeader/>
        </w:trPr>
        <w:tc>
          <w:tcPr>
            <w:tcW w:w="9907" w:type="dxa"/>
            <w:gridSpan w:val="3"/>
            <w:shd w:val="clear" w:color="auto" w:fill="DBE5F1"/>
            <w:vAlign w:val="center"/>
          </w:tcPr>
          <w:p w:rsidR="00E36486" w:rsidRDefault="00230474">
            <w:pPr>
              <w:widowControl w:val="0"/>
              <w:ind w:firstLine="0"/>
              <w:jc w:val="center"/>
              <w:rPr>
                <w:sz w:val="20"/>
              </w:rPr>
            </w:pPr>
            <w:r>
              <w:rPr>
                <w:b/>
                <w:sz w:val="20"/>
                <w:lang w:eastAsia="ru-RU"/>
              </w:rPr>
              <w:lastRenderedPageBreak/>
              <w:t>Технологические нарушения (аварии), расследуемые комиссиями филиалов/филиалов ДО</w:t>
            </w:r>
          </w:p>
        </w:tc>
      </w:tr>
      <w:tr w:rsidR="00A12F4B">
        <w:trPr>
          <w:trHeight w:val="695"/>
          <w:tblHeader/>
        </w:trPr>
        <w:tc>
          <w:tcPr>
            <w:tcW w:w="1119" w:type="dxa"/>
            <w:shd w:val="clear" w:color="auto" w:fill="DBE5F1"/>
            <w:vAlign w:val="center"/>
          </w:tcPr>
          <w:p w:rsidR="00E36486" w:rsidRDefault="00230474">
            <w:pPr>
              <w:widowControl w:val="0"/>
              <w:ind w:firstLine="0"/>
              <w:jc w:val="center"/>
              <w:rPr>
                <w:sz w:val="20"/>
              </w:rPr>
            </w:pPr>
            <w:r>
              <w:rPr>
                <w:sz w:val="20"/>
                <w:lang w:eastAsia="ru-RU"/>
              </w:rPr>
              <w:t>Код учетного признака аварии</w:t>
            </w:r>
          </w:p>
        </w:tc>
        <w:tc>
          <w:tcPr>
            <w:tcW w:w="4110" w:type="dxa"/>
            <w:shd w:val="clear" w:color="auto" w:fill="DBE5F1"/>
            <w:vAlign w:val="center"/>
          </w:tcPr>
          <w:p w:rsidR="00E36486" w:rsidRDefault="00230474">
            <w:pPr>
              <w:widowControl w:val="0"/>
              <w:ind w:firstLine="0"/>
              <w:jc w:val="center"/>
              <w:rPr>
                <w:sz w:val="20"/>
              </w:rPr>
            </w:pPr>
            <w:r>
              <w:rPr>
                <w:sz w:val="20"/>
                <w:lang w:eastAsia="ru-RU"/>
              </w:rPr>
              <w:t xml:space="preserve">Наименование </w:t>
            </w:r>
            <w:r>
              <w:rPr>
                <w:sz w:val="20"/>
                <w:lang w:eastAsia="ru-RU"/>
              </w:rPr>
              <w:br/>
              <w:t>учетного признака аварии</w:t>
            </w:r>
          </w:p>
        </w:tc>
        <w:tc>
          <w:tcPr>
            <w:tcW w:w="4678" w:type="dxa"/>
            <w:shd w:val="clear" w:color="auto" w:fill="DBE5F1" w:themeFill="accent1" w:themeFillTint="33"/>
            <w:vAlign w:val="center"/>
          </w:tcPr>
          <w:p w:rsidR="00E36486" w:rsidRDefault="00230474">
            <w:pPr>
              <w:widowControl w:val="0"/>
              <w:ind w:firstLine="0"/>
              <w:jc w:val="center"/>
              <w:rPr>
                <w:sz w:val="20"/>
              </w:rPr>
            </w:pPr>
            <w:r>
              <w:rPr>
                <w:sz w:val="20"/>
                <w:lang w:eastAsia="ru-RU"/>
              </w:rPr>
              <w:t xml:space="preserve">Расширенный код и наименование </w:t>
            </w:r>
            <w:r>
              <w:rPr>
                <w:sz w:val="20"/>
                <w:lang w:eastAsia="ru-RU"/>
              </w:rPr>
              <w:br/>
              <w:t>учетного признака аварии</w:t>
            </w:r>
          </w:p>
        </w:tc>
      </w:tr>
      <w:tr w:rsidR="00A12F4B">
        <w:trPr>
          <w:trHeight w:val="227"/>
        </w:trPr>
        <w:tc>
          <w:tcPr>
            <w:tcW w:w="1119" w:type="dxa"/>
            <w:shd w:val="clear" w:color="auto" w:fill="FFFFFF" w:themeFill="background1"/>
            <w:vAlign w:val="center"/>
          </w:tcPr>
          <w:p w:rsidR="00E36486" w:rsidRDefault="00230474">
            <w:pPr>
              <w:widowControl w:val="0"/>
              <w:ind w:firstLine="0"/>
              <w:jc w:val="center"/>
              <w:rPr>
                <w:sz w:val="22"/>
              </w:rPr>
            </w:pPr>
            <w:r>
              <w:rPr>
                <w:sz w:val="22"/>
                <w:lang w:eastAsia="ru-RU"/>
              </w:rPr>
              <w:t>2.1</w:t>
            </w:r>
          </w:p>
        </w:tc>
        <w:tc>
          <w:tcPr>
            <w:tcW w:w="4110" w:type="dxa"/>
            <w:shd w:val="clear" w:color="auto" w:fill="FFFFFF" w:themeFill="background1"/>
          </w:tcPr>
          <w:p w:rsidR="00E36486" w:rsidRDefault="00230474">
            <w:pPr>
              <w:widowControl w:val="0"/>
              <w:ind w:firstLine="0"/>
              <w:rPr>
                <w:sz w:val="22"/>
              </w:rPr>
            </w:pPr>
            <w:r>
              <w:rPr>
                <w:sz w:val="22"/>
                <w:lang w:eastAsia="ru-RU"/>
              </w:rPr>
              <w:t xml:space="preserve">Повреждение основного оборудования электростанции, а также отключение такого оборудования действием автоматических защитных устройств или оперативным персоналом вследствие недопустимых отклонений технологических параметров </w:t>
            </w:r>
            <w:r w:rsidR="002921B4">
              <w:rPr>
                <w:sz w:val="22"/>
                <w:lang w:eastAsia="ru-RU"/>
              </w:rPr>
              <w:br/>
            </w:r>
            <w:r>
              <w:rPr>
                <w:sz w:val="22"/>
                <w:lang w:eastAsia="ru-RU"/>
              </w:rPr>
              <w:t>или ошибочных действий оперативного персонала</w:t>
            </w:r>
          </w:p>
        </w:tc>
        <w:tc>
          <w:tcPr>
            <w:tcW w:w="4678" w:type="dxa"/>
            <w:shd w:val="clear" w:color="auto" w:fill="FFFFFF" w:themeFill="background1"/>
          </w:tcPr>
          <w:p w:rsidR="00E36486" w:rsidRDefault="00E36486">
            <w:pPr>
              <w:widowControl w:val="0"/>
              <w:ind w:firstLine="0"/>
              <w:rPr>
                <w:sz w:val="22"/>
              </w:rPr>
            </w:pPr>
          </w:p>
        </w:tc>
      </w:tr>
      <w:tr w:rsidR="00A12F4B">
        <w:trPr>
          <w:trHeight w:val="227"/>
        </w:trPr>
        <w:tc>
          <w:tcPr>
            <w:tcW w:w="1119" w:type="dxa"/>
            <w:shd w:val="clear" w:color="auto" w:fill="FFFFFF" w:themeFill="background1"/>
            <w:vAlign w:val="center"/>
          </w:tcPr>
          <w:p w:rsidR="00E36486" w:rsidRDefault="00230474">
            <w:pPr>
              <w:widowControl w:val="0"/>
              <w:ind w:firstLine="0"/>
              <w:jc w:val="center"/>
              <w:rPr>
                <w:sz w:val="22"/>
              </w:rPr>
            </w:pPr>
            <w:r>
              <w:rPr>
                <w:sz w:val="22"/>
                <w:lang w:eastAsia="ru-RU"/>
              </w:rPr>
              <w:t>2.2</w:t>
            </w:r>
          </w:p>
        </w:tc>
        <w:tc>
          <w:tcPr>
            <w:tcW w:w="4110" w:type="dxa"/>
            <w:shd w:val="clear" w:color="auto" w:fill="FFFFFF" w:themeFill="background1"/>
          </w:tcPr>
          <w:p w:rsidR="00E36486" w:rsidRDefault="00230474">
            <w:pPr>
              <w:widowControl w:val="0"/>
              <w:ind w:firstLine="0"/>
              <w:rPr>
                <w:sz w:val="22"/>
              </w:rPr>
            </w:pPr>
            <w:r>
              <w:rPr>
                <w:sz w:val="22"/>
                <w:lang w:eastAsia="ru-RU"/>
              </w:rPr>
              <w:t xml:space="preserve">Отключение вспомогательного оборудования электростанции действием автоматических защитных устройств или оперативным персоналом вследствие недопустимых отклонений технологических параметров </w:t>
            </w:r>
            <w:r w:rsidR="002921B4">
              <w:rPr>
                <w:sz w:val="22"/>
                <w:lang w:eastAsia="ru-RU"/>
              </w:rPr>
              <w:br/>
            </w:r>
            <w:r>
              <w:rPr>
                <w:sz w:val="22"/>
                <w:lang w:eastAsia="ru-RU"/>
              </w:rPr>
              <w:t xml:space="preserve">или ошибочных действий оперативного персонала, повлекшее ограничение располагаемой мощности электростанции на величину 50 МВт </w:t>
            </w:r>
            <w:r w:rsidR="002921B4">
              <w:rPr>
                <w:sz w:val="22"/>
                <w:lang w:eastAsia="ru-RU"/>
              </w:rPr>
              <w:br/>
            </w:r>
            <w:r>
              <w:rPr>
                <w:sz w:val="22"/>
                <w:lang w:eastAsia="ru-RU"/>
              </w:rPr>
              <w:t>и более</w:t>
            </w:r>
            <w:r>
              <w:rPr>
                <w:rStyle w:val="affc"/>
                <w:sz w:val="22"/>
                <w:lang w:eastAsia="ru-RU"/>
              </w:rPr>
              <w:footnoteReference w:id="10"/>
            </w:r>
          </w:p>
        </w:tc>
        <w:tc>
          <w:tcPr>
            <w:tcW w:w="4678" w:type="dxa"/>
            <w:shd w:val="clear" w:color="auto" w:fill="FFFFFF" w:themeFill="background1"/>
          </w:tcPr>
          <w:p w:rsidR="00E36486" w:rsidRDefault="00E36486">
            <w:pPr>
              <w:widowControl w:val="0"/>
              <w:ind w:firstLine="0"/>
              <w:rPr>
                <w:sz w:val="22"/>
              </w:rPr>
            </w:pPr>
          </w:p>
        </w:tc>
      </w:tr>
      <w:tr w:rsidR="00A12F4B">
        <w:trPr>
          <w:trHeight w:val="227"/>
        </w:trPr>
        <w:tc>
          <w:tcPr>
            <w:tcW w:w="1119" w:type="dxa"/>
            <w:vMerge w:val="restart"/>
            <w:shd w:val="clear" w:color="auto" w:fill="auto"/>
          </w:tcPr>
          <w:p w:rsidR="00E36486" w:rsidRDefault="00230474">
            <w:pPr>
              <w:widowControl w:val="0"/>
              <w:ind w:firstLine="0"/>
              <w:contextualSpacing/>
              <w:jc w:val="center"/>
              <w:rPr>
                <w:sz w:val="22"/>
              </w:rPr>
            </w:pPr>
            <w:r>
              <w:rPr>
                <w:sz w:val="22"/>
                <w:lang w:eastAsia="ru-RU"/>
              </w:rPr>
              <w:t>2.3</w:t>
            </w:r>
          </w:p>
        </w:tc>
        <w:tc>
          <w:tcPr>
            <w:tcW w:w="4110" w:type="dxa"/>
            <w:vMerge w:val="restart"/>
            <w:shd w:val="clear" w:color="auto" w:fill="auto"/>
          </w:tcPr>
          <w:p w:rsidR="00E36486" w:rsidRDefault="00230474">
            <w:pPr>
              <w:widowControl w:val="0"/>
              <w:ind w:firstLine="0"/>
              <w:rPr>
                <w:sz w:val="22"/>
              </w:rPr>
            </w:pPr>
            <w:r>
              <w:rPr>
                <w:sz w:val="22"/>
                <w:lang w:eastAsia="ru-RU"/>
              </w:rPr>
              <w:t xml:space="preserve">Повреждение объекта электросетевого хозяйства (высший класс напряжения </w:t>
            </w:r>
            <w:r w:rsidR="002921B4">
              <w:rPr>
                <w:sz w:val="22"/>
                <w:lang w:eastAsia="ru-RU"/>
              </w:rPr>
              <w:br/>
            </w:r>
            <w:r>
              <w:rPr>
                <w:sz w:val="22"/>
                <w:lang w:eastAsia="ru-RU"/>
              </w:rPr>
              <w:t xml:space="preserve">6 </w:t>
            </w:r>
            <w:proofErr w:type="spellStart"/>
            <w:r>
              <w:rPr>
                <w:sz w:val="22"/>
                <w:lang w:eastAsia="ru-RU"/>
              </w:rPr>
              <w:t>кВ</w:t>
            </w:r>
            <w:proofErr w:type="spellEnd"/>
            <w:r>
              <w:rPr>
                <w:sz w:val="22"/>
                <w:lang w:eastAsia="ru-RU"/>
              </w:rPr>
              <w:t xml:space="preserve"> и выше) в электрических сетях </w:t>
            </w:r>
            <w:r w:rsidR="002921B4">
              <w:rPr>
                <w:sz w:val="22"/>
                <w:lang w:eastAsia="ru-RU"/>
              </w:rPr>
              <w:br/>
            </w:r>
            <w:r>
              <w:rPr>
                <w:sz w:val="22"/>
                <w:lang w:eastAsia="ru-RU"/>
              </w:rPr>
              <w:t xml:space="preserve">или на электростанции, а также отключение такого объекта действием автоматических защитных устройств или оперативным персоналом вследствие недопустимых отклонений технологических параметров </w:t>
            </w:r>
            <w:r w:rsidR="002921B4">
              <w:rPr>
                <w:sz w:val="22"/>
                <w:lang w:eastAsia="ru-RU"/>
              </w:rPr>
              <w:br/>
            </w:r>
            <w:r>
              <w:rPr>
                <w:sz w:val="22"/>
                <w:lang w:eastAsia="ru-RU"/>
              </w:rPr>
              <w:t>или ошибочных действий оперативного персонала, в том числе вызвавшее обесточивание резервных трансформаторов собственных нужд атомной электростанции</w:t>
            </w:r>
          </w:p>
        </w:tc>
        <w:tc>
          <w:tcPr>
            <w:tcW w:w="4678" w:type="dxa"/>
            <w:shd w:val="clear" w:color="auto" w:fill="auto"/>
          </w:tcPr>
          <w:p w:rsidR="00E36486" w:rsidRDefault="00230474">
            <w:pPr>
              <w:widowControl w:val="0"/>
              <w:ind w:firstLine="0"/>
              <w:rPr>
                <w:sz w:val="22"/>
              </w:rPr>
            </w:pPr>
            <w:r>
              <w:rPr>
                <w:sz w:val="22"/>
                <w:lang w:eastAsia="ru-RU"/>
              </w:rPr>
              <w:t xml:space="preserve">2.3.1. Повреждение объектов электросетевого хозяйства (высший класс напряжения 6 </w:t>
            </w:r>
            <w:proofErr w:type="spellStart"/>
            <w:r>
              <w:rPr>
                <w:sz w:val="22"/>
                <w:lang w:eastAsia="ru-RU"/>
              </w:rPr>
              <w:t>кВ</w:t>
            </w:r>
            <w:proofErr w:type="spellEnd"/>
            <w:r>
              <w:rPr>
                <w:sz w:val="22"/>
                <w:lang w:eastAsia="ru-RU"/>
              </w:rPr>
              <w:t xml:space="preserve"> и выше)</w:t>
            </w:r>
          </w:p>
        </w:tc>
      </w:tr>
      <w:tr w:rsidR="00A12F4B">
        <w:trPr>
          <w:trHeight w:val="227"/>
        </w:trPr>
        <w:tc>
          <w:tcPr>
            <w:tcW w:w="1119" w:type="dxa"/>
            <w:vMerge/>
            <w:shd w:val="clear" w:color="auto" w:fill="auto"/>
          </w:tcPr>
          <w:p w:rsidR="00E36486" w:rsidRDefault="00E36486">
            <w:pPr>
              <w:widowControl w:val="0"/>
              <w:ind w:firstLine="0"/>
              <w:jc w:val="left"/>
              <w:rPr>
                <w:sz w:val="22"/>
                <w:lang w:eastAsia="ru-RU"/>
              </w:rPr>
            </w:pPr>
          </w:p>
        </w:tc>
        <w:tc>
          <w:tcPr>
            <w:tcW w:w="4110" w:type="dxa"/>
            <w:vMerge/>
            <w:shd w:val="clear" w:color="auto" w:fill="auto"/>
          </w:tcPr>
          <w:p w:rsidR="00E36486" w:rsidRDefault="00E36486">
            <w:pPr>
              <w:widowControl w:val="0"/>
              <w:ind w:firstLine="0"/>
              <w:rPr>
                <w:sz w:val="22"/>
                <w:lang w:eastAsia="ru-RU"/>
              </w:rPr>
            </w:pPr>
          </w:p>
        </w:tc>
        <w:tc>
          <w:tcPr>
            <w:tcW w:w="4678" w:type="dxa"/>
            <w:shd w:val="clear" w:color="auto" w:fill="auto"/>
          </w:tcPr>
          <w:p w:rsidR="00E36486" w:rsidRDefault="00230474">
            <w:pPr>
              <w:widowControl w:val="0"/>
              <w:ind w:firstLine="0"/>
              <w:rPr>
                <w:sz w:val="22"/>
              </w:rPr>
            </w:pPr>
            <w:r>
              <w:rPr>
                <w:sz w:val="22"/>
                <w:lang w:eastAsia="ru-RU"/>
              </w:rPr>
              <w:t xml:space="preserve">2.3.2. Отключение объектов электросетевого хозяйства (высший класс напряжения 6 </w:t>
            </w:r>
            <w:proofErr w:type="spellStart"/>
            <w:r>
              <w:rPr>
                <w:sz w:val="22"/>
                <w:lang w:eastAsia="ru-RU"/>
              </w:rPr>
              <w:t>кВ</w:t>
            </w:r>
            <w:proofErr w:type="spellEnd"/>
            <w:r>
              <w:rPr>
                <w:sz w:val="22"/>
                <w:lang w:eastAsia="ru-RU"/>
              </w:rPr>
              <w:t xml:space="preserve"> и выше) действием автоматических защитных устройств или оперативным персоналом вследствие недопустимых отклонений технологических параметров или ошибочных действий оперативного персонала</w:t>
            </w:r>
          </w:p>
        </w:tc>
      </w:tr>
      <w:tr w:rsidR="00A12F4B">
        <w:trPr>
          <w:trHeight w:val="227"/>
        </w:trPr>
        <w:tc>
          <w:tcPr>
            <w:tcW w:w="1119" w:type="dxa"/>
            <w:vMerge/>
            <w:shd w:val="clear" w:color="auto" w:fill="auto"/>
          </w:tcPr>
          <w:p w:rsidR="00E36486" w:rsidRDefault="00E36486">
            <w:pPr>
              <w:widowControl w:val="0"/>
              <w:ind w:firstLine="0"/>
              <w:jc w:val="left"/>
              <w:rPr>
                <w:sz w:val="22"/>
                <w:lang w:eastAsia="ru-RU"/>
              </w:rPr>
            </w:pPr>
          </w:p>
        </w:tc>
        <w:tc>
          <w:tcPr>
            <w:tcW w:w="4110" w:type="dxa"/>
            <w:vMerge/>
            <w:shd w:val="clear" w:color="auto" w:fill="auto"/>
          </w:tcPr>
          <w:p w:rsidR="00E36486" w:rsidRDefault="00E36486">
            <w:pPr>
              <w:widowControl w:val="0"/>
              <w:ind w:firstLine="0"/>
              <w:rPr>
                <w:sz w:val="22"/>
                <w:lang w:eastAsia="ru-RU"/>
              </w:rPr>
            </w:pPr>
          </w:p>
        </w:tc>
        <w:tc>
          <w:tcPr>
            <w:tcW w:w="4678" w:type="dxa"/>
            <w:shd w:val="clear" w:color="auto" w:fill="auto"/>
          </w:tcPr>
          <w:p w:rsidR="00E36486" w:rsidRDefault="00230474">
            <w:pPr>
              <w:widowControl w:val="0"/>
              <w:ind w:firstLine="0"/>
              <w:rPr>
                <w:sz w:val="22"/>
              </w:rPr>
            </w:pPr>
            <w:r>
              <w:rPr>
                <w:sz w:val="22"/>
                <w:lang w:eastAsia="ru-RU"/>
              </w:rPr>
              <w:t xml:space="preserve">2.3.3. Отказ в работе оборудования объектов электросетевого хозяйства (высший класс напряжения 6 </w:t>
            </w:r>
            <w:proofErr w:type="spellStart"/>
            <w:r>
              <w:rPr>
                <w:sz w:val="22"/>
                <w:lang w:eastAsia="ru-RU"/>
              </w:rPr>
              <w:t>кВ</w:t>
            </w:r>
            <w:proofErr w:type="spellEnd"/>
            <w:r>
              <w:rPr>
                <w:sz w:val="22"/>
                <w:lang w:eastAsia="ru-RU"/>
              </w:rPr>
              <w:t xml:space="preserve"> и выше)</w:t>
            </w:r>
          </w:p>
        </w:tc>
      </w:tr>
      <w:tr w:rsidR="00A12F4B">
        <w:tc>
          <w:tcPr>
            <w:tcW w:w="1119" w:type="dxa"/>
            <w:vMerge w:val="restart"/>
            <w:shd w:val="clear" w:color="auto" w:fill="auto"/>
          </w:tcPr>
          <w:p w:rsidR="00E36486" w:rsidRDefault="00230474">
            <w:pPr>
              <w:widowControl w:val="0"/>
              <w:ind w:firstLine="0"/>
              <w:contextualSpacing/>
              <w:jc w:val="center"/>
              <w:rPr>
                <w:sz w:val="22"/>
              </w:rPr>
            </w:pPr>
            <w:r>
              <w:rPr>
                <w:sz w:val="22"/>
              </w:rPr>
              <w:t>2.6</w:t>
            </w:r>
          </w:p>
        </w:tc>
        <w:tc>
          <w:tcPr>
            <w:tcW w:w="4110" w:type="dxa"/>
            <w:vMerge w:val="restart"/>
            <w:shd w:val="clear" w:color="auto" w:fill="auto"/>
          </w:tcPr>
          <w:p w:rsidR="00E36486" w:rsidRDefault="00230474">
            <w:pPr>
              <w:widowControl w:val="0"/>
              <w:ind w:firstLine="0"/>
              <w:rPr>
                <w:sz w:val="22"/>
              </w:rPr>
            </w:pPr>
            <w:r>
              <w:rPr>
                <w:sz w:val="22"/>
                <w:lang w:eastAsia="ru-RU"/>
              </w:rPr>
              <w:t xml:space="preserve">Нарушение, приводящее к потере управляемости объекта </w:t>
            </w:r>
          </w:p>
          <w:p w:rsidR="00E36486" w:rsidRDefault="00230474">
            <w:pPr>
              <w:widowControl w:val="0"/>
              <w:ind w:firstLine="0"/>
              <w:rPr>
                <w:sz w:val="22"/>
              </w:rPr>
            </w:pPr>
            <w:r>
              <w:rPr>
                <w:sz w:val="22"/>
                <w:lang w:eastAsia="ru-RU"/>
              </w:rPr>
              <w:t>электроэнергетики (потеря питания собственных нужд, оперативного тока, давления в магистрали сжатого воздуха, систем управления оборудованием) продолжительностью 1 час и более</w:t>
            </w:r>
          </w:p>
        </w:tc>
        <w:tc>
          <w:tcPr>
            <w:tcW w:w="4678" w:type="dxa"/>
            <w:shd w:val="clear" w:color="auto" w:fill="auto"/>
          </w:tcPr>
          <w:p w:rsidR="00E36486" w:rsidRDefault="00230474">
            <w:pPr>
              <w:widowControl w:val="0"/>
              <w:ind w:firstLine="0"/>
              <w:rPr>
                <w:sz w:val="22"/>
              </w:rPr>
            </w:pPr>
            <w:r>
              <w:rPr>
                <w:sz w:val="22"/>
                <w:lang w:eastAsia="ru-RU"/>
              </w:rPr>
              <w:t>2.6.1. Потеря питания собственных нужд, приведшая к потере управляемости объекта электроэнергетики продолжительностью 1 час и более</w:t>
            </w:r>
          </w:p>
        </w:tc>
      </w:tr>
      <w:tr w:rsidR="00A12F4B">
        <w:tc>
          <w:tcPr>
            <w:tcW w:w="1119" w:type="dxa"/>
            <w:vMerge/>
            <w:shd w:val="clear" w:color="auto" w:fill="auto"/>
          </w:tcPr>
          <w:p w:rsidR="00E36486" w:rsidRDefault="00E36486">
            <w:pPr>
              <w:widowControl w:val="0"/>
              <w:ind w:firstLine="0"/>
              <w:contextualSpacing/>
              <w:jc w:val="left"/>
              <w:rPr>
                <w:sz w:val="22"/>
              </w:rPr>
            </w:pPr>
          </w:p>
        </w:tc>
        <w:tc>
          <w:tcPr>
            <w:tcW w:w="4110" w:type="dxa"/>
            <w:vMerge/>
            <w:shd w:val="clear" w:color="auto" w:fill="auto"/>
          </w:tcPr>
          <w:p w:rsidR="00E36486" w:rsidRDefault="00E36486">
            <w:pPr>
              <w:widowControl w:val="0"/>
              <w:ind w:firstLine="0"/>
              <w:contextualSpacing/>
              <w:rPr>
                <w:sz w:val="22"/>
              </w:rPr>
            </w:pPr>
          </w:p>
        </w:tc>
        <w:tc>
          <w:tcPr>
            <w:tcW w:w="4678" w:type="dxa"/>
            <w:shd w:val="clear" w:color="auto" w:fill="auto"/>
          </w:tcPr>
          <w:p w:rsidR="00E36486" w:rsidRDefault="00230474">
            <w:pPr>
              <w:widowControl w:val="0"/>
              <w:ind w:firstLine="0"/>
              <w:rPr>
                <w:sz w:val="22"/>
              </w:rPr>
            </w:pPr>
            <w:r>
              <w:rPr>
                <w:sz w:val="22"/>
                <w:lang w:eastAsia="ru-RU"/>
              </w:rPr>
              <w:t>2.6.2. Потеря оперативного тока, приведшая к </w:t>
            </w:r>
            <w:r>
              <w:rPr>
                <w:spacing w:val="-4"/>
                <w:sz w:val="22"/>
                <w:lang w:eastAsia="ru-RU"/>
              </w:rPr>
              <w:t>потере управляемости объекта электроэнергетики</w:t>
            </w:r>
            <w:r>
              <w:rPr>
                <w:sz w:val="22"/>
                <w:lang w:eastAsia="ru-RU"/>
              </w:rPr>
              <w:t xml:space="preserve"> продолжительностью 1 час </w:t>
            </w:r>
            <w:r w:rsidR="002921B4">
              <w:rPr>
                <w:sz w:val="22"/>
                <w:lang w:eastAsia="ru-RU"/>
              </w:rPr>
              <w:br/>
            </w:r>
            <w:r>
              <w:rPr>
                <w:sz w:val="22"/>
                <w:lang w:eastAsia="ru-RU"/>
              </w:rPr>
              <w:t>и более</w:t>
            </w:r>
          </w:p>
        </w:tc>
      </w:tr>
      <w:tr w:rsidR="00A12F4B">
        <w:tc>
          <w:tcPr>
            <w:tcW w:w="1119" w:type="dxa"/>
            <w:vMerge/>
            <w:shd w:val="clear" w:color="auto" w:fill="auto"/>
          </w:tcPr>
          <w:p w:rsidR="00E36486" w:rsidRDefault="00E36486">
            <w:pPr>
              <w:widowControl w:val="0"/>
              <w:ind w:firstLine="0"/>
              <w:contextualSpacing/>
              <w:jc w:val="left"/>
              <w:rPr>
                <w:sz w:val="22"/>
              </w:rPr>
            </w:pPr>
          </w:p>
        </w:tc>
        <w:tc>
          <w:tcPr>
            <w:tcW w:w="4110" w:type="dxa"/>
            <w:vMerge/>
            <w:shd w:val="clear" w:color="auto" w:fill="auto"/>
          </w:tcPr>
          <w:p w:rsidR="00E36486" w:rsidRDefault="00E36486">
            <w:pPr>
              <w:widowControl w:val="0"/>
              <w:ind w:firstLine="0"/>
              <w:contextualSpacing/>
              <w:rPr>
                <w:sz w:val="22"/>
              </w:rPr>
            </w:pPr>
          </w:p>
        </w:tc>
        <w:tc>
          <w:tcPr>
            <w:tcW w:w="4678" w:type="dxa"/>
            <w:shd w:val="clear" w:color="auto" w:fill="auto"/>
          </w:tcPr>
          <w:p w:rsidR="00E36486" w:rsidRDefault="00230474">
            <w:pPr>
              <w:widowControl w:val="0"/>
              <w:ind w:firstLine="0"/>
              <w:rPr>
                <w:sz w:val="22"/>
              </w:rPr>
            </w:pPr>
            <w:r>
              <w:rPr>
                <w:sz w:val="22"/>
                <w:lang w:eastAsia="ru-RU"/>
              </w:rPr>
              <w:t>2.6.3. Потеря давления в магистралях сжатого воздуха, приведшая к потере управляе</w:t>
            </w:r>
            <w:r w:rsidR="002921B4">
              <w:rPr>
                <w:sz w:val="22"/>
                <w:lang w:eastAsia="ru-RU"/>
              </w:rPr>
              <w:t xml:space="preserve">мости объекта электроэнергетики </w:t>
            </w:r>
            <w:r>
              <w:rPr>
                <w:sz w:val="22"/>
                <w:lang w:eastAsia="ru-RU"/>
              </w:rPr>
              <w:t>продолжительностью 1 час и более</w:t>
            </w:r>
          </w:p>
        </w:tc>
      </w:tr>
      <w:tr w:rsidR="00A12F4B">
        <w:trPr>
          <w:trHeight w:val="752"/>
        </w:trPr>
        <w:tc>
          <w:tcPr>
            <w:tcW w:w="1119" w:type="dxa"/>
            <w:vMerge/>
            <w:shd w:val="clear" w:color="auto" w:fill="auto"/>
          </w:tcPr>
          <w:p w:rsidR="00E36486" w:rsidRDefault="00E36486">
            <w:pPr>
              <w:widowControl w:val="0"/>
              <w:ind w:firstLine="0"/>
              <w:contextualSpacing/>
              <w:jc w:val="left"/>
              <w:rPr>
                <w:sz w:val="22"/>
              </w:rPr>
            </w:pPr>
          </w:p>
        </w:tc>
        <w:tc>
          <w:tcPr>
            <w:tcW w:w="4110" w:type="dxa"/>
            <w:vMerge/>
            <w:shd w:val="clear" w:color="auto" w:fill="auto"/>
          </w:tcPr>
          <w:p w:rsidR="00E36486" w:rsidRDefault="00E36486">
            <w:pPr>
              <w:widowControl w:val="0"/>
              <w:ind w:firstLine="0"/>
              <w:contextualSpacing/>
              <w:rPr>
                <w:sz w:val="22"/>
              </w:rPr>
            </w:pPr>
          </w:p>
        </w:tc>
        <w:tc>
          <w:tcPr>
            <w:tcW w:w="4678" w:type="dxa"/>
            <w:shd w:val="clear" w:color="auto" w:fill="auto"/>
          </w:tcPr>
          <w:p w:rsidR="00E36486" w:rsidRDefault="00230474">
            <w:pPr>
              <w:widowControl w:val="0"/>
              <w:ind w:firstLine="0"/>
              <w:rPr>
                <w:sz w:val="22"/>
              </w:rPr>
            </w:pPr>
            <w:r>
              <w:rPr>
                <w:sz w:val="22"/>
                <w:lang w:eastAsia="ru-RU"/>
              </w:rPr>
              <w:t xml:space="preserve">2.6.4. Потеря систем управления оборудованием (ТУ, ТС, ТМ), приведшая </w:t>
            </w:r>
            <w:r w:rsidR="002921B4">
              <w:rPr>
                <w:sz w:val="22"/>
                <w:lang w:eastAsia="ru-RU"/>
              </w:rPr>
              <w:br/>
            </w:r>
            <w:r>
              <w:rPr>
                <w:sz w:val="22"/>
                <w:lang w:eastAsia="ru-RU"/>
              </w:rPr>
              <w:t>к потере управляемости объекта электроэнергетики продолжительностью 1 час и более</w:t>
            </w:r>
          </w:p>
        </w:tc>
      </w:tr>
      <w:tr w:rsidR="00A12F4B">
        <w:tc>
          <w:tcPr>
            <w:tcW w:w="1119" w:type="dxa"/>
            <w:vMerge/>
            <w:shd w:val="clear" w:color="auto" w:fill="auto"/>
          </w:tcPr>
          <w:p w:rsidR="00E36486" w:rsidRDefault="00E36486">
            <w:pPr>
              <w:widowControl w:val="0"/>
              <w:ind w:firstLine="0"/>
              <w:contextualSpacing/>
              <w:jc w:val="left"/>
              <w:rPr>
                <w:sz w:val="22"/>
              </w:rPr>
            </w:pPr>
          </w:p>
        </w:tc>
        <w:tc>
          <w:tcPr>
            <w:tcW w:w="4110" w:type="dxa"/>
            <w:vMerge/>
            <w:shd w:val="clear" w:color="auto" w:fill="auto"/>
          </w:tcPr>
          <w:p w:rsidR="00E36486" w:rsidRDefault="00E36486">
            <w:pPr>
              <w:widowControl w:val="0"/>
              <w:ind w:firstLine="0"/>
              <w:contextualSpacing/>
              <w:rPr>
                <w:sz w:val="22"/>
              </w:rPr>
            </w:pPr>
          </w:p>
        </w:tc>
        <w:tc>
          <w:tcPr>
            <w:tcW w:w="4678" w:type="dxa"/>
            <w:shd w:val="clear" w:color="auto" w:fill="auto"/>
          </w:tcPr>
          <w:p w:rsidR="00E36486" w:rsidRDefault="00230474">
            <w:pPr>
              <w:widowControl w:val="0"/>
              <w:ind w:firstLine="0"/>
              <w:rPr>
                <w:sz w:val="22"/>
              </w:rPr>
            </w:pPr>
            <w:r>
              <w:rPr>
                <w:sz w:val="22"/>
                <w:lang w:eastAsia="ru-RU"/>
              </w:rPr>
              <w:t xml:space="preserve">2.6.5. Снижение давления </w:t>
            </w:r>
            <w:proofErr w:type="spellStart"/>
            <w:r>
              <w:rPr>
                <w:sz w:val="22"/>
                <w:lang w:eastAsia="ru-RU"/>
              </w:rPr>
              <w:t>элегаза</w:t>
            </w:r>
            <w:proofErr w:type="spellEnd"/>
            <w:r>
              <w:rPr>
                <w:sz w:val="22"/>
                <w:lang w:eastAsia="ru-RU"/>
              </w:rPr>
              <w:t xml:space="preserve">, приведшее </w:t>
            </w:r>
            <w:r>
              <w:rPr>
                <w:spacing w:val="-4"/>
                <w:sz w:val="22"/>
                <w:lang w:eastAsia="ru-RU"/>
              </w:rPr>
              <w:t>к потере управляемости объекта электроэнергетики</w:t>
            </w:r>
            <w:r>
              <w:rPr>
                <w:sz w:val="22"/>
                <w:lang w:eastAsia="ru-RU"/>
              </w:rPr>
              <w:t xml:space="preserve"> продолжительностью 1 час </w:t>
            </w:r>
            <w:r w:rsidR="002921B4">
              <w:rPr>
                <w:sz w:val="22"/>
                <w:lang w:eastAsia="ru-RU"/>
              </w:rPr>
              <w:br/>
            </w:r>
            <w:r>
              <w:rPr>
                <w:sz w:val="22"/>
                <w:lang w:eastAsia="ru-RU"/>
              </w:rPr>
              <w:t>и более</w:t>
            </w:r>
          </w:p>
        </w:tc>
      </w:tr>
      <w:tr w:rsidR="00A12F4B">
        <w:tc>
          <w:tcPr>
            <w:tcW w:w="1119" w:type="dxa"/>
            <w:vMerge/>
            <w:shd w:val="clear" w:color="auto" w:fill="auto"/>
          </w:tcPr>
          <w:p w:rsidR="00E36486" w:rsidRDefault="00E36486">
            <w:pPr>
              <w:widowControl w:val="0"/>
              <w:ind w:firstLine="0"/>
              <w:contextualSpacing/>
              <w:jc w:val="left"/>
              <w:rPr>
                <w:sz w:val="22"/>
              </w:rPr>
            </w:pPr>
          </w:p>
        </w:tc>
        <w:tc>
          <w:tcPr>
            <w:tcW w:w="4110" w:type="dxa"/>
            <w:vMerge/>
            <w:shd w:val="clear" w:color="auto" w:fill="auto"/>
          </w:tcPr>
          <w:p w:rsidR="00E36486" w:rsidRDefault="00E36486">
            <w:pPr>
              <w:widowControl w:val="0"/>
              <w:ind w:firstLine="0"/>
              <w:contextualSpacing/>
              <w:rPr>
                <w:sz w:val="22"/>
              </w:rPr>
            </w:pPr>
          </w:p>
        </w:tc>
        <w:tc>
          <w:tcPr>
            <w:tcW w:w="4678" w:type="dxa"/>
            <w:shd w:val="clear" w:color="auto" w:fill="auto"/>
          </w:tcPr>
          <w:p w:rsidR="00E36486" w:rsidRDefault="00230474">
            <w:pPr>
              <w:widowControl w:val="0"/>
              <w:ind w:firstLine="0"/>
              <w:rPr>
                <w:sz w:val="22"/>
              </w:rPr>
            </w:pPr>
            <w:r>
              <w:rPr>
                <w:sz w:val="22"/>
                <w:lang w:eastAsia="ru-RU"/>
              </w:rPr>
              <w:t>2.6.6. Прочие нарушения, приводящие к потере управляемости</w:t>
            </w:r>
          </w:p>
        </w:tc>
      </w:tr>
      <w:tr w:rsidR="00A12F4B">
        <w:tc>
          <w:tcPr>
            <w:tcW w:w="1119" w:type="dxa"/>
            <w:vMerge w:val="restart"/>
            <w:shd w:val="clear" w:color="auto" w:fill="auto"/>
          </w:tcPr>
          <w:p w:rsidR="00E36486" w:rsidRDefault="00230474">
            <w:pPr>
              <w:widowControl w:val="0"/>
              <w:ind w:firstLine="0"/>
              <w:contextualSpacing/>
              <w:jc w:val="center"/>
              <w:rPr>
                <w:sz w:val="22"/>
              </w:rPr>
            </w:pPr>
            <w:r>
              <w:rPr>
                <w:sz w:val="22"/>
              </w:rPr>
              <w:t>2.7</w:t>
            </w:r>
          </w:p>
        </w:tc>
        <w:tc>
          <w:tcPr>
            <w:tcW w:w="4110" w:type="dxa"/>
            <w:vMerge w:val="restart"/>
            <w:shd w:val="clear" w:color="auto" w:fill="auto"/>
          </w:tcPr>
          <w:p w:rsidR="00E36486" w:rsidRDefault="00230474">
            <w:pPr>
              <w:widowControl w:val="0"/>
              <w:ind w:firstLine="0"/>
              <w:rPr>
                <w:sz w:val="22"/>
              </w:rPr>
            </w:pPr>
            <w:r>
              <w:rPr>
                <w:sz w:val="22"/>
                <w:lang w:eastAsia="ru-RU"/>
              </w:rPr>
              <w:t>Неправильные действия защитных устройств и (или) систем автоматики</w:t>
            </w:r>
          </w:p>
        </w:tc>
        <w:tc>
          <w:tcPr>
            <w:tcW w:w="4678" w:type="dxa"/>
            <w:shd w:val="clear" w:color="auto" w:fill="auto"/>
          </w:tcPr>
          <w:p w:rsidR="00E36486" w:rsidRDefault="00230474">
            <w:pPr>
              <w:widowControl w:val="0"/>
              <w:ind w:firstLine="0"/>
              <w:rPr>
                <w:sz w:val="22"/>
              </w:rPr>
            </w:pPr>
            <w:r>
              <w:rPr>
                <w:sz w:val="22"/>
                <w:lang w:eastAsia="ru-RU"/>
              </w:rPr>
              <w:t>2.7.1. Неправильные действия РЗ</w:t>
            </w:r>
          </w:p>
        </w:tc>
      </w:tr>
      <w:tr w:rsidR="00A12F4B">
        <w:tc>
          <w:tcPr>
            <w:tcW w:w="1119" w:type="dxa"/>
            <w:vMerge/>
            <w:shd w:val="clear" w:color="auto" w:fill="auto"/>
          </w:tcPr>
          <w:p w:rsidR="00E36486" w:rsidRDefault="00E36486">
            <w:pPr>
              <w:widowControl w:val="0"/>
              <w:ind w:firstLine="0"/>
              <w:contextualSpacing/>
              <w:jc w:val="center"/>
              <w:rPr>
                <w:sz w:val="22"/>
              </w:rPr>
            </w:pPr>
          </w:p>
        </w:tc>
        <w:tc>
          <w:tcPr>
            <w:tcW w:w="4110" w:type="dxa"/>
            <w:vMerge/>
            <w:shd w:val="clear" w:color="auto" w:fill="auto"/>
          </w:tcPr>
          <w:p w:rsidR="00E36486" w:rsidRDefault="00E36486">
            <w:pPr>
              <w:widowControl w:val="0"/>
              <w:ind w:firstLine="0"/>
              <w:contextualSpacing/>
              <w:rPr>
                <w:sz w:val="22"/>
              </w:rPr>
            </w:pPr>
          </w:p>
        </w:tc>
        <w:tc>
          <w:tcPr>
            <w:tcW w:w="4678" w:type="dxa"/>
            <w:shd w:val="clear" w:color="auto" w:fill="auto"/>
          </w:tcPr>
          <w:p w:rsidR="00E36486" w:rsidRDefault="00230474">
            <w:pPr>
              <w:widowControl w:val="0"/>
              <w:ind w:firstLine="0"/>
              <w:rPr>
                <w:sz w:val="22"/>
              </w:rPr>
            </w:pPr>
            <w:r>
              <w:rPr>
                <w:sz w:val="22"/>
                <w:lang w:eastAsia="ru-RU"/>
              </w:rPr>
              <w:t>2.7.2. Неправильные действия ПА или РА</w:t>
            </w:r>
          </w:p>
        </w:tc>
      </w:tr>
      <w:tr w:rsidR="00A12F4B">
        <w:tc>
          <w:tcPr>
            <w:tcW w:w="1119" w:type="dxa"/>
            <w:shd w:val="clear" w:color="auto" w:fill="auto"/>
          </w:tcPr>
          <w:p w:rsidR="00E36486" w:rsidRDefault="00230474">
            <w:pPr>
              <w:widowControl w:val="0"/>
              <w:ind w:firstLine="0"/>
              <w:contextualSpacing/>
              <w:jc w:val="center"/>
              <w:rPr>
                <w:sz w:val="22"/>
              </w:rPr>
            </w:pPr>
            <w:r>
              <w:rPr>
                <w:sz w:val="22"/>
              </w:rPr>
              <w:t>2.8</w:t>
            </w:r>
          </w:p>
        </w:tc>
        <w:tc>
          <w:tcPr>
            <w:tcW w:w="4110" w:type="dxa"/>
            <w:shd w:val="clear" w:color="auto" w:fill="auto"/>
          </w:tcPr>
          <w:p w:rsidR="00E36486" w:rsidRDefault="00230474">
            <w:pPr>
              <w:widowControl w:val="0"/>
              <w:ind w:firstLine="0"/>
              <w:contextualSpacing/>
              <w:rPr>
                <w:sz w:val="22"/>
              </w:rPr>
            </w:pPr>
            <w:r>
              <w:rPr>
                <w:sz w:val="22"/>
              </w:rPr>
              <w:t xml:space="preserve">Вывод из работы электрооборудования системы электропитания атомной электростанции действием устройств релейной защиты и автоматики </w:t>
            </w:r>
            <w:r w:rsidR="002921B4">
              <w:rPr>
                <w:sz w:val="22"/>
              </w:rPr>
              <w:br/>
            </w:r>
            <w:r>
              <w:rPr>
                <w:sz w:val="22"/>
              </w:rPr>
              <w:t xml:space="preserve">от повышения напряжения </w:t>
            </w:r>
            <w:r w:rsidR="002921B4">
              <w:rPr>
                <w:sz w:val="22"/>
              </w:rPr>
              <w:br/>
            </w:r>
            <w:r>
              <w:rPr>
                <w:sz w:val="22"/>
              </w:rPr>
              <w:t>или оперативным персоналом вследствие недопустимых отклонений параметров режима (напряжения и частоты) электрических сетей</w:t>
            </w:r>
            <w:r>
              <w:rPr>
                <w:rStyle w:val="affc"/>
                <w:sz w:val="22"/>
              </w:rPr>
              <w:footnoteReference w:id="11"/>
            </w:r>
          </w:p>
        </w:tc>
        <w:tc>
          <w:tcPr>
            <w:tcW w:w="4678" w:type="dxa"/>
            <w:shd w:val="clear" w:color="auto" w:fill="auto"/>
          </w:tcPr>
          <w:p w:rsidR="00E36486" w:rsidRDefault="00E36486">
            <w:pPr>
              <w:widowControl w:val="0"/>
              <w:ind w:firstLine="0"/>
              <w:rPr>
                <w:sz w:val="22"/>
              </w:rPr>
            </w:pPr>
          </w:p>
        </w:tc>
      </w:tr>
      <w:tr w:rsidR="00A12F4B">
        <w:tc>
          <w:tcPr>
            <w:tcW w:w="1119" w:type="dxa"/>
            <w:shd w:val="clear" w:color="auto" w:fill="auto"/>
          </w:tcPr>
          <w:p w:rsidR="00E36486" w:rsidRDefault="00230474">
            <w:pPr>
              <w:widowControl w:val="0"/>
              <w:ind w:firstLine="0"/>
              <w:contextualSpacing/>
              <w:jc w:val="center"/>
              <w:rPr>
                <w:sz w:val="22"/>
              </w:rPr>
            </w:pPr>
            <w:r>
              <w:rPr>
                <w:sz w:val="22"/>
              </w:rPr>
              <w:t>2.9</w:t>
            </w:r>
          </w:p>
        </w:tc>
        <w:tc>
          <w:tcPr>
            <w:tcW w:w="4110" w:type="dxa"/>
            <w:shd w:val="clear" w:color="auto" w:fill="auto"/>
          </w:tcPr>
          <w:p w:rsidR="00E36486" w:rsidRDefault="00230474">
            <w:pPr>
              <w:widowControl w:val="0"/>
              <w:ind w:firstLine="0"/>
              <w:contextualSpacing/>
              <w:rPr>
                <w:sz w:val="22"/>
              </w:rPr>
            </w:pPr>
            <w:r>
              <w:rPr>
                <w:sz w:val="22"/>
              </w:rPr>
              <w:t xml:space="preserve">Нарушение режима работы электростанции, вызвавшее превышение лимитов предельно допустимых выбросов загрязняющих веществ </w:t>
            </w:r>
            <w:r w:rsidR="002921B4">
              <w:rPr>
                <w:sz w:val="22"/>
              </w:rPr>
              <w:br/>
            </w:r>
            <w:r>
              <w:rPr>
                <w:sz w:val="22"/>
              </w:rPr>
              <w:t>в атмосферный воздух в 5-кратном объеме и более или лимитов предельно допустимых сбросов загрязняющих веществ в водные объекты в 3-кратном объеме и более, продолжительностью более 1 суток</w:t>
            </w:r>
          </w:p>
        </w:tc>
        <w:tc>
          <w:tcPr>
            <w:tcW w:w="4678" w:type="dxa"/>
            <w:shd w:val="clear" w:color="auto" w:fill="auto"/>
          </w:tcPr>
          <w:p w:rsidR="00E36486" w:rsidRDefault="00E36486">
            <w:pPr>
              <w:widowControl w:val="0"/>
              <w:ind w:firstLine="0"/>
              <w:rPr>
                <w:sz w:val="22"/>
              </w:rPr>
            </w:pPr>
          </w:p>
        </w:tc>
      </w:tr>
      <w:tr w:rsidR="00A12F4B">
        <w:tc>
          <w:tcPr>
            <w:tcW w:w="1119" w:type="dxa"/>
            <w:shd w:val="clear" w:color="auto" w:fill="auto"/>
          </w:tcPr>
          <w:p w:rsidR="00E36486" w:rsidRDefault="00230474">
            <w:pPr>
              <w:widowControl w:val="0"/>
              <w:ind w:firstLine="0"/>
              <w:contextualSpacing/>
              <w:jc w:val="center"/>
              <w:rPr>
                <w:sz w:val="22"/>
              </w:rPr>
            </w:pPr>
            <w:r>
              <w:rPr>
                <w:sz w:val="22"/>
              </w:rPr>
              <w:t>2.10</w:t>
            </w:r>
          </w:p>
        </w:tc>
        <w:tc>
          <w:tcPr>
            <w:tcW w:w="4110" w:type="dxa"/>
            <w:shd w:val="clear" w:color="auto" w:fill="auto"/>
          </w:tcPr>
          <w:p w:rsidR="00E36486" w:rsidRDefault="00230474">
            <w:pPr>
              <w:widowControl w:val="0"/>
              <w:ind w:firstLine="0"/>
              <w:contextualSpacing/>
              <w:rPr>
                <w:sz w:val="22"/>
              </w:rPr>
            </w:pPr>
            <w:r>
              <w:rPr>
                <w:sz w:val="22"/>
              </w:rPr>
              <w:t xml:space="preserve">Отключения (повреждения) </w:t>
            </w:r>
            <w:r w:rsidR="002921B4">
              <w:rPr>
                <w:sz w:val="22"/>
              </w:rPr>
              <w:br/>
            </w:r>
            <w:r>
              <w:rPr>
                <w:sz w:val="22"/>
              </w:rPr>
              <w:t xml:space="preserve">или разрушения оборудования </w:t>
            </w:r>
            <w:r w:rsidR="002921B4">
              <w:rPr>
                <w:sz w:val="22"/>
              </w:rPr>
              <w:br/>
            </w:r>
            <w:r>
              <w:rPr>
                <w:sz w:val="22"/>
              </w:rPr>
              <w:t xml:space="preserve">или устройств, явившиеся причиной </w:t>
            </w:r>
            <w:r w:rsidR="002921B4">
              <w:rPr>
                <w:sz w:val="22"/>
              </w:rPr>
              <w:br/>
            </w:r>
            <w:r>
              <w:rPr>
                <w:sz w:val="22"/>
              </w:rPr>
              <w:t>или следствием пожара на объекте электроэнергетики</w:t>
            </w:r>
          </w:p>
        </w:tc>
        <w:tc>
          <w:tcPr>
            <w:tcW w:w="4678" w:type="dxa"/>
            <w:shd w:val="clear" w:color="auto" w:fill="auto"/>
          </w:tcPr>
          <w:p w:rsidR="00E36486" w:rsidRDefault="00E36486">
            <w:pPr>
              <w:widowControl w:val="0"/>
              <w:ind w:firstLine="0"/>
              <w:rPr>
                <w:sz w:val="22"/>
              </w:rPr>
            </w:pPr>
          </w:p>
        </w:tc>
      </w:tr>
    </w:tbl>
    <w:p w:rsidR="00E36486" w:rsidRDefault="00E36486">
      <w:pPr>
        <w:widowControl w:val="0"/>
        <w:rPr>
          <w:sz w:val="12"/>
        </w:rPr>
      </w:pPr>
    </w:p>
    <w:tbl>
      <w:tblPr>
        <w:tblW w:w="9765"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3964"/>
        <w:gridCol w:w="4536"/>
      </w:tblGrid>
      <w:tr w:rsidR="00A12F4B">
        <w:trPr>
          <w:trHeight w:val="454"/>
          <w:tblHeader/>
        </w:trPr>
        <w:tc>
          <w:tcPr>
            <w:tcW w:w="9765" w:type="dxa"/>
            <w:gridSpan w:val="3"/>
            <w:shd w:val="clear" w:color="auto" w:fill="DBE5F1"/>
            <w:vAlign w:val="center"/>
          </w:tcPr>
          <w:p w:rsidR="00E36486" w:rsidRDefault="00230474">
            <w:pPr>
              <w:widowControl w:val="0"/>
              <w:ind w:firstLine="0"/>
              <w:jc w:val="center"/>
              <w:rPr>
                <w:sz w:val="20"/>
                <w:szCs w:val="24"/>
              </w:rPr>
            </w:pPr>
            <w:r>
              <w:rPr>
                <w:b/>
                <w:sz w:val="20"/>
                <w:szCs w:val="24"/>
                <w:lang w:eastAsia="ru-RU"/>
              </w:rPr>
              <w:t>Технологические нарушения (аварии), расследуемые комиссиями РЭС, ПО филиалов ДО ПАО «Россети» / филиалов ПАО «Россети»</w:t>
            </w:r>
          </w:p>
        </w:tc>
      </w:tr>
      <w:tr w:rsidR="00A12F4B">
        <w:trPr>
          <w:trHeight w:val="695"/>
          <w:tblHeader/>
        </w:trPr>
        <w:tc>
          <w:tcPr>
            <w:tcW w:w="1265" w:type="dxa"/>
            <w:shd w:val="clear" w:color="auto" w:fill="DBE5F1"/>
            <w:vAlign w:val="center"/>
          </w:tcPr>
          <w:p w:rsidR="00E36486" w:rsidRDefault="00230474">
            <w:pPr>
              <w:widowControl w:val="0"/>
              <w:ind w:firstLine="0"/>
              <w:jc w:val="center"/>
              <w:rPr>
                <w:sz w:val="20"/>
                <w:szCs w:val="24"/>
              </w:rPr>
            </w:pPr>
            <w:r>
              <w:rPr>
                <w:sz w:val="20"/>
                <w:szCs w:val="24"/>
                <w:lang w:eastAsia="ru-RU"/>
              </w:rPr>
              <w:t>Код учетного признака аварии</w:t>
            </w:r>
          </w:p>
        </w:tc>
        <w:tc>
          <w:tcPr>
            <w:tcW w:w="3964" w:type="dxa"/>
            <w:shd w:val="clear" w:color="auto" w:fill="DBE5F1"/>
            <w:vAlign w:val="center"/>
          </w:tcPr>
          <w:p w:rsidR="00E36486" w:rsidRDefault="00230474">
            <w:pPr>
              <w:widowControl w:val="0"/>
              <w:ind w:firstLine="0"/>
              <w:jc w:val="center"/>
              <w:rPr>
                <w:sz w:val="20"/>
                <w:szCs w:val="24"/>
              </w:rPr>
            </w:pPr>
            <w:r>
              <w:rPr>
                <w:sz w:val="20"/>
                <w:szCs w:val="24"/>
                <w:lang w:eastAsia="ru-RU"/>
              </w:rPr>
              <w:t xml:space="preserve">Наименование </w:t>
            </w:r>
            <w:r>
              <w:rPr>
                <w:sz w:val="20"/>
                <w:szCs w:val="24"/>
                <w:lang w:eastAsia="ru-RU"/>
              </w:rPr>
              <w:br/>
              <w:t>учетного признака аварии</w:t>
            </w:r>
          </w:p>
        </w:tc>
        <w:tc>
          <w:tcPr>
            <w:tcW w:w="4536" w:type="dxa"/>
            <w:shd w:val="clear" w:color="auto" w:fill="DBE5F1" w:themeFill="accent1" w:themeFillTint="33"/>
            <w:vAlign w:val="center"/>
          </w:tcPr>
          <w:p w:rsidR="00E36486" w:rsidRDefault="00230474">
            <w:pPr>
              <w:widowControl w:val="0"/>
              <w:ind w:firstLine="0"/>
              <w:jc w:val="center"/>
              <w:rPr>
                <w:sz w:val="20"/>
                <w:szCs w:val="24"/>
              </w:rPr>
            </w:pPr>
            <w:r>
              <w:rPr>
                <w:sz w:val="20"/>
                <w:szCs w:val="24"/>
                <w:lang w:eastAsia="ru-RU"/>
              </w:rPr>
              <w:t xml:space="preserve">Расширенный код и наименование </w:t>
            </w:r>
            <w:r>
              <w:rPr>
                <w:sz w:val="20"/>
                <w:szCs w:val="24"/>
                <w:lang w:eastAsia="ru-RU"/>
              </w:rPr>
              <w:br/>
              <w:t>учетного признака аварии</w:t>
            </w:r>
          </w:p>
        </w:tc>
      </w:tr>
      <w:tr w:rsidR="00A12F4B">
        <w:trPr>
          <w:trHeight w:val="227"/>
        </w:trPr>
        <w:tc>
          <w:tcPr>
            <w:tcW w:w="1265" w:type="dxa"/>
            <w:shd w:val="clear" w:color="auto" w:fill="FFFFFF" w:themeFill="background1"/>
            <w:vAlign w:val="center"/>
          </w:tcPr>
          <w:p w:rsidR="00E36486" w:rsidRDefault="00230474">
            <w:pPr>
              <w:widowControl w:val="0"/>
              <w:ind w:firstLine="0"/>
              <w:jc w:val="center"/>
              <w:rPr>
                <w:sz w:val="22"/>
                <w:szCs w:val="24"/>
              </w:rPr>
            </w:pPr>
            <w:r>
              <w:rPr>
                <w:sz w:val="22"/>
                <w:szCs w:val="24"/>
                <w:lang w:eastAsia="ru-RU"/>
              </w:rPr>
              <w:t>3.1</w:t>
            </w:r>
          </w:p>
        </w:tc>
        <w:tc>
          <w:tcPr>
            <w:tcW w:w="3964" w:type="dxa"/>
            <w:shd w:val="clear" w:color="auto" w:fill="FFFFFF" w:themeFill="background1"/>
          </w:tcPr>
          <w:p w:rsidR="00E36486" w:rsidRDefault="00230474">
            <w:pPr>
              <w:widowControl w:val="0"/>
              <w:ind w:firstLine="0"/>
              <w:rPr>
                <w:sz w:val="22"/>
                <w:szCs w:val="24"/>
              </w:rPr>
            </w:pPr>
            <w:r>
              <w:rPr>
                <w:sz w:val="22"/>
                <w:szCs w:val="24"/>
                <w:lang w:eastAsia="ru-RU"/>
              </w:rPr>
              <w:t>Повреждение объекта(-</w:t>
            </w:r>
            <w:proofErr w:type="spellStart"/>
            <w:r>
              <w:rPr>
                <w:sz w:val="22"/>
                <w:szCs w:val="24"/>
                <w:lang w:eastAsia="ru-RU"/>
              </w:rPr>
              <w:t>ов</w:t>
            </w:r>
            <w:proofErr w:type="spellEnd"/>
            <w:r>
              <w:rPr>
                <w:sz w:val="22"/>
                <w:szCs w:val="24"/>
                <w:lang w:eastAsia="ru-RU"/>
              </w:rPr>
              <w:t xml:space="preserve">) электросетевого хозяйства напряжением ниже 6 </w:t>
            </w:r>
            <w:proofErr w:type="spellStart"/>
            <w:r>
              <w:rPr>
                <w:sz w:val="22"/>
                <w:szCs w:val="24"/>
                <w:lang w:eastAsia="ru-RU"/>
              </w:rPr>
              <w:t>кВ</w:t>
            </w:r>
            <w:proofErr w:type="spellEnd"/>
          </w:p>
        </w:tc>
        <w:tc>
          <w:tcPr>
            <w:tcW w:w="4536" w:type="dxa"/>
            <w:shd w:val="clear" w:color="auto" w:fill="FFFFFF" w:themeFill="background1"/>
          </w:tcPr>
          <w:p w:rsidR="00E36486" w:rsidRDefault="00E36486">
            <w:pPr>
              <w:widowControl w:val="0"/>
              <w:ind w:firstLine="0"/>
              <w:rPr>
                <w:sz w:val="22"/>
                <w:szCs w:val="24"/>
              </w:rPr>
            </w:pPr>
          </w:p>
        </w:tc>
      </w:tr>
      <w:tr w:rsidR="00A12F4B">
        <w:trPr>
          <w:trHeight w:val="227"/>
        </w:trPr>
        <w:tc>
          <w:tcPr>
            <w:tcW w:w="1265" w:type="dxa"/>
            <w:shd w:val="clear" w:color="auto" w:fill="FFFFFF" w:themeFill="background1"/>
            <w:vAlign w:val="center"/>
          </w:tcPr>
          <w:p w:rsidR="00E36486" w:rsidRDefault="00230474">
            <w:pPr>
              <w:widowControl w:val="0"/>
              <w:ind w:firstLine="0"/>
              <w:jc w:val="center"/>
              <w:rPr>
                <w:sz w:val="22"/>
                <w:szCs w:val="24"/>
              </w:rPr>
            </w:pPr>
            <w:r>
              <w:rPr>
                <w:sz w:val="22"/>
                <w:szCs w:val="24"/>
                <w:lang w:val="en-US" w:eastAsia="ru-RU"/>
              </w:rPr>
              <w:t>3</w:t>
            </w:r>
            <w:r>
              <w:rPr>
                <w:sz w:val="22"/>
                <w:szCs w:val="24"/>
                <w:lang w:eastAsia="ru-RU"/>
              </w:rPr>
              <w:t>.2</w:t>
            </w:r>
          </w:p>
        </w:tc>
        <w:tc>
          <w:tcPr>
            <w:tcW w:w="3964" w:type="dxa"/>
            <w:shd w:val="clear" w:color="auto" w:fill="FFFFFF" w:themeFill="background1"/>
          </w:tcPr>
          <w:p w:rsidR="00E36486" w:rsidRDefault="00230474">
            <w:pPr>
              <w:widowControl w:val="0"/>
              <w:ind w:firstLine="0"/>
              <w:rPr>
                <w:sz w:val="22"/>
                <w:szCs w:val="24"/>
              </w:rPr>
            </w:pPr>
            <w:r>
              <w:rPr>
                <w:sz w:val="22"/>
                <w:szCs w:val="24"/>
                <w:lang w:eastAsia="ru-RU"/>
              </w:rPr>
              <w:t>Повреждение объекта(-</w:t>
            </w:r>
            <w:proofErr w:type="spellStart"/>
            <w:r>
              <w:rPr>
                <w:sz w:val="22"/>
                <w:szCs w:val="24"/>
                <w:lang w:eastAsia="ru-RU"/>
              </w:rPr>
              <w:t>ов</w:t>
            </w:r>
            <w:proofErr w:type="spellEnd"/>
            <w:r>
              <w:rPr>
                <w:sz w:val="22"/>
                <w:szCs w:val="24"/>
                <w:lang w:eastAsia="ru-RU"/>
              </w:rPr>
              <w:t xml:space="preserve">) </w:t>
            </w:r>
            <w:r>
              <w:rPr>
                <w:sz w:val="22"/>
                <w:szCs w:val="24"/>
                <w:lang w:eastAsia="ru-RU"/>
              </w:rPr>
              <w:lastRenderedPageBreak/>
              <w:t xml:space="preserve">электросетевого хозяйства напряжением ниже 6 </w:t>
            </w:r>
            <w:proofErr w:type="spellStart"/>
            <w:r>
              <w:rPr>
                <w:sz w:val="22"/>
                <w:szCs w:val="24"/>
                <w:lang w:eastAsia="ru-RU"/>
              </w:rPr>
              <w:t>кВ</w:t>
            </w:r>
            <w:proofErr w:type="spellEnd"/>
            <w:r>
              <w:rPr>
                <w:sz w:val="22"/>
                <w:szCs w:val="24"/>
                <w:lang w:eastAsia="ru-RU"/>
              </w:rPr>
              <w:t xml:space="preserve"> действие защитных устройств или оперативным персоналом вследствие недопустимых отклонений технологических параметров или ошибочных действий</w:t>
            </w:r>
          </w:p>
        </w:tc>
        <w:tc>
          <w:tcPr>
            <w:tcW w:w="4536" w:type="dxa"/>
            <w:shd w:val="clear" w:color="auto" w:fill="FFFFFF" w:themeFill="background1"/>
          </w:tcPr>
          <w:p w:rsidR="00E36486" w:rsidRDefault="00E36486">
            <w:pPr>
              <w:widowControl w:val="0"/>
              <w:ind w:firstLine="0"/>
              <w:rPr>
                <w:sz w:val="22"/>
                <w:szCs w:val="24"/>
              </w:rPr>
            </w:pPr>
          </w:p>
        </w:tc>
      </w:tr>
      <w:tr w:rsidR="00A12F4B">
        <w:trPr>
          <w:trHeight w:val="227"/>
        </w:trPr>
        <w:tc>
          <w:tcPr>
            <w:tcW w:w="1265" w:type="dxa"/>
            <w:shd w:val="clear" w:color="auto" w:fill="auto"/>
          </w:tcPr>
          <w:p w:rsidR="00E36486" w:rsidRDefault="00230474">
            <w:pPr>
              <w:widowControl w:val="0"/>
              <w:ind w:firstLine="0"/>
              <w:contextualSpacing/>
              <w:jc w:val="center"/>
              <w:rPr>
                <w:sz w:val="22"/>
                <w:szCs w:val="24"/>
              </w:rPr>
            </w:pPr>
            <w:r>
              <w:rPr>
                <w:sz w:val="22"/>
                <w:szCs w:val="24"/>
                <w:lang w:eastAsia="ru-RU"/>
              </w:rPr>
              <w:t>3.3</w:t>
            </w:r>
          </w:p>
        </w:tc>
        <w:tc>
          <w:tcPr>
            <w:tcW w:w="3964" w:type="dxa"/>
            <w:shd w:val="clear" w:color="auto" w:fill="auto"/>
          </w:tcPr>
          <w:p w:rsidR="00E36486" w:rsidRDefault="00230474">
            <w:pPr>
              <w:widowControl w:val="0"/>
              <w:ind w:firstLine="0"/>
              <w:rPr>
                <w:sz w:val="22"/>
                <w:szCs w:val="24"/>
                <w:lang w:val="en-US"/>
              </w:rPr>
            </w:pPr>
            <w:proofErr w:type="spellStart"/>
            <w:r>
              <w:rPr>
                <w:sz w:val="22"/>
                <w:szCs w:val="24"/>
                <w:lang w:val="en-US" w:eastAsia="ru-RU"/>
              </w:rPr>
              <w:t>Нарушение</w:t>
            </w:r>
            <w:proofErr w:type="spellEnd"/>
            <w:r>
              <w:rPr>
                <w:sz w:val="22"/>
                <w:szCs w:val="24"/>
                <w:lang w:val="en-US" w:eastAsia="ru-RU"/>
              </w:rPr>
              <w:t xml:space="preserve"> </w:t>
            </w:r>
            <w:proofErr w:type="spellStart"/>
            <w:r>
              <w:rPr>
                <w:sz w:val="22"/>
                <w:szCs w:val="24"/>
                <w:lang w:val="en-US" w:eastAsia="ru-RU"/>
              </w:rPr>
              <w:t>работы</w:t>
            </w:r>
            <w:proofErr w:type="spellEnd"/>
            <w:r>
              <w:rPr>
                <w:sz w:val="22"/>
                <w:szCs w:val="24"/>
                <w:lang w:val="en-US" w:eastAsia="ru-RU"/>
              </w:rPr>
              <w:t xml:space="preserve"> СДТУ</w:t>
            </w:r>
          </w:p>
        </w:tc>
        <w:tc>
          <w:tcPr>
            <w:tcW w:w="4536" w:type="dxa"/>
            <w:shd w:val="clear" w:color="auto" w:fill="auto"/>
          </w:tcPr>
          <w:p w:rsidR="00E36486" w:rsidRDefault="00E36486">
            <w:pPr>
              <w:widowControl w:val="0"/>
              <w:ind w:firstLine="0"/>
              <w:rPr>
                <w:sz w:val="22"/>
                <w:szCs w:val="24"/>
              </w:rPr>
            </w:pPr>
          </w:p>
        </w:tc>
      </w:tr>
    </w:tbl>
    <w:p w:rsidR="00E36486" w:rsidRDefault="00E36486">
      <w:pPr>
        <w:widowControl w:val="0"/>
      </w:pPr>
    </w:p>
    <w:p w:rsidR="00E36486" w:rsidRDefault="00230474">
      <w:pPr>
        <w:widowControl w:val="0"/>
        <w:ind w:firstLine="0"/>
        <w:jc w:val="right"/>
        <w:rPr>
          <w:sz w:val="24"/>
          <w:szCs w:val="24"/>
        </w:rPr>
      </w:pPr>
      <w:r>
        <w:rPr>
          <w:sz w:val="24"/>
          <w:szCs w:val="24"/>
        </w:rPr>
        <w:t>Таблица 2</w:t>
      </w:r>
    </w:p>
    <w:tbl>
      <w:tblPr>
        <w:tblW w:w="9765"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9"/>
        <w:gridCol w:w="4536"/>
      </w:tblGrid>
      <w:tr w:rsidR="00A12F4B">
        <w:trPr>
          <w:trHeight w:val="60"/>
          <w:tblHeader/>
        </w:trPr>
        <w:tc>
          <w:tcPr>
            <w:tcW w:w="9765" w:type="dxa"/>
            <w:gridSpan w:val="2"/>
            <w:shd w:val="clear" w:color="auto" w:fill="DBE5F1" w:themeFill="accent1" w:themeFillTint="33"/>
            <w:vAlign w:val="center"/>
          </w:tcPr>
          <w:p w:rsidR="00E36486" w:rsidRDefault="00230474">
            <w:pPr>
              <w:widowControl w:val="0"/>
              <w:ind w:firstLine="0"/>
              <w:jc w:val="center"/>
              <w:rPr>
                <w:b/>
                <w:sz w:val="20"/>
              </w:rPr>
            </w:pPr>
            <w:bookmarkStart w:id="32" w:name="_Hlk85204684"/>
            <w:r>
              <w:rPr>
                <w:b/>
                <w:sz w:val="20"/>
                <w:lang w:eastAsia="ru-RU"/>
              </w:rPr>
              <w:t>Классификация видов оборудования</w:t>
            </w:r>
          </w:p>
        </w:tc>
      </w:tr>
      <w:tr w:rsidR="00A12F4B">
        <w:trPr>
          <w:trHeight w:val="567"/>
          <w:tblHeader/>
        </w:trPr>
        <w:tc>
          <w:tcPr>
            <w:tcW w:w="5229" w:type="dxa"/>
            <w:shd w:val="clear" w:color="auto" w:fill="DBE5F1" w:themeFill="accent1" w:themeFillTint="33"/>
            <w:vAlign w:val="center"/>
          </w:tcPr>
          <w:p w:rsidR="00E36486" w:rsidRDefault="00230474">
            <w:pPr>
              <w:widowControl w:val="0"/>
              <w:ind w:firstLine="0"/>
              <w:jc w:val="center"/>
              <w:rPr>
                <w:sz w:val="20"/>
              </w:rPr>
            </w:pPr>
            <w:r>
              <w:rPr>
                <w:sz w:val="20"/>
                <w:lang w:eastAsia="ru-RU"/>
              </w:rPr>
              <w:t xml:space="preserve">Коды и наименование </w:t>
            </w:r>
            <w:r>
              <w:rPr>
                <w:sz w:val="20"/>
                <w:lang w:eastAsia="ru-RU"/>
              </w:rPr>
              <w:br/>
              <w:t>вида оборудования</w:t>
            </w:r>
          </w:p>
        </w:tc>
        <w:tc>
          <w:tcPr>
            <w:tcW w:w="4536" w:type="dxa"/>
            <w:shd w:val="clear" w:color="auto" w:fill="DBE5F1" w:themeFill="accent1" w:themeFillTint="33"/>
            <w:vAlign w:val="center"/>
          </w:tcPr>
          <w:p w:rsidR="00E36486" w:rsidRDefault="00230474">
            <w:pPr>
              <w:widowControl w:val="0"/>
              <w:ind w:firstLine="0"/>
              <w:jc w:val="center"/>
              <w:rPr>
                <w:sz w:val="20"/>
              </w:rPr>
            </w:pPr>
            <w:r>
              <w:rPr>
                <w:sz w:val="20"/>
                <w:lang w:eastAsia="ru-RU"/>
              </w:rPr>
              <w:t xml:space="preserve">Расширенный код и наименование </w:t>
            </w:r>
            <w:r>
              <w:rPr>
                <w:sz w:val="20"/>
                <w:lang w:eastAsia="ru-RU"/>
              </w:rPr>
              <w:br/>
              <w:t>вида оборудования</w:t>
            </w:r>
          </w:p>
        </w:tc>
      </w:tr>
      <w:tr w:rsidR="00A12F4B">
        <w:tc>
          <w:tcPr>
            <w:tcW w:w="5229" w:type="dxa"/>
            <w:shd w:val="clear" w:color="auto" w:fill="auto"/>
          </w:tcPr>
          <w:p w:rsidR="00E36486" w:rsidRDefault="00230474">
            <w:pPr>
              <w:widowControl w:val="0"/>
              <w:ind w:firstLine="0"/>
              <w:rPr>
                <w:sz w:val="22"/>
              </w:rPr>
            </w:pPr>
            <w:r>
              <w:rPr>
                <w:sz w:val="22"/>
                <w:lang w:eastAsia="ru-RU"/>
              </w:rPr>
              <w:t>3.3.1. Котельное оборудование</w:t>
            </w:r>
          </w:p>
        </w:tc>
        <w:tc>
          <w:tcPr>
            <w:tcW w:w="4536" w:type="dxa"/>
            <w:shd w:val="clear" w:color="auto" w:fill="auto"/>
          </w:tcPr>
          <w:p w:rsidR="00E36486" w:rsidRDefault="00E36486">
            <w:pPr>
              <w:widowControl w:val="0"/>
              <w:ind w:firstLine="0"/>
              <w:rPr>
                <w:sz w:val="22"/>
              </w:rPr>
            </w:pPr>
          </w:p>
        </w:tc>
      </w:tr>
      <w:tr w:rsidR="00A12F4B">
        <w:tc>
          <w:tcPr>
            <w:tcW w:w="5229" w:type="dxa"/>
            <w:shd w:val="clear" w:color="auto" w:fill="auto"/>
          </w:tcPr>
          <w:p w:rsidR="00E36486" w:rsidRDefault="00230474">
            <w:pPr>
              <w:widowControl w:val="0"/>
              <w:ind w:firstLine="0"/>
              <w:rPr>
                <w:sz w:val="22"/>
              </w:rPr>
            </w:pPr>
            <w:r>
              <w:rPr>
                <w:sz w:val="22"/>
                <w:lang w:eastAsia="ru-RU"/>
              </w:rPr>
              <w:t>3.3.2. Турбинное оборудование</w:t>
            </w:r>
          </w:p>
        </w:tc>
        <w:tc>
          <w:tcPr>
            <w:tcW w:w="4536" w:type="dxa"/>
            <w:shd w:val="clear" w:color="auto" w:fill="auto"/>
          </w:tcPr>
          <w:p w:rsidR="00E36486" w:rsidRDefault="00E36486">
            <w:pPr>
              <w:widowControl w:val="0"/>
              <w:ind w:firstLine="0"/>
              <w:rPr>
                <w:sz w:val="22"/>
              </w:rPr>
            </w:pPr>
          </w:p>
        </w:tc>
      </w:tr>
      <w:tr w:rsidR="00A12F4B">
        <w:tc>
          <w:tcPr>
            <w:tcW w:w="5229" w:type="dxa"/>
            <w:shd w:val="clear" w:color="auto" w:fill="auto"/>
          </w:tcPr>
          <w:p w:rsidR="00E36486" w:rsidRDefault="00230474">
            <w:pPr>
              <w:widowControl w:val="0"/>
              <w:ind w:firstLine="0"/>
              <w:rPr>
                <w:sz w:val="22"/>
              </w:rPr>
            </w:pPr>
            <w:r>
              <w:rPr>
                <w:sz w:val="22"/>
                <w:lang w:eastAsia="ru-RU"/>
              </w:rPr>
              <w:t>3.3.3. Вспомогательное тепломеханическое оборудование</w:t>
            </w:r>
          </w:p>
        </w:tc>
        <w:tc>
          <w:tcPr>
            <w:tcW w:w="4536" w:type="dxa"/>
            <w:shd w:val="clear" w:color="auto" w:fill="auto"/>
          </w:tcPr>
          <w:p w:rsidR="00E36486" w:rsidRDefault="00E36486">
            <w:pPr>
              <w:widowControl w:val="0"/>
              <w:ind w:firstLine="0"/>
              <w:rPr>
                <w:sz w:val="22"/>
              </w:rPr>
            </w:pPr>
          </w:p>
        </w:tc>
      </w:tr>
      <w:tr w:rsidR="00A12F4B">
        <w:tc>
          <w:tcPr>
            <w:tcW w:w="5229" w:type="dxa"/>
            <w:shd w:val="clear" w:color="auto" w:fill="auto"/>
          </w:tcPr>
          <w:p w:rsidR="00E36486" w:rsidRDefault="00230474">
            <w:pPr>
              <w:widowControl w:val="0"/>
              <w:ind w:firstLine="0"/>
              <w:rPr>
                <w:sz w:val="22"/>
              </w:rPr>
            </w:pPr>
            <w:r>
              <w:rPr>
                <w:sz w:val="22"/>
                <w:lang w:eastAsia="ru-RU"/>
              </w:rPr>
              <w:t xml:space="preserve">3.3.4. Электротехническое оборудование 110 </w:t>
            </w:r>
            <w:proofErr w:type="spellStart"/>
            <w:r>
              <w:rPr>
                <w:sz w:val="22"/>
                <w:lang w:eastAsia="ru-RU"/>
              </w:rPr>
              <w:t>кВ</w:t>
            </w:r>
            <w:proofErr w:type="spellEnd"/>
            <w:r>
              <w:rPr>
                <w:sz w:val="22"/>
                <w:lang w:eastAsia="ru-RU"/>
              </w:rPr>
              <w:t xml:space="preserve"> </w:t>
            </w:r>
            <w:r w:rsidR="002921B4">
              <w:rPr>
                <w:sz w:val="22"/>
                <w:lang w:eastAsia="ru-RU"/>
              </w:rPr>
              <w:br/>
            </w:r>
            <w:r>
              <w:rPr>
                <w:sz w:val="22"/>
                <w:lang w:eastAsia="ru-RU"/>
              </w:rPr>
              <w:t>и выше электростанций</w:t>
            </w:r>
          </w:p>
        </w:tc>
        <w:tc>
          <w:tcPr>
            <w:tcW w:w="4536" w:type="dxa"/>
            <w:shd w:val="clear" w:color="auto" w:fill="auto"/>
          </w:tcPr>
          <w:p w:rsidR="00E36486" w:rsidRDefault="00E36486">
            <w:pPr>
              <w:widowControl w:val="0"/>
              <w:ind w:firstLine="0"/>
              <w:rPr>
                <w:sz w:val="22"/>
              </w:rPr>
            </w:pPr>
          </w:p>
        </w:tc>
      </w:tr>
      <w:tr w:rsidR="00A12F4B">
        <w:tc>
          <w:tcPr>
            <w:tcW w:w="5229" w:type="dxa"/>
            <w:shd w:val="clear" w:color="auto" w:fill="auto"/>
          </w:tcPr>
          <w:p w:rsidR="00E36486" w:rsidRDefault="00230474">
            <w:pPr>
              <w:widowControl w:val="0"/>
              <w:ind w:firstLine="0"/>
              <w:rPr>
                <w:sz w:val="22"/>
              </w:rPr>
            </w:pPr>
            <w:r>
              <w:rPr>
                <w:sz w:val="22"/>
                <w:lang w:eastAsia="ru-RU"/>
              </w:rPr>
              <w:t xml:space="preserve">3.3.5. Электротехническое оборудование 6-35 </w:t>
            </w:r>
            <w:proofErr w:type="spellStart"/>
            <w:r>
              <w:rPr>
                <w:sz w:val="22"/>
                <w:lang w:eastAsia="ru-RU"/>
              </w:rPr>
              <w:t>кВ</w:t>
            </w:r>
            <w:proofErr w:type="spellEnd"/>
            <w:r>
              <w:rPr>
                <w:sz w:val="22"/>
                <w:lang w:eastAsia="ru-RU"/>
              </w:rPr>
              <w:t xml:space="preserve"> электростанций</w:t>
            </w:r>
          </w:p>
        </w:tc>
        <w:tc>
          <w:tcPr>
            <w:tcW w:w="4536" w:type="dxa"/>
            <w:shd w:val="clear" w:color="auto" w:fill="auto"/>
          </w:tcPr>
          <w:p w:rsidR="00E36486" w:rsidRDefault="00E36486">
            <w:pPr>
              <w:widowControl w:val="0"/>
              <w:ind w:firstLine="0"/>
              <w:rPr>
                <w:sz w:val="22"/>
              </w:rPr>
            </w:pPr>
          </w:p>
        </w:tc>
      </w:tr>
      <w:tr w:rsidR="00A12F4B">
        <w:tc>
          <w:tcPr>
            <w:tcW w:w="5229" w:type="dxa"/>
            <w:shd w:val="clear" w:color="auto" w:fill="auto"/>
          </w:tcPr>
          <w:p w:rsidR="00E36486" w:rsidRDefault="00230474">
            <w:pPr>
              <w:widowControl w:val="0"/>
              <w:ind w:firstLine="0"/>
              <w:rPr>
                <w:sz w:val="22"/>
              </w:rPr>
            </w:pPr>
            <w:r>
              <w:rPr>
                <w:sz w:val="22"/>
                <w:lang w:eastAsia="ru-RU"/>
              </w:rPr>
              <w:t>3.3.6. Оборудование газового хозяйства</w:t>
            </w:r>
          </w:p>
        </w:tc>
        <w:tc>
          <w:tcPr>
            <w:tcW w:w="4536" w:type="dxa"/>
            <w:shd w:val="clear" w:color="auto" w:fill="auto"/>
          </w:tcPr>
          <w:p w:rsidR="00E36486" w:rsidRDefault="00E36486">
            <w:pPr>
              <w:widowControl w:val="0"/>
              <w:ind w:firstLine="0"/>
              <w:rPr>
                <w:sz w:val="22"/>
              </w:rPr>
            </w:pPr>
          </w:p>
        </w:tc>
      </w:tr>
      <w:tr w:rsidR="00A12F4B">
        <w:tc>
          <w:tcPr>
            <w:tcW w:w="5229" w:type="dxa"/>
            <w:shd w:val="clear" w:color="auto" w:fill="auto"/>
          </w:tcPr>
          <w:p w:rsidR="00E36486" w:rsidRDefault="00230474">
            <w:pPr>
              <w:widowControl w:val="0"/>
              <w:ind w:firstLine="0"/>
              <w:rPr>
                <w:sz w:val="22"/>
              </w:rPr>
            </w:pPr>
            <w:r>
              <w:rPr>
                <w:sz w:val="22"/>
                <w:lang w:eastAsia="ru-RU"/>
              </w:rPr>
              <w:t>3.3.7. Генераторы и синхронные компенсаторы</w:t>
            </w:r>
          </w:p>
        </w:tc>
        <w:tc>
          <w:tcPr>
            <w:tcW w:w="4536" w:type="dxa"/>
            <w:shd w:val="clear" w:color="auto" w:fill="auto"/>
          </w:tcPr>
          <w:p w:rsidR="00E36486" w:rsidRDefault="00E36486">
            <w:pPr>
              <w:widowControl w:val="0"/>
              <w:tabs>
                <w:tab w:val="left" w:pos="1122"/>
              </w:tabs>
              <w:ind w:firstLine="0"/>
              <w:rPr>
                <w:sz w:val="22"/>
              </w:rPr>
            </w:pPr>
          </w:p>
        </w:tc>
      </w:tr>
      <w:tr w:rsidR="00A12F4B">
        <w:tc>
          <w:tcPr>
            <w:tcW w:w="5229" w:type="dxa"/>
            <w:vMerge w:val="restart"/>
            <w:shd w:val="clear" w:color="auto" w:fill="auto"/>
          </w:tcPr>
          <w:p w:rsidR="00E36486" w:rsidRDefault="00230474">
            <w:pPr>
              <w:widowControl w:val="0"/>
              <w:ind w:firstLine="0"/>
              <w:rPr>
                <w:sz w:val="22"/>
              </w:rPr>
            </w:pPr>
            <w:r>
              <w:rPr>
                <w:sz w:val="22"/>
                <w:lang w:eastAsia="ru-RU"/>
              </w:rPr>
              <w:t>3.3.9. Здания и сооружения энергетического объекта</w:t>
            </w:r>
          </w:p>
        </w:tc>
        <w:tc>
          <w:tcPr>
            <w:tcW w:w="4536" w:type="dxa"/>
            <w:shd w:val="clear" w:color="auto" w:fill="auto"/>
          </w:tcPr>
          <w:p w:rsidR="00E36486" w:rsidRDefault="00230474">
            <w:pPr>
              <w:widowControl w:val="0"/>
              <w:ind w:firstLine="0"/>
              <w:rPr>
                <w:sz w:val="22"/>
              </w:rPr>
            </w:pPr>
            <w:r>
              <w:rPr>
                <w:sz w:val="22"/>
                <w:lang w:eastAsia="ru-RU"/>
              </w:rPr>
              <w:t>3.3.9.1. Здания</w:t>
            </w:r>
          </w:p>
        </w:tc>
      </w:tr>
      <w:tr w:rsidR="00A12F4B">
        <w:tc>
          <w:tcPr>
            <w:tcW w:w="5229" w:type="dxa"/>
            <w:vMerge/>
            <w:shd w:val="clear" w:color="auto" w:fill="auto"/>
          </w:tcPr>
          <w:p w:rsidR="00E36486" w:rsidRDefault="00E36486">
            <w:pPr>
              <w:widowControl w:val="0"/>
              <w:ind w:firstLine="0"/>
              <w:rPr>
                <w:sz w:val="22"/>
                <w:lang w:eastAsia="ru-RU"/>
              </w:rPr>
            </w:pPr>
          </w:p>
        </w:tc>
        <w:tc>
          <w:tcPr>
            <w:tcW w:w="4536" w:type="dxa"/>
            <w:shd w:val="clear" w:color="auto" w:fill="auto"/>
          </w:tcPr>
          <w:p w:rsidR="00E36486" w:rsidRDefault="00230474">
            <w:pPr>
              <w:widowControl w:val="0"/>
              <w:ind w:firstLine="0"/>
              <w:rPr>
                <w:sz w:val="22"/>
              </w:rPr>
            </w:pPr>
            <w:r>
              <w:rPr>
                <w:sz w:val="22"/>
                <w:lang w:eastAsia="ru-RU"/>
              </w:rPr>
              <w:t xml:space="preserve">3.3.9.2. Сооружения </w:t>
            </w:r>
          </w:p>
        </w:tc>
      </w:tr>
      <w:tr w:rsidR="00A12F4B">
        <w:tc>
          <w:tcPr>
            <w:tcW w:w="5229" w:type="dxa"/>
            <w:vMerge/>
            <w:shd w:val="clear" w:color="auto" w:fill="auto"/>
          </w:tcPr>
          <w:p w:rsidR="00E36486" w:rsidRDefault="00E36486">
            <w:pPr>
              <w:widowControl w:val="0"/>
              <w:ind w:firstLine="0"/>
              <w:rPr>
                <w:sz w:val="22"/>
                <w:lang w:eastAsia="ru-RU"/>
              </w:rPr>
            </w:pPr>
          </w:p>
        </w:tc>
        <w:tc>
          <w:tcPr>
            <w:tcW w:w="4536" w:type="dxa"/>
            <w:shd w:val="clear" w:color="auto" w:fill="auto"/>
          </w:tcPr>
          <w:p w:rsidR="00E36486" w:rsidRDefault="00230474">
            <w:pPr>
              <w:widowControl w:val="0"/>
              <w:ind w:firstLine="0"/>
              <w:rPr>
                <w:sz w:val="22"/>
              </w:rPr>
            </w:pPr>
            <w:r>
              <w:rPr>
                <w:sz w:val="22"/>
                <w:lang w:eastAsia="ru-RU"/>
              </w:rPr>
              <w:t>3.3.9.3. Заземляющие устройства</w:t>
            </w:r>
          </w:p>
        </w:tc>
      </w:tr>
      <w:tr w:rsidR="00A12F4B">
        <w:tc>
          <w:tcPr>
            <w:tcW w:w="5229" w:type="dxa"/>
            <w:vMerge w:val="restart"/>
            <w:shd w:val="clear" w:color="auto" w:fill="auto"/>
          </w:tcPr>
          <w:p w:rsidR="00E36486" w:rsidRDefault="00230474">
            <w:pPr>
              <w:widowControl w:val="0"/>
              <w:ind w:firstLine="0"/>
              <w:rPr>
                <w:sz w:val="22"/>
              </w:rPr>
            </w:pPr>
            <w:r>
              <w:rPr>
                <w:sz w:val="22"/>
                <w:lang w:eastAsia="ru-RU"/>
              </w:rPr>
              <w:t>3.3.10. Линии электропередачи 110 </w:t>
            </w:r>
            <w:proofErr w:type="spellStart"/>
            <w:r>
              <w:rPr>
                <w:sz w:val="22"/>
                <w:lang w:eastAsia="ru-RU"/>
              </w:rPr>
              <w:t>кВ</w:t>
            </w:r>
            <w:proofErr w:type="spellEnd"/>
            <w:r>
              <w:rPr>
                <w:sz w:val="22"/>
                <w:lang w:eastAsia="ru-RU"/>
              </w:rPr>
              <w:t xml:space="preserve"> и выше</w:t>
            </w:r>
          </w:p>
        </w:tc>
        <w:tc>
          <w:tcPr>
            <w:tcW w:w="4536" w:type="dxa"/>
            <w:shd w:val="clear" w:color="auto" w:fill="auto"/>
          </w:tcPr>
          <w:p w:rsidR="00E36486" w:rsidRDefault="00230474">
            <w:pPr>
              <w:widowControl w:val="0"/>
              <w:ind w:firstLine="0"/>
              <w:rPr>
                <w:sz w:val="22"/>
              </w:rPr>
            </w:pPr>
            <w:r>
              <w:rPr>
                <w:sz w:val="22"/>
                <w:lang w:eastAsia="ru-RU"/>
              </w:rPr>
              <w:t>3.3.10.1. ВЛ 110 </w:t>
            </w:r>
            <w:proofErr w:type="spellStart"/>
            <w:r>
              <w:rPr>
                <w:sz w:val="22"/>
                <w:lang w:eastAsia="ru-RU"/>
              </w:rPr>
              <w:t>кВ</w:t>
            </w:r>
            <w:proofErr w:type="spellEnd"/>
            <w:r>
              <w:rPr>
                <w:sz w:val="22"/>
                <w:lang w:eastAsia="ru-RU"/>
              </w:rPr>
              <w:t xml:space="preserve"> и выше</w:t>
            </w:r>
          </w:p>
        </w:tc>
      </w:tr>
      <w:tr w:rsidR="00A12F4B">
        <w:tc>
          <w:tcPr>
            <w:tcW w:w="5229" w:type="dxa"/>
            <w:vMerge/>
            <w:shd w:val="clear" w:color="auto" w:fill="auto"/>
          </w:tcPr>
          <w:p w:rsidR="00E36486" w:rsidRDefault="00E36486">
            <w:pPr>
              <w:widowControl w:val="0"/>
              <w:ind w:firstLine="0"/>
              <w:rPr>
                <w:sz w:val="22"/>
                <w:lang w:eastAsia="ru-RU"/>
              </w:rPr>
            </w:pPr>
          </w:p>
        </w:tc>
        <w:tc>
          <w:tcPr>
            <w:tcW w:w="4536" w:type="dxa"/>
            <w:shd w:val="clear" w:color="auto" w:fill="auto"/>
          </w:tcPr>
          <w:p w:rsidR="00E36486" w:rsidRDefault="00230474">
            <w:pPr>
              <w:widowControl w:val="0"/>
              <w:ind w:firstLine="0"/>
              <w:rPr>
                <w:sz w:val="22"/>
              </w:rPr>
            </w:pPr>
            <w:r>
              <w:rPr>
                <w:sz w:val="22"/>
                <w:lang w:eastAsia="ru-RU"/>
              </w:rPr>
              <w:t>3.3.10.2. КЛ 110 </w:t>
            </w:r>
            <w:proofErr w:type="spellStart"/>
            <w:r>
              <w:rPr>
                <w:sz w:val="22"/>
                <w:lang w:eastAsia="ru-RU"/>
              </w:rPr>
              <w:t>кВ</w:t>
            </w:r>
            <w:proofErr w:type="spellEnd"/>
            <w:r>
              <w:rPr>
                <w:sz w:val="22"/>
                <w:lang w:eastAsia="ru-RU"/>
              </w:rPr>
              <w:t xml:space="preserve"> и выше</w:t>
            </w:r>
          </w:p>
        </w:tc>
      </w:tr>
      <w:tr w:rsidR="00A12F4B">
        <w:tc>
          <w:tcPr>
            <w:tcW w:w="5229" w:type="dxa"/>
            <w:vMerge/>
            <w:shd w:val="clear" w:color="auto" w:fill="auto"/>
          </w:tcPr>
          <w:p w:rsidR="00E36486" w:rsidRDefault="00E36486">
            <w:pPr>
              <w:widowControl w:val="0"/>
              <w:ind w:firstLine="0"/>
              <w:rPr>
                <w:sz w:val="22"/>
                <w:lang w:eastAsia="ru-RU"/>
              </w:rPr>
            </w:pPr>
          </w:p>
        </w:tc>
        <w:tc>
          <w:tcPr>
            <w:tcW w:w="4536" w:type="dxa"/>
            <w:shd w:val="clear" w:color="auto" w:fill="auto"/>
          </w:tcPr>
          <w:p w:rsidR="00E36486" w:rsidRDefault="00230474">
            <w:pPr>
              <w:widowControl w:val="0"/>
              <w:ind w:firstLine="0"/>
              <w:rPr>
                <w:sz w:val="22"/>
              </w:rPr>
            </w:pPr>
            <w:r>
              <w:rPr>
                <w:sz w:val="22"/>
                <w:lang w:eastAsia="ru-RU"/>
              </w:rPr>
              <w:t>3.3.10.3. КВЛ 110 </w:t>
            </w:r>
            <w:proofErr w:type="spellStart"/>
            <w:r>
              <w:rPr>
                <w:sz w:val="22"/>
                <w:lang w:eastAsia="ru-RU"/>
              </w:rPr>
              <w:t>кВ</w:t>
            </w:r>
            <w:proofErr w:type="spellEnd"/>
            <w:r>
              <w:rPr>
                <w:sz w:val="22"/>
                <w:lang w:eastAsia="ru-RU"/>
              </w:rPr>
              <w:t xml:space="preserve"> и выше</w:t>
            </w:r>
          </w:p>
        </w:tc>
      </w:tr>
      <w:tr w:rsidR="00A12F4B">
        <w:tc>
          <w:tcPr>
            <w:tcW w:w="5229" w:type="dxa"/>
            <w:vMerge w:val="restart"/>
            <w:shd w:val="clear" w:color="auto" w:fill="auto"/>
          </w:tcPr>
          <w:p w:rsidR="00E36486" w:rsidRDefault="00230474">
            <w:pPr>
              <w:widowControl w:val="0"/>
              <w:ind w:firstLine="0"/>
              <w:rPr>
                <w:sz w:val="22"/>
              </w:rPr>
            </w:pPr>
            <w:r>
              <w:rPr>
                <w:sz w:val="22"/>
                <w:lang w:eastAsia="ru-RU"/>
              </w:rPr>
              <w:t>3.3.11. Линии электропередачи 6- 35 </w:t>
            </w:r>
            <w:proofErr w:type="spellStart"/>
            <w:r>
              <w:rPr>
                <w:sz w:val="22"/>
                <w:lang w:eastAsia="ru-RU"/>
              </w:rPr>
              <w:t>кВ</w:t>
            </w:r>
            <w:proofErr w:type="spellEnd"/>
          </w:p>
        </w:tc>
        <w:tc>
          <w:tcPr>
            <w:tcW w:w="4536" w:type="dxa"/>
            <w:shd w:val="clear" w:color="auto" w:fill="auto"/>
          </w:tcPr>
          <w:p w:rsidR="00E36486" w:rsidRDefault="00230474">
            <w:pPr>
              <w:widowControl w:val="0"/>
              <w:ind w:firstLine="0"/>
              <w:rPr>
                <w:sz w:val="22"/>
              </w:rPr>
            </w:pPr>
            <w:r>
              <w:rPr>
                <w:sz w:val="22"/>
                <w:lang w:eastAsia="ru-RU"/>
              </w:rPr>
              <w:t>3.3.11.1. ВЛ 6-35 </w:t>
            </w:r>
            <w:proofErr w:type="spellStart"/>
            <w:r>
              <w:rPr>
                <w:sz w:val="22"/>
                <w:lang w:eastAsia="ru-RU"/>
              </w:rPr>
              <w:t>кВ</w:t>
            </w:r>
            <w:proofErr w:type="spellEnd"/>
            <w:r>
              <w:rPr>
                <w:sz w:val="22"/>
                <w:lang w:eastAsia="ru-RU"/>
              </w:rPr>
              <w:t xml:space="preserve"> </w:t>
            </w:r>
          </w:p>
        </w:tc>
      </w:tr>
      <w:tr w:rsidR="00A12F4B">
        <w:tc>
          <w:tcPr>
            <w:tcW w:w="5229" w:type="dxa"/>
            <w:vMerge/>
            <w:shd w:val="clear" w:color="auto" w:fill="auto"/>
          </w:tcPr>
          <w:p w:rsidR="00E36486" w:rsidRDefault="00E36486">
            <w:pPr>
              <w:widowControl w:val="0"/>
              <w:ind w:firstLine="0"/>
              <w:rPr>
                <w:sz w:val="22"/>
                <w:lang w:eastAsia="ru-RU"/>
              </w:rPr>
            </w:pPr>
          </w:p>
        </w:tc>
        <w:tc>
          <w:tcPr>
            <w:tcW w:w="4536" w:type="dxa"/>
            <w:shd w:val="clear" w:color="auto" w:fill="auto"/>
          </w:tcPr>
          <w:p w:rsidR="00E36486" w:rsidRDefault="00230474">
            <w:pPr>
              <w:widowControl w:val="0"/>
              <w:ind w:firstLine="0"/>
              <w:rPr>
                <w:sz w:val="22"/>
              </w:rPr>
            </w:pPr>
            <w:r>
              <w:rPr>
                <w:sz w:val="22"/>
                <w:lang w:eastAsia="ru-RU"/>
              </w:rPr>
              <w:t>3.3.11.2. КЛ 6-35 </w:t>
            </w:r>
            <w:proofErr w:type="spellStart"/>
            <w:r>
              <w:rPr>
                <w:sz w:val="22"/>
                <w:lang w:eastAsia="ru-RU"/>
              </w:rPr>
              <w:t>кВ</w:t>
            </w:r>
            <w:proofErr w:type="spellEnd"/>
          </w:p>
        </w:tc>
      </w:tr>
      <w:tr w:rsidR="00A12F4B">
        <w:tc>
          <w:tcPr>
            <w:tcW w:w="5229" w:type="dxa"/>
            <w:vMerge/>
            <w:shd w:val="clear" w:color="auto" w:fill="auto"/>
          </w:tcPr>
          <w:p w:rsidR="00E36486" w:rsidRDefault="00E36486">
            <w:pPr>
              <w:widowControl w:val="0"/>
              <w:ind w:firstLine="0"/>
              <w:rPr>
                <w:sz w:val="22"/>
                <w:lang w:eastAsia="ru-RU"/>
              </w:rPr>
            </w:pPr>
          </w:p>
        </w:tc>
        <w:tc>
          <w:tcPr>
            <w:tcW w:w="4536" w:type="dxa"/>
            <w:shd w:val="clear" w:color="auto" w:fill="auto"/>
          </w:tcPr>
          <w:p w:rsidR="00E36486" w:rsidRDefault="00230474">
            <w:pPr>
              <w:widowControl w:val="0"/>
              <w:ind w:firstLine="0"/>
              <w:rPr>
                <w:sz w:val="22"/>
              </w:rPr>
            </w:pPr>
            <w:r>
              <w:rPr>
                <w:sz w:val="22"/>
                <w:lang w:eastAsia="ru-RU"/>
              </w:rPr>
              <w:t>3.3.11.3. КВЛ 6-35 </w:t>
            </w:r>
            <w:proofErr w:type="spellStart"/>
            <w:r>
              <w:rPr>
                <w:sz w:val="22"/>
                <w:lang w:eastAsia="ru-RU"/>
              </w:rPr>
              <w:t>кВ</w:t>
            </w:r>
            <w:proofErr w:type="spellEnd"/>
          </w:p>
        </w:tc>
      </w:tr>
      <w:tr w:rsidR="00A12F4B">
        <w:tc>
          <w:tcPr>
            <w:tcW w:w="5229" w:type="dxa"/>
            <w:shd w:val="clear" w:color="auto" w:fill="auto"/>
          </w:tcPr>
          <w:p w:rsidR="00E36486" w:rsidRDefault="00230474">
            <w:pPr>
              <w:widowControl w:val="0"/>
              <w:ind w:firstLine="0"/>
              <w:rPr>
                <w:sz w:val="22"/>
              </w:rPr>
            </w:pPr>
            <w:r>
              <w:rPr>
                <w:sz w:val="22"/>
                <w:lang w:eastAsia="ru-RU"/>
              </w:rPr>
              <w:t xml:space="preserve">3.3.12. Электротехническое оборудование </w:t>
            </w:r>
            <w:r>
              <w:rPr>
                <w:sz w:val="22"/>
                <w:lang w:eastAsia="ru-RU"/>
              </w:rPr>
              <w:br/>
              <w:t xml:space="preserve">110 </w:t>
            </w:r>
            <w:proofErr w:type="spellStart"/>
            <w:r>
              <w:rPr>
                <w:sz w:val="22"/>
                <w:lang w:eastAsia="ru-RU"/>
              </w:rPr>
              <w:t>кВ</w:t>
            </w:r>
            <w:proofErr w:type="spellEnd"/>
            <w:r>
              <w:rPr>
                <w:sz w:val="22"/>
                <w:lang w:eastAsia="ru-RU"/>
              </w:rPr>
              <w:t xml:space="preserve"> и выше трансформаторных и иных подстанций, распределительных пунктов</w:t>
            </w:r>
          </w:p>
        </w:tc>
        <w:tc>
          <w:tcPr>
            <w:tcW w:w="4536" w:type="dxa"/>
            <w:shd w:val="clear" w:color="auto" w:fill="auto"/>
          </w:tcPr>
          <w:p w:rsidR="00E36486" w:rsidRDefault="00E36486">
            <w:pPr>
              <w:widowControl w:val="0"/>
              <w:ind w:firstLine="0"/>
              <w:rPr>
                <w:sz w:val="22"/>
              </w:rPr>
            </w:pPr>
          </w:p>
        </w:tc>
      </w:tr>
      <w:tr w:rsidR="00A12F4B">
        <w:tc>
          <w:tcPr>
            <w:tcW w:w="5229" w:type="dxa"/>
            <w:vMerge w:val="restart"/>
            <w:shd w:val="clear" w:color="auto" w:fill="auto"/>
          </w:tcPr>
          <w:p w:rsidR="00E36486" w:rsidRDefault="00230474">
            <w:pPr>
              <w:widowControl w:val="0"/>
              <w:ind w:firstLine="0"/>
              <w:rPr>
                <w:sz w:val="22"/>
              </w:rPr>
            </w:pPr>
            <w:r>
              <w:rPr>
                <w:sz w:val="22"/>
                <w:lang w:eastAsia="ru-RU"/>
              </w:rPr>
              <w:t>3.3.13. Электротехническое оборудование 6-35 </w:t>
            </w:r>
            <w:proofErr w:type="spellStart"/>
            <w:r>
              <w:rPr>
                <w:sz w:val="22"/>
                <w:lang w:eastAsia="ru-RU"/>
              </w:rPr>
              <w:t>кВ</w:t>
            </w:r>
            <w:proofErr w:type="spellEnd"/>
            <w:r>
              <w:rPr>
                <w:sz w:val="22"/>
                <w:lang w:eastAsia="ru-RU"/>
              </w:rPr>
              <w:t xml:space="preserve"> трансформаторных и иных подстанций, распределительных пунктов</w:t>
            </w:r>
          </w:p>
        </w:tc>
        <w:tc>
          <w:tcPr>
            <w:tcW w:w="4536" w:type="dxa"/>
            <w:shd w:val="clear" w:color="auto" w:fill="auto"/>
          </w:tcPr>
          <w:p w:rsidR="00E36486" w:rsidRDefault="00230474">
            <w:pPr>
              <w:widowControl w:val="0"/>
              <w:ind w:firstLine="0"/>
              <w:rPr>
                <w:sz w:val="22"/>
              </w:rPr>
            </w:pPr>
            <w:r>
              <w:rPr>
                <w:sz w:val="22"/>
                <w:lang w:eastAsia="ru-RU"/>
              </w:rPr>
              <w:t>3.3.13.1. Оборудование 6-35 </w:t>
            </w:r>
            <w:proofErr w:type="spellStart"/>
            <w:r>
              <w:rPr>
                <w:sz w:val="22"/>
                <w:lang w:eastAsia="ru-RU"/>
              </w:rPr>
              <w:t>кВ</w:t>
            </w:r>
            <w:proofErr w:type="spellEnd"/>
          </w:p>
        </w:tc>
      </w:tr>
      <w:tr w:rsidR="00A12F4B">
        <w:tc>
          <w:tcPr>
            <w:tcW w:w="5229" w:type="dxa"/>
            <w:vMerge/>
            <w:shd w:val="clear" w:color="auto" w:fill="auto"/>
          </w:tcPr>
          <w:p w:rsidR="00E36486" w:rsidRDefault="00E36486">
            <w:pPr>
              <w:widowControl w:val="0"/>
              <w:ind w:firstLine="0"/>
              <w:rPr>
                <w:sz w:val="22"/>
                <w:lang w:eastAsia="ru-RU"/>
              </w:rPr>
            </w:pPr>
          </w:p>
        </w:tc>
        <w:tc>
          <w:tcPr>
            <w:tcW w:w="4536" w:type="dxa"/>
            <w:shd w:val="clear" w:color="auto" w:fill="auto"/>
          </w:tcPr>
          <w:p w:rsidR="00E36486" w:rsidRDefault="00230474">
            <w:pPr>
              <w:widowControl w:val="0"/>
              <w:ind w:firstLine="0"/>
              <w:rPr>
                <w:sz w:val="22"/>
              </w:rPr>
            </w:pPr>
            <w:r>
              <w:rPr>
                <w:sz w:val="22"/>
                <w:lang w:eastAsia="ru-RU"/>
              </w:rPr>
              <w:t>3.3.13.2. Трансформаторы (силовые, ТСН, ДГК и т.д.) 6-35 </w:t>
            </w:r>
            <w:proofErr w:type="spellStart"/>
            <w:r>
              <w:rPr>
                <w:sz w:val="22"/>
                <w:lang w:eastAsia="ru-RU"/>
              </w:rPr>
              <w:t>кВ</w:t>
            </w:r>
            <w:proofErr w:type="spellEnd"/>
          </w:p>
        </w:tc>
      </w:tr>
      <w:tr w:rsidR="00A12F4B">
        <w:tc>
          <w:tcPr>
            <w:tcW w:w="5229" w:type="dxa"/>
            <w:vMerge/>
            <w:shd w:val="clear" w:color="auto" w:fill="auto"/>
          </w:tcPr>
          <w:p w:rsidR="00E36486" w:rsidRDefault="00E36486">
            <w:pPr>
              <w:widowControl w:val="0"/>
              <w:ind w:firstLine="0"/>
              <w:rPr>
                <w:sz w:val="22"/>
                <w:lang w:eastAsia="ru-RU"/>
              </w:rPr>
            </w:pPr>
          </w:p>
        </w:tc>
        <w:tc>
          <w:tcPr>
            <w:tcW w:w="4536" w:type="dxa"/>
            <w:shd w:val="clear" w:color="auto" w:fill="auto"/>
          </w:tcPr>
          <w:p w:rsidR="00E36486" w:rsidRDefault="00230474">
            <w:pPr>
              <w:widowControl w:val="0"/>
              <w:ind w:firstLine="0"/>
              <w:rPr>
                <w:sz w:val="22"/>
              </w:rPr>
            </w:pPr>
            <w:r>
              <w:rPr>
                <w:sz w:val="22"/>
                <w:lang w:eastAsia="ru-RU"/>
              </w:rPr>
              <w:t>3.3.13.3. Вольтодобавочные трансформаторы 6- 35 </w:t>
            </w:r>
            <w:proofErr w:type="spellStart"/>
            <w:r>
              <w:rPr>
                <w:sz w:val="22"/>
                <w:lang w:eastAsia="ru-RU"/>
              </w:rPr>
              <w:t>кВ</w:t>
            </w:r>
            <w:proofErr w:type="spellEnd"/>
          </w:p>
        </w:tc>
      </w:tr>
      <w:tr w:rsidR="00A12F4B">
        <w:tc>
          <w:tcPr>
            <w:tcW w:w="5229" w:type="dxa"/>
            <w:vMerge w:val="restart"/>
            <w:shd w:val="clear" w:color="auto" w:fill="auto"/>
          </w:tcPr>
          <w:p w:rsidR="00E36486" w:rsidRDefault="00230474">
            <w:pPr>
              <w:widowControl w:val="0"/>
              <w:ind w:firstLine="0"/>
              <w:rPr>
                <w:sz w:val="22"/>
              </w:rPr>
            </w:pPr>
            <w:r>
              <w:rPr>
                <w:sz w:val="22"/>
                <w:lang w:eastAsia="ru-RU"/>
              </w:rPr>
              <w:t xml:space="preserve">3.3.14. Трансформаторы (автотрансформаторы) </w:t>
            </w:r>
            <w:r w:rsidR="002921B4">
              <w:rPr>
                <w:sz w:val="22"/>
                <w:lang w:eastAsia="ru-RU"/>
              </w:rPr>
              <w:br/>
            </w:r>
            <w:r>
              <w:rPr>
                <w:sz w:val="22"/>
                <w:lang w:eastAsia="ru-RU"/>
              </w:rPr>
              <w:t>и шунтирующие реакторы 110 </w:t>
            </w:r>
            <w:proofErr w:type="spellStart"/>
            <w:r>
              <w:rPr>
                <w:sz w:val="22"/>
                <w:lang w:eastAsia="ru-RU"/>
              </w:rPr>
              <w:t>кВ</w:t>
            </w:r>
            <w:proofErr w:type="spellEnd"/>
            <w:r>
              <w:rPr>
                <w:sz w:val="22"/>
                <w:lang w:eastAsia="ru-RU"/>
              </w:rPr>
              <w:t xml:space="preserve"> и выше</w:t>
            </w:r>
          </w:p>
        </w:tc>
        <w:tc>
          <w:tcPr>
            <w:tcW w:w="4536" w:type="dxa"/>
            <w:shd w:val="clear" w:color="auto" w:fill="auto"/>
          </w:tcPr>
          <w:p w:rsidR="00E36486" w:rsidRDefault="00230474">
            <w:pPr>
              <w:widowControl w:val="0"/>
              <w:ind w:firstLine="0"/>
              <w:rPr>
                <w:sz w:val="22"/>
              </w:rPr>
            </w:pPr>
            <w:r>
              <w:rPr>
                <w:sz w:val="22"/>
                <w:lang w:eastAsia="ru-RU"/>
              </w:rPr>
              <w:t>3.3.14.1. Трансформаторы 110 </w:t>
            </w:r>
            <w:proofErr w:type="spellStart"/>
            <w:r>
              <w:rPr>
                <w:sz w:val="22"/>
                <w:lang w:eastAsia="ru-RU"/>
              </w:rPr>
              <w:t>кВ</w:t>
            </w:r>
            <w:proofErr w:type="spellEnd"/>
            <w:r>
              <w:rPr>
                <w:sz w:val="22"/>
                <w:lang w:eastAsia="ru-RU"/>
              </w:rPr>
              <w:t xml:space="preserve"> и выше </w:t>
            </w:r>
          </w:p>
        </w:tc>
      </w:tr>
      <w:tr w:rsidR="00A12F4B">
        <w:tc>
          <w:tcPr>
            <w:tcW w:w="5229" w:type="dxa"/>
            <w:vMerge/>
            <w:shd w:val="clear" w:color="auto" w:fill="auto"/>
          </w:tcPr>
          <w:p w:rsidR="00E36486" w:rsidRDefault="00E36486">
            <w:pPr>
              <w:widowControl w:val="0"/>
              <w:ind w:firstLine="0"/>
              <w:rPr>
                <w:sz w:val="22"/>
                <w:lang w:eastAsia="ru-RU"/>
              </w:rPr>
            </w:pPr>
          </w:p>
        </w:tc>
        <w:tc>
          <w:tcPr>
            <w:tcW w:w="4536" w:type="dxa"/>
            <w:shd w:val="clear" w:color="auto" w:fill="auto"/>
          </w:tcPr>
          <w:p w:rsidR="00E36486" w:rsidRDefault="00230474">
            <w:pPr>
              <w:widowControl w:val="0"/>
              <w:ind w:firstLine="0"/>
              <w:rPr>
                <w:sz w:val="22"/>
              </w:rPr>
            </w:pPr>
            <w:r>
              <w:rPr>
                <w:sz w:val="22"/>
                <w:lang w:eastAsia="ru-RU"/>
              </w:rPr>
              <w:t>3.3.14.2. Автотрансформаторы 110 </w:t>
            </w:r>
            <w:proofErr w:type="spellStart"/>
            <w:r>
              <w:rPr>
                <w:sz w:val="22"/>
                <w:lang w:eastAsia="ru-RU"/>
              </w:rPr>
              <w:t>кВ</w:t>
            </w:r>
            <w:proofErr w:type="spellEnd"/>
            <w:r>
              <w:rPr>
                <w:sz w:val="22"/>
                <w:lang w:eastAsia="ru-RU"/>
              </w:rPr>
              <w:t xml:space="preserve"> </w:t>
            </w:r>
            <w:r>
              <w:rPr>
                <w:sz w:val="22"/>
                <w:lang w:eastAsia="ru-RU"/>
              </w:rPr>
              <w:br/>
              <w:t xml:space="preserve">и выше </w:t>
            </w:r>
          </w:p>
        </w:tc>
      </w:tr>
      <w:tr w:rsidR="00A12F4B">
        <w:tc>
          <w:tcPr>
            <w:tcW w:w="5229" w:type="dxa"/>
            <w:vMerge/>
            <w:shd w:val="clear" w:color="auto" w:fill="auto"/>
          </w:tcPr>
          <w:p w:rsidR="00E36486" w:rsidRDefault="00E36486">
            <w:pPr>
              <w:widowControl w:val="0"/>
              <w:ind w:firstLine="0"/>
              <w:rPr>
                <w:sz w:val="22"/>
                <w:lang w:eastAsia="ru-RU"/>
              </w:rPr>
            </w:pPr>
          </w:p>
        </w:tc>
        <w:tc>
          <w:tcPr>
            <w:tcW w:w="4536" w:type="dxa"/>
            <w:shd w:val="clear" w:color="auto" w:fill="auto"/>
          </w:tcPr>
          <w:p w:rsidR="00E36486" w:rsidRDefault="00230474">
            <w:pPr>
              <w:widowControl w:val="0"/>
              <w:ind w:firstLine="0"/>
              <w:rPr>
                <w:sz w:val="22"/>
              </w:rPr>
            </w:pPr>
            <w:r>
              <w:rPr>
                <w:sz w:val="22"/>
                <w:lang w:eastAsia="ru-RU"/>
              </w:rPr>
              <w:t>3.3.14.4. Шунтирующие реакторы 110 </w:t>
            </w:r>
            <w:proofErr w:type="spellStart"/>
            <w:r>
              <w:rPr>
                <w:sz w:val="22"/>
                <w:lang w:eastAsia="ru-RU"/>
              </w:rPr>
              <w:t>кВ</w:t>
            </w:r>
            <w:proofErr w:type="spellEnd"/>
            <w:r>
              <w:rPr>
                <w:sz w:val="22"/>
                <w:lang w:eastAsia="ru-RU"/>
              </w:rPr>
              <w:t xml:space="preserve"> </w:t>
            </w:r>
            <w:r w:rsidR="002921B4">
              <w:rPr>
                <w:sz w:val="22"/>
                <w:lang w:eastAsia="ru-RU"/>
              </w:rPr>
              <w:br/>
            </w:r>
            <w:r>
              <w:rPr>
                <w:sz w:val="22"/>
                <w:lang w:eastAsia="ru-RU"/>
              </w:rPr>
              <w:t xml:space="preserve">и выше </w:t>
            </w:r>
          </w:p>
        </w:tc>
      </w:tr>
      <w:tr w:rsidR="00A12F4B">
        <w:tc>
          <w:tcPr>
            <w:tcW w:w="5229" w:type="dxa"/>
            <w:vMerge w:val="restart"/>
            <w:shd w:val="clear" w:color="auto" w:fill="auto"/>
          </w:tcPr>
          <w:p w:rsidR="00E36486" w:rsidRDefault="00230474">
            <w:pPr>
              <w:widowControl w:val="0"/>
              <w:ind w:firstLine="0"/>
              <w:rPr>
                <w:sz w:val="22"/>
              </w:rPr>
            </w:pPr>
            <w:r>
              <w:rPr>
                <w:sz w:val="22"/>
                <w:lang w:eastAsia="ru-RU"/>
              </w:rPr>
              <w:t>3.3.15. Устройства релейной защиты и автоматики</w:t>
            </w:r>
          </w:p>
        </w:tc>
        <w:tc>
          <w:tcPr>
            <w:tcW w:w="4536" w:type="dxa"/>
            <w:shd w:val="clear" w:color="auto" w:fill="auto"/>
          </w:tcPr>
          <w:p w:rsidR="00E36486" w:rsidRDefault="00230474">
            <w:pPr>
              <w:widowControl w:val="0"/>
              <w:ind w:firstLine="0"/>
              <w:rPr>
                <w:sz w:val="22"/>
              </w:rPr>
            </w:pPr>
            <w:r>
              <w:rPr>
                <w:sz w:val="22"/>
                <w:lang w:eastAsia="ru-RU"/>
              </w:rPr>
              <w:t>3.3.15.1. Устройства РЗ (релейной защиты)</w:t>
            </w:r>
          </w:p>
        </w:tc>
      </w:tr>
      <w:tr w:rsidR="00A12F4B">
        <w:tc>
          <w:tcPr>
            <w:tcW w:w="5229" w:type="dxa"/>
            <w:vMerge/>
            <w:shd w:val="clear" w:color="auto" w:fill="auto"/>
          </w:tcPr>
          <w:p w:rsidR="00E36486" w:rsidRDefault="00E36486">
            <w:pPr>
              <w:widowControl w:val="0"/>
              <w:ind w:firstLine="0"/>
              <w:rPr>
                <w:sz w:val="22"/>
                <w:lang w:eastAsia="ru-RU"/>
              </w:rPr>
            </w:pPr>
          </w:p>
        </w:tc>
        <w:tc>
          <w:tcPr>
            <w:tcW w:w="4536" w:type="dxa"/>
            <w:shd w:val="clear" w:color="auto" w:fill="auto"/>
          </w:tcPr>
          <w:p w:rsidR="00E36486" w:rsidRDefault="00230474">
            <w:pPr>
              <w:widowControl w:val="0"/>
              <w:ind w:firstLine="0"/>
              <w:rPr>
                <w:sz w:val="22"/>
              </w:rPr>
            </w:pPr>
            <w:r>
              <w:rPr>
                <w:sz w:val="22"/>
                <w:lang w:eastAsia="ru-RU"/>
              </w:rPr>
              <w:t>3.3.15.2. Устройства ПА (противоаварийной автоматики)</w:t>
            </w:r>
          </w:p>
        </w:tc>
      </w:tr>
      <w:tr w:rsidR="00A12F4B">
        <w:tc>
          <w:tcPr>
            <w:tcW w:w="5229" w:type="dxa"/>
            <w:vMerge/>
            <w:shd w:val="clear" w:color="auto" w:fill="auto"/>
          </w:tcPr>
          <w:p w:rsidR="00E36486" w:rsidRDefault="00E36486">
            <w:pPr>
              <w:widowControl w:val="0"/>
              <w:ind w:firstLine="0"/>
              <w:rPr>
                <w:sz w:val="22"/>
                <w:lang w:eastAsia="ru-RU"/>
              </w:rPr>
            </w:pPr>
          </w:p>
        </w:tc>
        <w:tc>
          <w:tcPr>
            <w:tcW w:w="4536" w:type="dxa"/>
            <w:shd w:val="clear" w:color="auto" w:fill="auto"/>
          </w:tcPr>
          <w:p w:rsidR="00E36486" w:rsidRDefault="00230474">
            <w:pPr>
              <w:widowControl w:val="0"/>
              <w:ind w:firstLine="0"/>
              <w:rPr>
                <w:sz w:val="22"/>
              </w:rPr>
            </w:pPr>
            <w:r>
              <w:rPr>
                <w:sz w:val="22"/>
                <w:lang w:eastAsia="ru-RU"/>
              </w:rPr>
              <w:t>3.3.15.3. Устройства РА (режимной автоматики)</w:t>
            </w:r>
          </w:p>
        </w:tc>
      </w:tr>
      <w:tr w:rsidR="00A12F4B">
        <w:tc>
          <w:tcPr>
            <w:tcW w:w="5229" w:type="dxa"/>
            <w:vMerge/>
            <w:shd w:val="clear" w:color="auto" w:fill="auto"/>
          </w:tcPr>
          <w:p w:rsidR="00E36486" w:rsidRDefault="00E36486">
            <w:pPr>
              <w:widowControl w:val="0"/>
              <w:ind w:firstLine="0"/>
              <w:rPr>
                <w:sz w:val="22"/>
                <w:lang w:eastAsia="ru-RU"/>
              </w:rPr>
            </w:pPr>
          </w:p>
        </w:tc>
        <w:tc>
          <w:tcPr>
            <w:tcW w:w="4536" w:type="dxa"/>
            <w:shd w:val="clear" w:color="auto" w:fill="auto"/>
          </w:tcPr>
          <w:p w:rsidR="00E36486" w:rsidRDefault="00230474">
            <w:pPr>
              <w:widowControl w:val="0"/>
              <w:ind w:firstLine="0"/>
              <w:rPr>
                <w:sz w:val="22"/>
              </w:rPr>
            </w:pPr>
            <w:r>
              <w:rPr>
                <w:sz w:val="22"/>
                <w:lang w:eastAsia="ru-RU"/>
              </w:rPr>
              <w:t>3.3.15.4. Вторичные цепи</w:t>
            </w:r>
            <w:r>
              <w:rPr>
                <w:rStyle w:val="affc"/>
                <w:sz w:val="22"/>
                <w:lang w:val="en-US" w:eastAsia="ru-RU"/>
              </w:rPr>
              <w:footnoteReference w:id="12"/>
            </w:r>
          </w:p>
        </w:tc>
      </w:tr>
      <w:tr w:rsidR="00A12F4B">
        <w:tc>
          <w:tcPr>
            <w:tcW w:w="5229" w:type="dxa"/>
            <w:vMerge/>
            <w:shd w:val="clear" w:color="auto" w:fill="auto"/>
          </w:tcPr>
          <w:p w:rsidR="00E36486" w:rsidRDefault="00E36486">
            <w:pPr>
              <w:widowControl w:val="0"/>
              <w:ind w:firstLine="0"/>
              <w:rPr>
                <w:sz w:val="22"/>
                <w:lang w:eastAsia="ru-RU"/>
              </w:rPr>
            </w:pPr>
          </w:p>
        </w:tc>
        <w:tc>
          <w:tcPr>
            <w:tcW w:w="4536" w:type="dxa"/>
            <w:shd w:val="clear" w:color="auto" w:fill="auto"/>
          </w:tcPr>
          <w:p w:rsidR="00E36486" w:rsidRDefault="00230474">
            <w:pPr>
              <w:widowControl w:val="0"/>
              <w:ind w:firstLine="0"/>
              <w:rPr>
                <w:sz w:val="22"/>
              </w:rPr>
            </w:pPr>
            <w:r>
              <w:rPr>
                <w:sz w:val="22"/>
                <w:lang w:eastAsia="ru-RU"/>
              </w:rPr>
              <w:t>3.3.15.5. Сетевая автоматика (СА)</w:t>
            </w:r>
          </w:p>
        </w:tc>
      </w:tr>
      <w:tr w:rsidR="00A12F4B">
        <w:tc>
          <w:tcPr>
            <w:tcW w:w="5229" w:type="dxa"/>
            <w:vMerge/>
            <w:shd w:val="clear" w:color="auto" w:fill="auto"/>
          </w:tcPr>
          <w:p w:rsidR="00E36486" w:rsidRDefault="00E36486">
            <w:pPr>
              <w:widowControl w:val="0"/>
              <w:ind w:firstLine="0"/>
              <w:rPr>
                <w:sz w:val="22"/>
                <w:lang w:eastAsia="ru-RU"/>
              </w:rPr>
            </w:pPr>
          </w:p>
        </w:tc>
        <w:tc>
          <w:tcPr>
            <w:tcW w:w="4536" w:type="dxa"/>
            <w:shd w:val="clear" w:color="auto" w:fill="auto"/>
          </w:tcPr>
          <w:p w:rsidR="00E36486" w:rsidRDefault="00230474">
            <w:pPr>
              <w:widowControl w:val="0"/>
              <w:ind w:firstLine="0"/>
              <w:rPr>
                <w:sz w:val="22"/>
              </w:rPr>
            </w:pPr>
            <w:r>
              <w:rPr>
                <w:sz w:val="22"/>
                <w:lang w:eastAsia="ru-RU"/>
              </w:rPr>
              <w:t>3.3.15.6. Технологическая электроавтоматика энергообъектов (ТА)</w:t>
            </w:r>
          </w:p>
        </w:tc>
      </w:tr>
      <w:tr w:rsidR="00A12F4B">
        <w:tc>
          <w:tcPr>
            <w:tcW w:w="5229" w:type="dxa"/>
            <w:shd w:val="clear" w:color="auto" w:fill="auto"/>
          </w:tcPr>
          <w:p w:rsidR="00E36486" w:rsidRDefault="00230474">
            <w:pPr>
              <w:widowControl w:val="0"/>
              <w:ind w:firstLine="0"/>
              <w:rPr>
                <w:sz w:val="22"/>
              </w:rPr>
            </w:pPr>
            <w:r>
              <w:rPr>
                <w:sz w:val="22"/>
                <w:lang w:eastAsia="ru-RU"/>
              </w:rPr>
              <w:t>3.3.16. Устройства тепловой автоматики и измерений</w:t>
            </w:r>
          </w:p>
        </w:tc>
        <w:tc>
          <w:tcPr>
            <w:tcW w:w="4536" w:type="dxa"/>
            <w:shd w:val="clear" w:color="auto" w:fill="auto"/>
          </w:tcPr>
          <w:p w:rsidR="00E36486" w:rsidRDefault="00E36486">
            <w:pPr>
              <w:widowControl w:val="0"/>
              <w:ind w:firstLine="0"/>
              <w:rPr>
                <w:sz w:val="22"/>
              </w:rPr>
            </w:pPr>
          </w:p>
        </w:tc>
      </w:tr>
      <w:tr w:rsidR="00A12F4B">
        <w:tc>
          <w:tcPr>
            <w:tcW w:w="5229" w:type="dxa"/>
            <w:vMerge w:val="restart"/>
            <w:shd w:val="clear" w:color="auto" w:fill="auto"/>
          </w:tcPr>
          <w:p w:rsidR="00E36486" w:rsidRDefault="00230474">
            <w:pPr>
              <w:widowControl w:val="0"/>
              <w:ind w:firstLine="0"/>
              <w:rPr>
                <w:sz w:val="22"/>
              </w:rPr>
            </w:pPr>
            <w:r>
              <w:rPr>
                <w:sz w:val="22"/>
                <w:lang w:eastAsia="ru-RU"/>
              </w:rPr>
              <w:t>3.3.18. Средства диспетчерского и технологического управления</w:t>
            </w:r>
          </w:p>
        </w:tc>
        <w:tc>
          <w:tcPr>
            <w:tcW w:w="4536" w:type="dxa"/>
            <w:shd w:val="clear" w:color="auto" w:fill="auto"/>
          </w:tcPr>
          <w:p w:rsidR="00E36486" w:rsidRDefault="00230474">
            <w:pPr>
              <w:widowControl w:val="0"/>
              <w:ind w:firstLine="0"/>
              <w:rPr>
                <w:sz w:val="22"/>
              </w:rPr>
            </w:pPr>
            <w:r>
              <w:rPr>
                <w:sz w:val="22"/>
                <w:lang w:eastAsia="ru-RU"/>
              </w:rPr>
              <w:t>3.3.18.1. Оборудование ТУ</w:t>
            </w:r>
          </w:p>
        </w:tc>
      </w:tr>
      <w:tr w:rsidR="00A12F4B">
        <w:tc>
          <w:tcPr>
            <w:tcW w:w="5229" w:type="dxa"/>
            <w:vMerge/>
            <w:shd w:val="clear" w:color="auto" w:fill="auto"/>
          </w:tcPr>
          <w:p w:rsidR="00E36486" w:rsidRDefault="00E36486">
            <w:pPr>
              <w:widowControl w:val="0"/>
              <w:ind w:firstLine="0"/>
              <w:rPr>
                <w:sz w:val="22"/>
                <w:lang w:eastAsia="ru-RU"/>
              </w:rPr>
            </w:pPr>
          </w:p>
        </w:tc>
        <w:tc>
          <w:tcPr>
            <w:tcW w:w="4536" w:type="dxa"/>
            <w:shd w:val="clear" w:color="auto" w:fill="auto"/>
          </w:tcPr>
          <w:p w:rsidR="00E36486" w:rsidRDefault="00230474">
            <w:pPr>
              <w:widowControl w:val="0"/>
              <w:ind w:firstLine="0"/>
              <w:rPr>
                <w:sz w:val="22"/>
              </w:rPr>
            </w:pPr>
            <w:r>
              <w:rPr>
                <w:sz w:val="22"/>
                <w:lang w:eastAsia="ru-RU"/>
              </w:rPr>
              <w:t xml:space="preserve">3.3.18.2. Оборудование ТИ </w:t>
            </w:r>
          </w:p>
        </w:tc>
      </w:tr>
      <w:tr w:rsidR="00A12F4B">
        <w:tc>
          <w:tcPr>
            <w:tcW w:w="5229" w:type="dxa"/>
            <w:vMerge/>
            <w:shd w:val="clear" w:color="auto" w:fill="auto"/>
          </w:tcPr>
          <w:p w:rsidR="00E36486" w:rsidRDefault="00E36486">
            <w:pPr>
              <w:widowControl w:val="0"/>
              <w:ind w:firstLine="0"/>
              <w:rPr>
                <w:sz w:val="22"/>
                <w:lang w:eastAsia="ru-RU"/>
              </w:rPr>
            </w:pPr>
          </w:p>
        </w:tc>
        <w:tc>
          <w:tcPr>
            <w:tcW w:w="4536" w:type="dxa"/>
            <w:shd w:val="clear" w:color="auto" w:fill="auto"/>
          </w:tcPr>
          <w:p w:rsidR="00E36486" w:rsidRDefault="00230474">
            <w:pPr>
              <w:widowControl w:val="0"/>
              <w:ind w:firstLine="0"/>
              <w:rPr>
                <w:sz w:val="22"/>
              </w:rPr>
            </w:pPr>
            <w:r>
              <w:rPr>
                <w:sz w:val="22"/>
                <w:lang w:eastAsia="ru-RU"/>
              </w:rPr>
              <w:t>3.3.18.3. Оборудование ТС</w:t>
            </w:r>
          </w:p>
        </w:tc>
      </w:tr>
      <w:tr w:rsidR="00A12F4B">
        <w:tc>
          <w:tcPr>
            <w:tcW w:w="5229" w:type="dxa"/>
            <w:vMerge/>
            <w:shd w:val="clear" w:color="auto" w:fill="auto"/>
          </w:tcPr>
          <w:p w:rsidR="00E36486" w:rsidRDefault="00E36486">
            <w:pPr>
              <w:widowControl w:val="0"/>
              <w:ind w:firstLine="0"/>
              <w:rPr>
                <w:sz w:val="22"/>
                <w:lang w:eastAsia="ru-RU"/>
              </w:rPr>
            </w:pPr>
          </w:p>
        </w:tc>
        <w:tc>
          <w:tcPr>
            <w:tcW w:w="4536" w:type="dxa"/>
            <w:shd w:val="clear" w:color="auto" w:fill="auto"/>
          </w:tcPr>
          <w:p w:rsidR="00E36486" w:rsidRDefault="00230474">
            <w:pPr>
              <w:widowControl w:val="0"/>
              <w:ind w:firstLine="0"/>
              <w:rPr>
                <w:sz w:val="22"/>
              </w:rPr>
            </w:pPr>
            <w:r>
              <w:rPr>
                <w:sz w:val="22"/>
                <w:lang w:eastAsia="ru-RU"/>
              </w:rPr>
              <w:t>3.3.18.4. Оборудование связи</w:t>
            </w:r>
          </w:p>
        </w:tc>
      </w:tr>
      <w:tr w:rsidR="00A12F4B">
        <w:tc>
          <w:tcPr>
            <w:tcW w:w="5229" w:type="dxa"/>
            <w:vMerge/>
            <w:shd w:val="clear" w:color="auto" w:fill="auto"/>
          </w:tcPr>
          <w:p w:rsidR="00E36486" w:rsidRDefault="00E36486">
            <w:pPr>
              <w:widowControl w:val="0"/>
              <w:ind w:firstLine="0"/>
              <w:rPr>
                <w:sz w:val="22"/>
                <w:lang w:eastAsia="ru-RU"/>
              </w:rPr>
            </w:pPr>
          </w:p>
        </w:tc>
        <w:tc>
          <w:tcPr>
            <w:tcW w:w="4536" w:type="dxa"/>
            <w:shd w:val="clear" w:color="auto" w:fill="auto"/>
          </w:tcPr>
          <w:p w:rsidR="00E36486" w:rsidRDefault="00230474">
            <w:pPr>
              <w:widowControl w:val="0"/>
              <w:ind w:firstLine="0"/>
              <w:rPr>
                <w:sz w:val="22"/>
              </w:rPr>
            </w:pPr>
            <w:r>
              <w:rPr>
                <w:sz w:val="22"/>
                <w:lang w:eastAsia="ru-RU"/>
              </w:rPr>
              <w:t>3.3.18.5. Каналы связи</w:t>
            </w:r>
          </w:p>
        </w:tc>
      </w:tr>
      <w:tr w:rsidR="00A12F4B">
        <w:tc>
          <w:tcPr>
            <w:tcW w:w="5229" w:type="dxa"/>
            <w:vMerge w:val="restart"/>
            <w:shd w:val="clear" w:color="auto" w:fill="auto"/>
          </w:tcPr>
          <w:p w:rsidR="00E36486" w:rsidRDefault="00230474">
            <w:pPr>
              <w:widowControl w:val="0"/>
              <w:ind w:firstLine="0"/>
              <w:rPr>
                <w:sz w:val="22"/>
              </w:rPr>
            </w:pPr>
            <w:r>
              <w:rPr>
                <w:sz w:val="22"/>
                <w:lang w:eastAsia="ru-RU"/>
              </w:rPr>
              <w:t xml:space="preserve">3.3.19. Системы управления электротехническим </w:t>
            </w:r>
            <w:r w:rsidR="002921B4">
              <w:rPr>
                <w:sz w:val="22"/>
                <w:lang w:eastAsia="ru-RU"/>
              </w:rPr>
              <w:br/>
            </w:r>
            <w:r>
              <w:rPr>
                <w:sz w:val="22"/>
                <w:lang w:eastAsia="ru-RU"/>
              </w:rPr>
              <w:t>и (или) энергетическим оборудованием</w:t>
            </w:r>
          </w:p>
        </w:tc>
        <w:tc>
          <w:tcPr>
            <w:tcW w:w="4536" w:type="dxa"/>
            <w:shd w:val="clear" w:color="auto" w:fill="auto"/>
          </w:tcPr>
          <w:p w:rsidR="00E36486" w:rsidRDefault="00230474">
            <w:pPr>
              <w:widowControl w:val="0"/>
              <w:ind w:firstLine="0"/>
              <w:rPr>
                <w:sz w:val="22"/>
              </w:rPr>
            </w:pPr>
            <w:r>
              <w:rPr>
                <w:sz w:val="22"/>
                <w:lang w:eastAsia="ru-RU"/>
              </w:rPr>
              <w:t>3.3.19.1. Установки приготовления и распределения сжатого воздуха</w:t>
            </w:r>
          </w:p>
        </w:tc>
      </w:tr>
      <w:tr w:rsidR="00A12F4B">
        <w:tc>
          <w:tcPr>
            <w:tcW w:w="5229" w:type="dxa"/>
            <w:vMerge/>
            <w:shd w:val="clear" w:color="auto" w:fill="auto"/>
          </w:tcPr>
          <w:p w:rsidR="00E36486" w:rsidRDefault="00E36486">
            <w:pPr>
              <w:widowControl w:val="0"/>
              <w:ind w:firstLine="0"/>
              <w:rPr>
                <w:sz w:val="22"/>
                <w:lang w:eastAsia="ru-RU"/>
              </w:rPr>
            </w:pPr>
          </w:p>
        </w:tc>
        <w:tc>
          <w:tcPr>
            <w:tcW w:w="4536" w:type="dxa"/>
            <w:shd w:val="clear" w:color="auto" w:fill="auto"/>
          </w:tcPr>
          <w:p w:rsidR="00E36486" w:rsidRDefault="00230474">
            <w:pPr>
              <w:widowControl w:val="0"/>
              <w:ind w:firstLine="0"/>
              <w:rPr>
                <w:sz w:val="22"/>
              </w:rPr>
            </w:pPr>
            <w:r>
              <w:rPr>
                <w:sz w:val="22"/>
                <w:lang w:eastAsia="ru-RU"/>
              </w:rPr>
              <w:t xml:space="preserve">3.3.19.2. ЩПТ, ЩСН и иные цепи </w:t>
            </w:r>
            <w:r w:rsidR="002921B4">
              <w:rPr>
                <w:sz w:val="22"/>
                <w:lang w:eastAsia="ru-RU"/>
              </w:rPr>
              <w:br/>
            </w:r>
            <w:r>
              <w:rPr>
                <w:sz w:val="22"/>
                <w:lang w:eastAsia="ru-RU"/>
              </w:rPr>
              <w:t>и устройства электроснабжения схем управления аппаратами</w:t>
            </w:r>
          </w:p>
        </w:tc>
      </w:tr>
      <w:tr w:rsidR="00A12F4B">
        <w:tc>
          <w:tcPr>
            <w:tcW w:w="5229" w:type="dxa"/>
            <w:vMerge/>
            <w:shd w:val="clear" w:color="auto" w:fill="auto"/>
          </w:tcPr>
          <w:p w:rsidR="00E36486" w:rsidRDefault="00E36486">
            <w:pPr>
              <w:widowControl w:val="0"/>
              <w:ind w:firstLine="0"/>
              <w:rPr>
                <w:sz w:val="22"/>
                <w:lang w:eastAsia="ru-RU"/>
              </w:rPr>
            </w:pPr>
          </w:p>
        </w:tc>
        <w:tc>
          <w:tcPr>
            <w:tcW w:w="4536" w:type="dxa"/>
            <w:shd w:val="clear" w:color="auto" w:fill="auto"/>
          </w:tcPr>
          <w:p w:rsidR="00E36486" w:rsidRDefault="00230474">
            <w:pPr>
              <w:widowControl w:val="0"/>
              <w:ind w:firstLine="0"/>
              <w:rPr>
                <w:sz w:val="22"/>
              </w:rPr>
            </w:pPr>
            <w:r>
              <w:rPr>
                <w:sz w:val="22"/>
                <w:lang w:eastAsia="ru-RU"/>
              </w:rPr>
              <w:t>3.3.19.3. Контрольные кабели</w:t>
            </w:r>
            <w:r>
              <w:rPr>
                <w:rStyle w:val="affc"/>
                <w:sz w:val="22"/>
                <w:lang w:val="en-US" w:eastAsia="ru-RU"/>
              </w:rPr>
              <w:footnoteReference w:id="13"/>
            </w:r>
          </w:p>
        </w:tc>
      </w:tr>
      <w:tr w:rsidR="00A12F4B">
        <w:tc>
          <w:tcPr>
            <w:tcW w:w="5229" w:type="dxa"/>
            <w:shd w:val="clear" w:color="auto" w:fill="auto"/>
          </w:tcPr>
          <w:p w:rsidR="00E36486" w:rsidRDefault="00230474">
            <w:pPr>
              <w:widowControl w:val="0"/>
              <w:ind w:firstLine="0"/>
              <w:rPr>
                <w:sz w:val="22"/>
              </w:rPr>
            </w:pPr>
            <w:r>
              <w:rPr>
                <w:sz w:val="22"/>
                <w:lang w:eastAsia="ru-RU"/>
              </w:rPr>
              <w:t>3.3.20. Прочие виды оборудования</w:t>
            </w:r>
          </w:p>
        </w:tc>
        <w:tc>
          <w:tcPr>
            <w:tcW w:w="4536" w:type="dxa"/>
            <w:shd w:val="clear" w:color="auto" w:fill="auto"/>
          </w:tcPr>
          <w:p w:rsidR="00E36486" w:rsidRDefault="00230474">
            <w:pPr>
              <w:widowControl w:val="0"/>
              <w:ind w:firstLine="0"/>
              <w:rPr>
                <w:sz w:val="22"/>
              </w:rPr>
            </w:pPr>
            <w:r>
              <w:rPr>
                <w:sz w:val="22"/>
                <w:lang w:eastAsia="ru-RU"/>
              </w:rPr>
              <w:t>3.3.20.1. Прочие виды оборудования кроме оборудования до 1000 В</w:t>
            </w:r>
          </w:p>
        </w:tc>
      </w:tr>
      <w:tr w:rsidR="00A12F4B">
        <w:tc>
          <w:tcPr>
            <w:tcW w:w="5229" w:type="dxa"/>
            <w:vMerge w:val="restart"/>
            <w:shd w:val="clear" w:color="auto" w:fill="auto"/>
          </w:tcPr>
          <w:p w:rsidR="00E36486" w:rsidRDefault="00230474">
            <w:pPr>
              <w:widowControl w:val="0"/>
              <w:ind w:firstLine="0"/>
              <w:rPr>
                <w:sz w:val="22"/>
              </w:rPr>
            </w:pPr>
            <w:r>
              <w:rPr>
                <w:sz w:val="22"/>
                <w:lang w:eastAsia="ru-RU"/>
              </w:rPr>
              <w:t>3.3.21. Линии электропередачи 0,4 </w:t>
            </w:r>
            <w:proofErr w:type="spellStart"/>
            <w:r>
              <w:rPr>
                <w:sz w:val="22"/>
                <w:lang w:eastAsia="ru-RU"/>
              </w:rPr>
              <w:t>кВ</w:t>
            </w:r>
            <w:proofErr w:type="spellEnd"/>
          </w:p>
        </w:tc>
        <w:tc>
          <w:tcPr>
            <w:tcW w:w="4536" w:type="dxa"/>
            <w:shd w:val="clear" w:color="auto" w:fill="auto"/>
          </w:tcPr>
          <w:p w:rsidR="00E36486" w:rsidRDefault="00230474">
            <w:pPr>
              <w:widowControl w:val="0"/>
              <w:ind w:firstLine="0"/>
              <w:rPr>
                <w:sz w:val="22"/>
              </w:rPr>
            </w:pPr>
            <w:r>
              <w:rPr>
                <w:sz w:val="22"/>
                <w:lang w:eastAsia="ru-RU"/>
              </w:rPr>
              <w:t xml:space="preserve">3.3.21.1. ВЛ до 1000 В </w:t>
            </w:r>
          </w:p>
        </w:tc>
      </w:tr>
      <w:tr w:rsidR="00A12F4B">
        <w:tc>
          <w:tcPr>
            <w:tcW w:w="5229" w:type="dxa"/>
            <w:vMerge/>
            <w:shd w:val="clear" w:color="auto" w:fill="auto"/>
          </w:tcPr>
          <w:p w:rsidR="00E36486" w:rsidRDefault="00E36486">
            <w:pPr>
              <w:widowControl w:val="0"/>
              <w:ind w:firstLine="0"/>
              <w:rPr>
                <w:sz w:val="22"/>
                <w:lang w:eastAsia="ru-RU"/>
              </w:rPr>
            </w:pPr>
          </w:p>
        </w:tc>
        <w:tc>
          <w:tcPr>
            <w:tcW w:w="4536" w:type="dxa"/>
            <w:shd w:val="clear" w:color="auto" w:fill="auto"/>
          </w:tcPr>
          <w:p w:rsidR="00E36486" w:rsidRDefault="00230474">
            <w:pPr>
              <w:widowControl w:val="0"/>
              <w:ind w:firstLine="0"/>
              <w:rPr>
                <w:sz w:val="22"/>
              </w:rPr>
            </w:pPr>
            <w:r>
              <w:rPr>
                <w:sz w:val="22"/>
                <w:lang w:eastAsia="ru-RU"/>
              </w:rPr>
              <w:t xml:space="preserve">3.3.21.2. КЛ до 1000 В </w:t>
            </w:r>
          </w:p>
        </w:tc>
      </w:tr>
      <w:tr w:rsidR="00A12F4B">
        <w:tc>
          <w:tcPr>
            <w:tcW w:w="5229" w:type="dxa"/>
            <w:vMerge/>
            <w:shd w:val="clear" w:color="auto" w:fill="auto"/>
          </w:tcPr>
          <w:p w:rsidR="00E36486" w:rsidRDefault="00E36486">
            <w:pPr>
              <w:widowControl w:val="0"/>
              <w:ind w:firstLine="0"/>
              <w:rPr>
                <w:sz w:val="22"/>
                <w:lang w:eastAsia="ru-RU"/>
              </w:rPr>
            </w:pPr>
          </w:p>
        </w:tc>
        <w:tc>
          <w:tcPr>
            <w:tcW w:w="4536" w:type="dxa"/>
            <w:shd w:val="clear" w:color="auto" w:fill="auto"/>
          </w:tcPr>
          <w:p w:rsidR="00E36486" w:rsidRDefault="00230474">
            <w:pPr>
              <w:widowControl w:val="0"/>
              <w:ind w:firstLine="0"/>
              <w:rPr>
                <w:sz w:val="22"/>
              </w:rPr>
            </w:pPr>
            <w:r>
              <w:rPr>
                <w:sz w:val="22"/>
                <w:lang w:eastAsia="ru-RU"/>
              </w:rPr>
              <w:t xml:space="preserve">3.3.21.3. КВЛ до 1000 В </w:t>
            </w:r>
          </w:p>
        </w:tc>
      </w:tr>
      <w:tr w:rsidR="00A12F4B">
        <w:tc>
          <w:tcPr>
            <w:tcW w:w="5229" w:type="dxa"/>
            <w:shd w:val="clear" w:color="auto" w:fill="auto"/>
          </w:tcPr>
          <w:p w:rsidR="00E36486" w:rsidRDefault="00230474">
            <w:pPr>
              <w:widowControl w:val="0"/>
              <w:ind w:firstLine="0"/>
              <w:rPr>
                <w:sz w:val="22"/>
              </w:rPr>
            </w:pPr>
            <w:r>
              <w:rPr>
                <w:sz w:val="22"/>
                <w:lang w:eastAsia="ru-RU"/>
              </w:rPr>
              <w:t>3.3.22. Электротехническое оборудование 0,4 </w:t>
            </w:r>
            <w:proofErr w:type="spellStart"/>
            <w:r>
              <w:rPr>
                <w:sz w:val="22"/>
                <w:lang w:eastAsia="ru-RU"/>
              </w:rPr>
              <w:t>кВ</w:t>
            </w:r>
            <w:proofErr w:type="spellEnd"/>
            <w:r>
              <w:rPr>
                <w:sz w:val="22"/>
                <w:lang w:eastAsia="ru-RU"/>
              </w:rPr>
              <w:t xml:space="preserve"> трансформаторных и иных подстанций, распределительных пунктов</w:t>
            </w:r>
          </w:p>
        </w:tc>
        <w:tc>
          <w:tcPr>
            <w:tcW w:w="4536" w:type="dxa"/>
            <w:shd w:val="clear" w:color="auto" w:fill="auto"/>
          </w:tcPr>
          <w:p w:rsidR="00E36486" w:rsidRDefault="00E36486">
            <w:pPr>
              <w:widowControl w:val="0"/>
              <w:ind w:firstLine="0"/>
              <w:rPr>
                <w:sz w:val="22"/>
              </w:rPr>
            </w:pPr>
          </w:p>
        </w:tc>
      </w:tr>
    </w:tbl>
    <w:p w:rsidR="00E36486" w:rsidRDefault="00E36486">
      <w:pPr>
        <w:widowControl w:val="0"/>
        <w:ind w:firstLine="0"/>
        <w:jc w:val="right"/>
        <w:rPr>
          <w:sz w:val="24"/>
          <w:szCs w:val="24"/>
        </w:rPr>
      </w:pPr>
    </w:p>
    <w:p w:rsidR="00E36486" w:rsidRDefault="00230474">
      <w:pPr>
        <w:widowControl w:val="0"/>
        <w:ind w:firstLine="0"/>
        <w:jc w:val="right"/>
      </w:pPr>
      <w:r>
        <w:rPr>
          <w:sz w:val="24"/>
          <w:szCs w:val="24"/>
        </w:rPr>
        <w:t>Таблица 3</w:t>
      </w:r>
      <w:bookmarkEnd w:id="32"/>
    </w:p>
    <w:tbl>
      <w:tblPr>
        <w:tblW w:w="9765"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236"/>
        <w:gridCol w:w="5419"/>
      </w:tblGrid>
      <w:tr w:rsidR="00A12F4B">
        <w:trPr>
          <w:trHeight w:val="60"/>
          <w:tblHeader/>
        </w:trPr>
        <w:tc>
          <w:tcPr>
            <w:tcW w:w="9765" w:type="dxa"/>
            <w:gridSpan w:val="3"/>
            <w:shd w:val="clear" w:color="auto" w:fill="DBE5F1" w:themeFill="accent1" w:themeFillTint="33"/>
            <w:vAlign w:val="center"/>
          </w:tcPr>
          <w:p w:rsidR="00E36486" w:rsidRDefault="00230474">
            <w:pPr>
              <w:widowControl w:val="0"/>
              <w:ind w:firstLine="0"/>
              <w:jc w:val="center"/>
              <w:rPr>
                <w:b/>
                <w:sz w:val="20"/>
              </w:rPr>
            </w:pPr>
            <w:r>
              <w:rPr>
                <w:b/>
                <w:sz w:val="20"/>
                <w:lang w:eastAsia="ru-RU"/>
              </w:rPr>
              <w:t>Классификационные признаки организационных причин аварии</w:t>
            </w:r>
          </w:p>
        </w:tc>
      </w:tr>
      <w:tr w:rsidR="00A12F4B">
        <w:trPr>
          <w:trHeight w:val="567"/>
          <w:tblHeader/>
        </w:trPr>
        <w:tc>
          <w:tcPr>
            <w:tcW w:w="4110" w:type="dxa"/>
            <w:shd w:val="clear" w:color="auto" w:fill="DBE5F1" w:themeFill="accent1" w:themeFillTint="33"/>
            <w:vAlign w:val="center"/>
          </w:tcPr>
          <w:p w:rsidR="00E36486" w:rsidRDefault="00230474">
            <w:pPr>
              <w:widowControl w:val="0"/>
              <w:ind w:firstLine="0"/>
              <w:jc w:val="center"/>
              <w:rPr>
                <w:sz w:val="20"/>
              </w:rPr>
            </w:pPr>
            <w:r>
              <w:rPr>
                <w:sz w:val="20"/>
                <w:lang w:eastAsia="ru-RU"/>
              </w:rPr>
              <w:t>Код и наименование классификационного признака организационных причин аварии</w:t>
            </w:r>
          </w:p>
        </w:tc>
        <w:tc>
          <w:tcPr>
            <w:tcW w:w="5655" w:type="dxa"/>
            <w:gridSpan w:val="2"/>
            <w:shd w:val="clear" w:color="auto" w:fill="DBE5F1" w:themeFill="accent1" w:themeFillTint="33"/>
            <w:vAlign w:val="center"/>
          </w:tcPr>
          <w:p w:rsidR="00E36486" w:rsidRDefault="00230474">
            <w:pPr>
              <w:widowControl w:val="0"/>
              <w:ind w:firstLine="0"/>
              <w:jc w:val="center"/>
              <w:rPr>
                <w:sz w:val="20"/>
              </w:rPr>
            </w:pPr>
            <w:r>
              <w:rPr>
                <w:sz w:val="20"/>
                <w:lang w:eastAsia="ru-RU"/>
              </w:rPr>
              <w:t>Расширенный код и наименование классификационного признака организационных причин аварии</w:t>
            </w:r>
          </w:p>
        </w:tc>
      </w:tr>
      <w:tr w:rsidR="00A12F4B">
        <w:tc>
          <w:tcPr>
            <w:tcW w:w="4110" w:type="dxa"/>
            <w:vMerge w:val="restart"/>
            <w:shd w:val="clear" w:color="auto" w:fill="auto"/>
          </w:tcPr>
          <w:p w:rsidR="00E36486" w:rsidRDefault="00230474">
            <w:pPr>
              <w:widowControl w:val="0"/>
              <w:ind w:firstLine="0"/>
              <w:rPr>
                <w:sz w:val="22"/>
              </w:rPr>
            </w:pPr>
            <w:r>
              <w:rPr>
                <w:sz w:val="22"/>
                <w:lang w:eastAsia="ru-RU"/>
              </w:rPr>
              <w:t xml:space="preserve">3.4.1. Ошибочные или неправильные действия оперативного </w:t>
            </w:r>
            <w:r w:rsidR="002921B4">
              <w:rPr>
                <w:sz w:val="22"/>
                <w:lang w:eastAsia="ru-RU"/>
              </w:rPr>
              <w:br/>
            </w:r>
            <w:r>
              <w:rPr>
                <w:sz w:val="22"/>
                <w:lang w:eastAsia="ru-RU"/>
              </w:rPr>
              <w:t>и (или) диспетчерского персонала</w:t>
            </w:r>
          </w:p>
          <w:p w:rsidR="00E36486" w:rsidRDefault="00E36486">
            <w:pPr>
              <w:widowControl w:val="0"/>
              <w:ind w:firstLine="0"/>
              <w:rPr>
                <w:sz w:val="22"/>
              </w:rPr>
            </w:pPr>
          </w:p>
        </w:tc>
        <w:tc>
          <w:tcPr>
            <w:tcW w:w="5655" w:type="dxa"/>
            <w:gridSpan w:val="2"/>
            <w:shd w:val="clear" w:color="auto" w:fill="auto"/>
          </w:tcPr>
          <w:p w:rsidR="00E36486" w:rsidRDefault="00230474">
            <w:pPr>
              <w:widowControl w:val="0"/>
              <w:ind w:firstLine="0"/>
              <w:rPr>
                <w:sz w:val="22"/>
              </w:rPr>
            </w:pPr>
            <w:r>
              <w:rPr>
                <w:sz w:val="22"/>
                <w:lang w:eastAsia="ru-RU"/>
              </w:rPr>
              <w:t>3.4.1.1. Ошибочные команды, распоряжения оперативного персонала</w:t>
            </w:r>
          </w:p>
        </w:tc>
      </w:tr>
      <w:tr w:rsidR="00A12F4B">
        <w:tc>
          <w:tcPr>
            <w:tcW w:w="4110" w:type="dxa"/>
            <w:vMerge/>
            <w:shd w:val="clear" w:color="auto" w:fill="auto"/>
          </w:tcPr>
          <w:p w:rsidR="00E36486" w:rsidRDefault="00E36486">
            <w:pPr>
              <w:widowControl w:val="0"/>
              <w:ind w:firstLine="0"/>
              <w:rPr>
                <w:sz w:val="22"/>
                <w:lang w:eastAsia="ru-RU"/>
              </w:rPr>
            </w:pPr>
          </w:p>
        </w:tc>
        <w:tc>
          <w:tcPr>
            <w:tcW w:w="5655" w:type="dxa"/>
            <w:gridSpan w:val="2"/>
            <w:shd w:val="clear" w:color="auto" w:fill="auto"/>
          </w:tcPr>
          <w:p w:rsidR="00E36486" w:rsidRDefault="00230474">
            <w:pPr>
              <w:widowControl w:val="0"/>
              <w:ind w:firstLine="0"/>
              <w:rPr>
                <w:sz w:val="22"/>
              </w:rPr>
            </w:pPr>
            <w:r>
              <w:rPr>
                <w:sz w:val="22"/>
                <w:lang w:eastAsia="ru-RU"/>
              </w:rPr>
              <w:t>3.4.1.2. Ошибочные действия при составлении бланков (программ) переключений</w:t>
            </w:r>
          </w:p>
        </w:tc>
      </w:tr>
      <w:tr w:rsidR="00A12F4B">
        <w:tc>
          <w:tcPr>
            <w:tcW w:w="4110" w:type="dxa"/>
            <w:vMerge/>
            <w:shd w:val="clear" w:color="auto" w:fill="auto"/>
          </w:tcPr>
          <w:p w:rsidR="00E36486" w:rsidRDefault="00E36486">
            <w:pPr>
              <w:widowControl w:val="0"/>
              <w:ind w:firstLine="0"/>
              <w:rPr>
                <w:sz w:val="22"/>
                <w:lang w:eastAsia="ru-RU"/>
              </w:rPr>
            </w:pPr>
          </w:p>
        </w:tc>
        <w:tc>
          <w:tcPr>
            <w:tcW w:w="5655" w:type="dxa"/>
            <w:gridSpan w:val="2"/>
            <w:shd w:val="clear" w:color="auto" w:fill="auto"/>
          </w:tcPr>
          <w:p w:rsidR="00E36486" w:rsidRDefault="00230474">
            <w:pPr>
              <w:widowControl w:val="0"/>
              <w:ind w:firstLine="0"/>
              <w:rPr>
                <w:sz w:val="22"/>
              </w:rPr>
            </w:pPr>
            <w:r>
              <w:rPr>
                <w:sz w:val="22"/>
                <w:lang w:eastAsia="ru-RU"/>
              </w:rPr>
              <w:t>3.4.1.3. Ошибочные действия при выполнении операций с коммутационными аппаратами</w:t>
            </w:r>
          </w:p>
        </w:tc>
      </w:tr>
      <w:tr w:rsidR="00A12F4B">
        <w:tc>
          <w:tcPr>
            <w:tcW w:w="4110" w:type="dxa"/>
            <w:vMerge/>
            <w:shd w:val="clear" w:color="auto" w:fill="auto"/>
          </w:tcPr>
          <w:p w:rsidR="00E36486" w:rsidRDefault="00E36486">
            <w:pPr>
              <w:widowControl w:val="0"/>
              <w:ind w:firstLine="0"/>
              <w:rPr>
                <w:sz w:val="22"/>
                <w:lang w:eastAsia="ru-RU"/>
              </w:rPr>
            </w:pPr>
          </w:p>
        </w:tc>
        <w:tc>
          <w:tcPr>
            <w:tcW w:w="5655" w:type="dxa"/>
            <w:gridSpan w:val="2"/>
            <w:shd w:val="clear" w:color="auto" w:fill="auto"/>
          </w:tcPr>
          <w:p w:rsidR="00E36486" w:rsidRDefault="00230474">
            <w:pPr>
              <w:widowControl w:val="0"/>
              <w:ind w:firstLine="0"/>
              <w:rPr>
                <w:sz w:val="22"/>
              </w:rPr>
            </w:pPr>
            <w:r>
              <w:rPr>
                <w:sz w:val="22"/>
                <w:lang w:eastAsia="ru-RU"/>
              </w:rPr>
              <w:t>3.4.1.4. Ошибочные действия при выполнении операций с ключами управления коммутационными аппаратами</w:t>
            </w:r>
          </w:p>
        </w:tc>
      </w:tr>
      <w:tr w:rsidR="00A12F4B">
        <w:tc>
          <w:tcPr>
            <w:tcW w:w="4110" w:type="dxa"/>
            <w:vMerge/>
            <w:shd w:val="clear" w:color="auto" w:fill="auto"/>
          </w:tcPr>
          <w:p w:rsidR="00E36486" w:rsidRDefault="00E36486">
            <w:pPr>
              <w:widowControl w:val="0"/>
              <w:ind w:firstLine="0"/>
              <w:rPr>
                <w:sz w:val="22"/>
                <w:lang w:eastAsia="ru-RU"/>
              </w:rPr>
            </w:pPr>
          </w:p>
        </w:tc>
        <w:tc>
          <w:tcPr>
            <w:tcW w:w="5655" w:type="dxa"/>
            <w:gridSpan w:val="2"/>
            <w:shd w:val="clear" w:color="auto" w:fill="auto"/>
          </w:tcPr>
          <w:p w:rsidR="00E36486" w:rsidRDefault="00230474">
            <w:pPr>
              <w:widowControl w:val="0"/>
              <w:ind w:firstLine="0"/>
              <w:rPr>
                <w:sz w:val="22"/>
              </w:rPr>
            </w:pPr>
            <w:r>
              <w:rPr>
                <w:sz w:val="22"/>
                <w:lang w:eastAsia="ru-RU"/>
              </w:rPr>
              <w:t>3.4.1.5. Ошибочные действия при выполнении операций с накладками и токовыми цепями</w:t>
            </w:r>
          </w:p>
        </w:tc>
      </w:tr>
      <w:tr w:rsidR="00A12F4B">
        <w:tc>
          <w:tcPr>
            <w:tcW w:w="4110" w:type="dxa"/>
            <w:vMerge/>
            <w:shd w:val="clear" w:color="auto" w:fill="auto"/>
          </w:tcPr>
          <w:p w:rsidR="00E36486" w:rsidRDefault="00E36486">
            <w:pPr>
              <w:widowControl w:val="0"/>
              <w:ind w:firstLine="0"/>
              <w:rPr>
                <w:sz w:val="22"/>
                <w:lang w:eastAsia="ru-RU"/>
              </w:rPr>
            </w:pPr>
          </w:p>
        </w:tc>
        <w:tc>
          <w:tcPr>
            <w:tcW w:w="5655" w:type="dxa"/>
            <w:gridSpan w:val="2"/>
            <w:shd w:val="clear" w:color="auto" w:fill="auto"/>
          </w:tcPr>
          <w:p w:rsidR="00E36486" w:rsidRDefault="00230474">
            <w:pPr>
              <w:widowControl w:val="0"/>
              <w:ind w:firstLine="0"/>
              <w:rPr>
                <w:sz w:val="22"/>
              </w:rPr>
            </w:pPr>
            <w:r>
              <w:rPr>
                <w:sz w:val="22"/>
                <w:lang w:eastAsia="ru-RU"/>
              </w:rPr>
              <w:t>3.4.1.6. Прочие ошибочные или неправильные действия оперативного персонала</w:t>
            </w:r>
          </w:p>
        </w:tc>
      </w:tr>
      <w:tr w:rsidR="00A12F4B">
        <w:tc>
          <w:tcPr>
            <w:tcW w:w="4110" w:type="dxa"/>
            <w:vMerge/>
            <w:shd w:val="clear" w:color="auto" w:fill="auto"/>
          </w:tcPr>
          <w:p w:rsidR="00E36486" w:rsidRDefault="00E36486">
            <w:pPr>
              <w:widowControl w:val="0"/>
              <w:ind w:firstLine="0"/>
              <w:rPr>
                <w:sz w:val="22"/>
                <w:lang w:eastAsia="ru-RU"/>
              </w:rPr>
            </w:pPr>
          </w:p>
        </w:tc>
        <w:tc>
          <w:tcPr>
            <w:tcW w:w="5655" w:type="dxa"/>
            <w:gridSpan w:val="2"/>
            <w:shd w:val="clear" w:color="auto" w:fill="auto"/>
          </w:tcPr>
          <w:p w:rsidR="00E36486" w:rsidRDefault="00230474">
            <w:pPr>
              <w:widowControl w:val="0"/>
              <w:ind w:firstLine="0"/>
              <w:rPr>
                <w:sz w:val="22"/>
              </w:rPr>
            </w:pPr>
            <w:r>
              <w:rPr>
                <w:sz w:val="22"/>
                <w:lang w:eastAsia="ru-RU"/>
              </w:rPr>
              <w:t>3.4.1.7. Ошибочные команды, распоряжения диспетчерского персонала СО ЕЭС</w:t>
            </w:r>
          </w:p>
        </w:tc>
      </w:tr>
      <w:tr w:rsidR="00A12F4B">
        <w:tc>
          <w:tcPr>
            <w:tcW w:w="4110" w:type="dxa"/>
            <w:vMerge w:val="restart"/>
            <w:shd w:val="clear" w:color="auto" w:fill="auto"/>
          </w:tcPr>
          <w:p w:rsidR="00E36486" w:rsidRDefault="00230474">
            <w:pPr>
              <w:widowControl w:val="0"/>
              <w:ind w:firstLine="0"/>
              <w:rPr>
                <w:sz w:val="22"/>
              </w:rPr>
            </w:pPr>
            <w:r>
              <w:rPr>
                <w:sz w:val="22"/>
                <w:lang w:eastAsia="ru-RU"/>
              </w:rPr>
              <w:t>3.4.2. Ошибочные или неправильные действия (или бездействие) персонала служб (подразделений) организации</w:t>
            </w:r>
          </w:p>
          <w:p w:rsidR="00E36486" w:rsidRDefault="00E36486">
            <w:pPr>
              <w:widowControl w:val="0"/>
              <w:ind w:firstLine="0"/>
              <w:rPr>
                <w:sz w:val="22"/>
              </w:rPr>
            </w:pPr>
          </w:p>
        </w:tc>
        <w:tc>
          <w:tcPr>
            <w:tcW w:w="5655" w:type="dxa"/>
            <w:gridSpan w:val="2"/>
            <w:shd w:val="clear" w:color="auto" w:fill="auto"/>
          </w:tcPr>
          <w:p w:rsidR="00E36486" w:rsidRDefault="00230474">
            <w:pPr>
              <w:widowControl w:val="0"/>
              <w:ind w:firstLine="0"/>
              <w:rPr>
                <w:sz w:val="22"/>
              </w:rPr>
            </w:pPr>
            <w:r>
              <w:rPr>
                <w:sz w:val="22"/>
                <w:lang w:eastAsia="ru-RU"/>
              </w:rPr>
              <w:lastRenderedPageBreak/>
              <w:t>3.4.2.1. Ошибки персонала Общества при расчете уставок РЗА, составлении программ, схем и т.п.</w:t>
            </w:r>
          </w:p>
        </w:tc>
      </w:tr>
      <w:tr w:rsidR="00A12F4B">
        <w:tc>
          <w:tcPr>
            <w:tcW w:w="4110" w:type="dxa"/>
            <w:vMerge/>
            <w:shd w:val="clear" w:color="auto" w:fill="auto"/>
          </w:tcPr>
          <w:p w:rsidR="00E36486" w:rsidRDefault="00E36486">
            <w:pPr>
              <w:widowControl w:val="0"/>
              <w:ind w:firstLine="0"/>
              <w:rPr>
                <w:sz w:val="22"/>
                <w:lang w:eastAsia="ru-RU"/>
              </w:rPr>
            </w:pPr>
          </w:p>
        </w:tc>
        <w:tc>
          <w:tcPr>
            <w:tcW w:w="5655" w:type="dxa"/>
            <w:gridSpan w:val="2"/>
            <w:shd w:val="clear" w:color="auto" w:fill="auto"/>
          </w:tcPr>
          <w:p w:rsidR="00E36486" w:rsidRDefault="00230474">
            <w:pPr>
              <w:widowControl w:val="0"/>
              <w:ind w:firstLine="0"/>
              <w:rPr>
                <w:sz w:val="22"/>
              </w:rPr>
            </w:pPr>
            <w:r>
              <w:rPr>
                <w:sz w:val="22"/>
                <w:lang w:eastAsia="ru-RU"/>
              </w:rPr>
              <w:t xml:space="preserve">3.4.2.2. Ошибки персонала Общества при планировании </w:t>
            </w:r>
            <w:r>
              <w:rPr>
                <w:sz w:val="22"/>
                <w:lang w:eastAsia="ru-RU"/>
              </w:rPr>
              <w:lastRenderedPageBreak/>
              <w:t>ТО, ремонтов и реконструкций</w:t>
            </w:r>
          </w:p>
        </w:tc>
      </w:tr>
      <w:tr w:rsidR="00A12F4B">
        <w:tc>
          <w:tcPr>
            <w:tcW w:w="4110" w:type="dxa"/>
            <w:vMerge/>
            <w:shd w:val="clear" w:color="auto" w:fill="auto"/>
          </w:tcPr>
          <w:p w:rsidR="00E36486" w:rsidRDefault="00E36486">
            <w:pPr>
              <w:widowControl w:val="0"/>
              <w:ind w:firstLine="0"/>
              <w:rPr>
                <w:sz w:val="22"/>
                <w:lang w:eastAsia="ru-RU"/>
              </w:rPr>
            </w:pPr>
          </w:p>
        </w:tc>
        <w:tc>
          <w:tcPr>
            <w:tcW w:w="5655" w:type="dxa"/>
            <w:gridSpan w:val="2"/>
            <w:shd w:val="clear" w:color="auto" w:fill="auto"/>
          </w:tcPr>
          <w:p w:rsidR="00E36486" w:rsidRDefault="00230474">
            <w:pPr>
              <w:widowControl w:val="0"/>
              <w:ind w:firstLine="0"/>
              <w:rPr>
                <w:sz w:val="22"/>
              </w:rPr>
            </w:pPr>
            <w:r>
              <w:rPr>
                <w:sz w:val="22"/>
                <w:lang w:eastAsia="ru-RU"/>
              </w:rPr>
              <w:t>3.4.2.3. Прочие ошибочные или неправильные действия (или бездействие) персонала служб (подразделений) организации</w:t>
            </w:r>
          </w:p>
        </w:tc>
      </w:tr>
      <w:tr w:rsidR="00A12F4B">
        <w:tc>
          <w:tcPr>
            <w:tcW w:w="4110" w:type="dxa"/>
            <w:vMerge/>
            <w:shd w:val="clear" w:color="auto" w:fill="auto"/>
          </w:tcPr>
          <w:p w:rsidR="00E36486" w:rsidRDefault="00E36486">
            <w:pPr>
              <w:widowControl w:val="0"/>
              <w:ind w:firstLine="0"/>
              <w:rPr>
                <w:sz w:val="22"/>
                <w:lang w:eastAsia="ru-RU"/>
              </w:rPr>
            </w:pPr>
          </w:p>
        </w:tc>
        <w:tc>
          <w:tcPr>
            <w:tcW w:w="5655" w:type="dxa"/>
            <w:gridSpan w:val="2"/>
            <w:shd w:val="clear" w:color="auto" w:fill="auto"/>
          </w:tcPr>
          <w:p w:rsidR="00E36486" w:rsidRDefault="00230474">
            <w:pPr>
              <w:widowControl w:val="0"/>
              <w:ind w:firstLine="0"/>
              <w:rPr>
                <w:sz w:val="22"/>
              </w:rPr>
            </w:pPr>
            <w:r>
              <w:rPr>
                <w:sz w:val="22"/>
                <w:lang w:eastAsia="ru-RU"/>
              </w:rPr>
              <w:t>3.4.2.4. Неправильный расчет уставок РЗА персоналом СО ЕЭС</w:t>
            </w:r>
          </w:p>
        </w:tc>
      </w:tr>
      <w:tr w:rsidR="00A12F4B">
        <w:tc>
          <w:tcPr>
            <w:tcW w:w="4110" w:type="dxa"/>
            <w:vMerge w:val="restart"/>
            <w:shd w:val="clear" w:color="auto" w:fill="auto"/>
          </w:tcPr>
          <w:p w:rsidR="00E36486" w:rsidRDefault="00230474">
            <w:pPr>
              <w:widowControl w:val="0"/>
              <w:ind w:firstLine="0"/>
              <w:rPr>
                <w:sz w:val="22"/>
              </w:rPr>
            </w:pPr>
            <w:r>
              <w:rPr>
                <w:sz w:val="22"/>
                <w:lang w:eastAsia="ru-RU"/>
              </w:rPr>
              <w:t>3.4.3. Ошибочные или неправильные действия привлеченного персонала, выполняющего работу по договору</w:t>
            </w:r>
          </w:p>
          <w:p w:rsidR="00E36486" w:rsidRDefault="00E36486">
            <w:pPr>
              <w:widowControl w:val="0"/>
              <w:ind w:firstLine="0"/>
              <w:rPr>
                <w:sz w:val="22"/>
              </w:rPr>
            </w:pPr>
          </w:p>
        </w:tc>
        <w:tc>
          <w:tcPr>
            <w:tcW w:w="5655" w:type="dxa"/>
            <w:gridSpan w:val="2"/>
            <w:shd w:val="clear" w:color="auto" w:fill="auto"/>
          </w:tcPr>
          <w:p w:rsidR="00E36486" w:rsidRDefault="00230474">
            <w:pPr>
              <w:widowControl w:val="0"/>
              <w:ind w:firstLine="0"/>
              <w:rPr>
                <w:sz w:val="22"/>
              </w:rPr>
            </w:pPr>
            <w:r>
              <w:rPr>
                <w:sz w:val="22"/>
                <w:lang w:eastAsia="ru-RU"/>
              </w:rPr>
              <w:t>3.4.3.1. Ошибочные или неправильные действия привлеченного персонала, выполняющего общестроительные работы</w:t>
            </w:r>
          </w:p>
        </w:tc>
      </w:tr>
      <w:tr w:rsidR="00A12F4B">
        <w:tc>
          <w:tcPr>
            <w:tcW w:w="4110" w:type="dxa"/>
            <w:vMerge/>
            <w:shd w:val="clear" w:color="auto" w:fill="auto"/>
          </w:tcPr>
          <w:p w:rsidR="00E36486" w:rsidRDefault="00E36486">
            <w:pPr>
              <w:widowControl w:val="0"/>
              <w:ind w:firstLine="0"/>
              <w:rPr>
                <w:sz w:val="22"/>
                <w:lang w:eastAsia="ru-RU"/>
              </w:rPr>
            </w:pPr>
          </w:p>
        </w:tc>
        <w:tc>
          <w:tcPr>
            <w:tcW w:w="5655" w:type="dxa"/>
            <w:gridSpan w:val="2"/>
            <w:shd w:val="clear" w:color="auto" w:fill="auto"/>
          </w:tcPr>
          <w:p w:rsidR="00E36486" w:rsidRDefault="00230474">
            <w:pPr>
              <w:widowControl w:val="0"/>
              <w:ind w:firstLine="0"/>
              <w:rPr>
                <w:sz w:val="22"/>
              </w:rPr>
            </w:pPr>
            <w:r>
              <w:rPr>
                <w:sz w:val="22"/>
                <w:lang w:eastAsia="ru-RU"/>
              </w:rPr>
              <w:t xml:space="preserve">3.4.3.2. Ошибочные или неправильные действия привлеченного персонала, выполняющего ремонт </w:t>
            </w:r>
            <w:r>
              <w:rPr>
                <w:spacing w:val="-4"/>
                <w:sz w:val="22"/>
                <w:lang w:eastAsia="ru-RU"/>
              </w:rPr>
              <w:t>(наладку) силового оборудования электроустановок</w:t>
            </w:r>
          </w:p>
        </w:tc>
      </w:tr>
      <w:tr w:rsidR="00A12F4B">
        <w:tc>
          <w:tcPr>
            <w:tcW w:w="4110" w:type="dxa"/>
            <w:vMerge/>
            <w:shd w:val="clear" w:color="auto" w:fill="auto"/>
          </w:tcPr>
          <w:p w:rsidR="00E36486" w:rsidRDefault="00E36486">
            <w:pPr>
              <w:widowControl w:val="0"/>
              <w:ind w:firstLine="0"/>
              <w:rPr>
                <w:sz w:val="22"/>
                <w:lang w:eastAsia="ru-RU"/>
              </w:rPr>
            </w:pPr>
          </w:p>
        </w:tc>
        <w:tc>
          <w:tcPr>
            <w:tcW w:w="5655" w:type="dxa"/>
            <w:gridSpan w:val="2"/>
            <w:shd w:val="clear" w:color="auto" w:fill="auto"/>
          </w:tcPr>
          <w:p w:rsidR="00E36486" w:rsidRDefault="00230474">
            <w:pPr>
              <w:widowControl w:val="0"/>
              <w:ind w:firstLine="0"/>
              <w:rPr>
                <w:sz w:val="22"/>
              </w:rPr>
            </w:pPr>
            <w:r>
              <w:rPr>
                <w:sz w:val="22"/>
                <w:lang w:eastAsia="ru-RU"/>
              </w:rPr>
              <w:t xml:space="preserve">3.4.3.3. Ошибочные или неправильные действия привлеченного персонала, выполняющего обслуживание (наладку) устройств РЗА, телемеханики, СДТУ, цепей учета </w:t>
            </w:r>
          </w:p>
        </w:tc>
      </w:tr>
      <w:tr w:rsidR="00A12F4B">
        <w:tc>
          <w:tcPr>
            <w:tcW w:w="4110" w:type="dxa"/>
            <w:vMerge/>
            <w:shd w:val="clear" w:color="auto" w:fill="auto"/>
          </w:tcPr>
          <w:p w:rsidR="00E36486" w:rsidRDefault="00E36486">
            <w:pPr>
              <w:widowControl w:val="0"/>
              <w:ind w:firstLine="0"/>
              <w:rPr>
                <w:sz w:val="22"/>
                <w:lang w:eastAsia="ru-RU"/>
              </w:rPr>
            </w:pPr>
          </w:p>
        </w:tc>
        <w:tc>
          <w:tcPr>
            <w:tcW w:w="5655" w:type="dxa"/>
            <w:gridSpan w:val="2"/>
            <w:shd w:val="clear" w:color="auto" w:fill="auto"/>
          </w:tcPr>
          <w:p w:rsidR="00E36486" w:rsidRDefault="00230474">
            <w:pPr>
              <w:widowControl w:val="0"/>
              <w:ind w:firstLine="0"/>
              <w:rPr>
                <w:sz w:val="22"/>
              </w:rPr>
            </w:pPr>
            <w:r>
              <w:rPr>
                <w:sz w:val="22"/>
                <w:lang w:eastAsia="ru-RU"/>
              </w:rPr>
              <w:t xml:space="preserve">3.4.3.4. Ошибочные или неправильные действия привлеченного персонала, выполняющего работы </w:t>
            </w:r>
            <w:r w:rsidR="002921B4">
              <w:rPr>
                <w:sz w:val="22"/>
                <w:lang w:eastAsia="ru-RU"/>
              </w:rPr>
              <w:br/>
            </w:r>
            <w:r>
              <w:rPr>
                <w:sz w:val="22"/>
                <w:lang w:eastAsia="ru-RU"/>
              </w:rPr>
              <w:t>по расчистке от ДКР, вырубке угрожающих деревьев</w:t>
            </w:r>
          </w:p>
        </w:tc>
      </w:tr>
      <w:tr w:rsidR="00A12F4B">
        <w:tc>
          <w:tcPr>
            <w:tcW w:w="4110" w:type="dxa"/>
            <w:vMerge/>
            <w:shd w:val="clear" w:color="auto" w:fill="auto"/>
          </w:tcPr>
          <w:p w:rsidR="00E36486" w:rsidRDefault="00E36486">
            <w:pPr>
              <w:widowControl w:val="0"/>
              <w:ind w:firstLine="0"/>
              <w:rPr>
                <w:sz w:val="22"/>
                <w:lang w:eastAsia="ru-RU"/>
              </w:rPr>
            </w:pPr>
          </w:p>
        </w:tc>
        <w:tc>
          <w:tcPr>
            <w:tcW w:w="5655" w:type="dxa"/>
            <w:gridSpan w:val="2"/>
            <w:shd w:val="clear" w:color="auto" w:fill="auto"/>
          </w:tcPr>
          <w:p w:rsidR="00E36486" w:rsidRDefault="00230474">
            <w:pPr>
              <w:widowControl w:val="0"/>
              <w:ind w:firstLine="0"/>
              <w:rPr>
                <w:sz w:val="22"/>
              </w:rPr>
            </w:pPr>
            <w:r>
              <w:rPr>
                <w:sz w:val="22"/>
                <w:lang w:eastAsia="ru-RU"/>
              </w:rPr>
              <w:t xml:space="preserve">3.4.3.5. Ошибочные или неправильные действия привлеченного персонала, выполняющего работы </w:t>
            </w:r>
            <w:r w:rsidR="002921B4">
              <w:rPr>
                <w:sz w:val="22"/>
                <w:lang w:eastAsia="ru-RU"/>
              </w:rPr>
              <w:br/>
            </w:r>
            <w:r>
              <w:rPr>
                <w:sz w:val="22"/>
                <w:lang w:eastAsia="ru-RU"/>
              </w:rPr>
              <w:t>на ЛЭП, кроме указанных в 3.4.3.4</w:t>
            </w:r>
          </w:p>
        </w:tc>
      </w:tr>
      <w:tr w:rsidR="00A12F4B">
        <w:tc>
          <w:tcPr>
            <w:tcW w:w="4110" w:type="dxa"/>
            <w:vMerge/>
            <w:shd w:val="clear" w:color="auto" w:fill="auto"/>
          </w:tcPr>
          <w:p w:rsidR="00E36486" w:rsidRDefault="00E36486">
            <w:pPr>
              <w:widowControl w:val="0"/>
              <w:ind w:firstLine="0"/>
              <w:rPr>
                <w:sz w:val="22"/>
                <w:lang w:eastAsia="ru-RU"/>
              </w:rPr>
            </w:pPr>
          </w:p>
        </w:tc>
        <w:tc>
          <w:tcPr>
            <w:tcW w:w="5655" w:type="dxa"/>
            <w:gridSpan w:val="2"/>
            <w:shd w:val="clear" w:color="auto" w:fill="auto"/>
          </w:tcPr>
          <w:p w:rsidR="00E36486" w:rsidRDefault="00230474">
            <w:pPr>
              <w:widowControl w:val="0"/>
              <w:ind w:firstLine="0"/>
              <w:rPr>
                <w:sz w:val="22"/>
              </w:rPr>
            </w:pPr>
            <w:r>
              <w:rPr>
                <w:sz w:val="22"/>
                <w:lang w:eastAsia="ru-RU"/>
              </w:rPr>
              <w:t>3.4.3.6. Прочие ошибочные действия привлеченного персонала</w:t>
            </w:r>
          </w:p>
        </w:tc>
      </w:tr>
      <w:tr w:rsidR="00A12F4B">
        <w:tc>
          <w:tcPr>
            <w:tcW w:w="4110" w:type="dxa"/>
            <w:vMerge w:val="restart"/>
            <w:shd w:val="clear" w:color="auto" w:fill="auto"/>
          </w:tcPr>
          <w:p w:rsidR="00E36486" w:rsidRDefault="00230474">
            <w:pPr>
              <w:widowControl w:val="0"/>
              <w:ind w:firstLine="0"/>
              <w:rPr>
                <w:sz w:val="22"/>
              </w:rPr>
            </w:pPr>
            <w:r>
              <w:rPr>
                <w:sz w:val="22"/>
                <w:lang w:eastAsia="ru-RU"/>
              </w:rPr>
              <w:t xml:space="preserve">3.4.4. Ошибочные или неправильные действия собственного ремонтного </w:t>
            </w:r>
            <w:r w:rsidR="002921B4">
              <w:rPr>
                <w:sz w:val="22"/>
                <w:lang w:eastAsia="ru-RU"/>
              </w:rPr>
              <w:br/>
            </w:r>
            <w:r>
              <w:rPr>
                <w:sz w:val="22"/>
                <w:lang w:eastAsia="ru-RU"/>
              </w:rPr>
              <w:t>или наладочного персонала организации</w:t>
            </w:r>
          </w:p>
        </w:tc>
        <w:tc>
          <w:tcPr>
            <w:tcW w:w="5655" w:type="dxa"/>
            <w:gridSpan w:val="2"/>
            <w:shd w:val="clear" w:color="auto" w:fill="auto"/>
          </w:tcPr>
          <w:p w:rsidR="00E36486" w:rsidRDefault="00230474">
            <w:pPr>
              <w:widowControl w:val="0"/>
              <w:ind w:firstLine="0"/>
              <w:rPr>
                <w:sz w:val="22"/>
              </w:rPr>
            </w:pPr>
            <w:r>
              <w:rPr>
                <w:sz w:val="22"/>
                <w:lang w:eastAsia="ru-RU"/>
              </w:rPr>
              <w:t>3.4.4.1. Ошибочные или неправильные действия персонала вспомогательных подразделений организации (</w:t>
            </w:r>
            <w:proofErr w:type="spellStart"/>
            <w:r>
              <w:rPr>
                <w:sz w:val="22"/>
                <w:lang w:eastAsia="ru-RU"/>
              </w:rPr>
              <w:t>МиТ</w:t>
            </w:r>
            <w:proofErr w:type="spellEnd"/>
            <w:r>
              <w:rPr>
                <w:sz w:val="22"/>
                <w:lang w:eastAsia="ru-RU"/>
              </w:rPr>
              <w:t>, службы эксплуатации зданий и сооружений и т.п.)</w:t>
            </w:r>
          </w:p>
        </w:tc>
      </w:tr>
      <w:tr w:rsidR="00A12F4B">
        <w:tc>
          <w:tcPr>
            <w:tcW w:w="4110" w:type="dxa"/>
            <w:vMerge/>
            <w:shd w:val="clear" w:color="auto" w:fill="auto"/>
          </w:tcPr>
          <w:p w:rsidR="00E36486" w:rsidRDefault="00E36486">
            <w:pPr>
              <w:widowControl w:val="0"/>
              <w:ind w:firstLine="0"/>
              <w:rPr>
                <w:sz w:val="22"/>
                <w:lang w:eastAsia="ru-RU"/>
              </w:rPr>
            </w:pPr>
          </w:p>
        </w:tc>
        <w:tc>
          <w:tcPr>
            <w:tcW w:w="5655" w:type="dxa"/>
            <w:gridSpan w:val="2"/>
            <w:shd w:val="clear" w:color="auto" w:fill="auto"/>
          </w:tcPr>
          <w:p w:rsidR="00E36486" w:rsidRDefault="00230474">
            <w:pPr>
              <w:widowControl w:val="0"/>
              <w:ind w:firstLine="0"/>
              <w:rPr>
                <w:sz w:val="22"/>
              </w:rPr>
            </w:pPr>
            <w:r>
              <w:rPr>
                <w:sz w:val="22"/>
                <w:lang w:eastAsia="ru-RU"/>
              </w:rPr>
              <w:t>3.4.4.2. Ошибочные или неправильные действия персонала подразделений, занимающихся эксплуатацией основного оборудования ПС (ПС, ИЗП и т.п.)</w:t>
            </w:r>
          </w:p>
        </w:tc>
      </w:tr>
      <w:tr w:rsidR="00A12F4B">
        <w:tc>
          <w:tcPr>
            <w:tcW w:w="4110" w:type="dxa"/>
            <w:vMerge/>
            <w:shd w:val="clear" w:color="auto" w:fill="auto"/>
          </w:tcPr>
          <w:p w:rsidR="00E36486" w:rsidRDefault="00E36486">
            <w:pPr>
              <w:widowControl w:val="0"/>
              <w:ind w:firstLine="0"/>
              <w:rPr>
                <w:sz w:val="22"/>
                <w:lang w:eastAsia="ru-RU"/>
              </w:rPr>
            </w:pPr>
          </w:p>
        </w:tc>
        <w:tc>
          <w:tcPr>
            <w:tcW w:w="5655" w:type="dxa"/>
            <w:gridSpan w:val="2"/>
            <w:shd w:val="clear" w:color="auto" w:fill="auto"/>
          </w:tcPr>
          <w:p w:rsidR="00E36486" w:rsidRDefault="00230474">
            <w:pPr>
              <w:widowControl w:val="0"/>
              <w:ind w:firstLine="0"/>
              <w:rPr>
                <w:sz w:val="22"/>
              </w:rPr>
            </w:pPr>
            <w:r>
              <w:rPr>
                <w:sz w:val="22"/>
                <w:lang w:eastAsia="ru-RU"/>
              </w:rPr>
              <w:t>3.4.4.3. Ошибочные или неправильные действия персонала подразделений РЗА</w:t>
            </w:r>
          </w:p>
        </w:tc>
      </w:tr>
      <w:tr w:rsidR="00A12F4B">
        <w:tc>
          <w:tcPr>
            <w:tcW w:w="4110" w:type="dxa"/>
            <w:vMerge/>
            <w:shd w:val="clear" w:color="auto" w:fill="auto"/>
          </w:tcPr>
          <w:p w:rsidR="00E36486" w:rsidRDefault="00E36486">
            <w:pPr>
              <w:widowControl w:val="0"/>
              <w:ind w:firstLine="0"/>
              <w:rPr>
                <w:sz w:val="22"/>
                <w:lang w:eastAsia="ru-RU"/>
              </w:rPr>
            </w:pPr>
          </w:p>
        </w:tc>
        <w:tc>
          <w:tcPr>
            <w:tcW w:w="5655" w:type="dxa"/>
            <w:gridSpan w:val="2"/>
            <w:shd w:val="clear" w:color="auto" w:fill="auto"/>
          </w:tcPr>
          <w:p w:rsidR="00E36486" w:rsidRDefault="00230474">
            <w:pPr>
              <w:widowControl w:val="0"/>
              <w:ind w:firstLine="0"/>
              <w:rPr>
                <w:sz w:val="22"/>
              </w:rPr>
            </w:pPr>
            <w:r>
              <w:rPr>
                <w:sz w:val="22"/>
                <w:lang w:eastAsia="ru-RU"/>
              </w:rPr>
              <w:t>3.4.4.4. Ошибочные или неправильные действия персонала подразделений ЛЭП</w:t>
            </w:r>
          </w:p>
        </w:tc>
      </w:tr>
      <w:tr w:rsidR="00A12F4B">
        <w:tc>
          <w:tcPr>
            <w:tcW w:w="4110" w:type="dxa"/>
            <w:vMerge/>
            <w:shd w:val="clear" w:color="auto" w:fill="auto"/>
          </w:tcPr>
          <w:p w:rsidR="00E36486" w:rsidRDefault="00E36486">
            <w:pPr>
              <w:widowControl w:val="0"/>
              <w:ind w:firstLine="0"/>
              <w:rPr>
                <w:sz w:val="22"/>
                <w:lang w:eastAsia="ru-RU"/>
              </w:rPr>
            </w:pPr>
          </w:p>
        </w:tc>
        <w:tc>
          <w:tcPr>
            <w:tcW w:w="5655" w:type="dxa"/>
            <w:gridSpan w:val="2"/>
            <w:shd w:val="clear" w:color="auto" w:fill="auto"/>
          </w:tcPr>
          <w:p w:rsidR="00E36486" w:rsidRDefault="00230474">
            <w:pPr>
              <w:widowControl w:val="0"/>
              <w:ind w:firstLine="0"/>
              <w:rPr>
                <w:sz w:val="22"/>
              </w:rPr>
            </w:pPr>
            <w:r>
              <w:rPr>
                <w:sz w:val="22"/>
                <w:lang w:eastAsia="ru-RU"/>
              </w:rPr>
              <w:t>3.4.4.5. Ошибочные или неправильные действия персонала подразделений РС</w:t>
            </w:r>
          </w:p>
        </w:tc>
      </w:tr>
      <w:tr w:rsidR="00A12F4B">
        <w:tc>
          <w:tcPr>
            <w:tcW w:w="4110" w:type="dxa"/>
            <w:vMerge/>
            <w:shd w:val="clear" w:color="auto" w:fill="auto"/>
          </w:tcPr>
          <w:p w:rsidR="00E36486" w:rsidRDefault="00E36486">
            <w:pPr>
              <w:widowControl w:val="0"/>
              <w:ind w:firstLine="0"/>
              <w:rPr>
                <w:sz w:val="22"/>
                <w:lang w:eastAsia="ru-RU"/>
              </w:rPr>
            </w:pPr>
          </w:p>
        </w:tc>
        <w:tc>
          <w:tcPr>
            <w:tcW w:w="5655" w:type="dxa"/>
            <w:gridSpan w:val="2"/>
            <w:shd w:val="clear" w:color="auto" w:fill="auto"/>
          </w:tcPr>
          <w:p w:rsidR="00E36486" w:rsidRDefault="00230474">
            <w:pPr>
              <w:widowControl w:val="0"/>
              <w:ind w:firstLine="0"/>
              <w:rPr>
                <w:sz w:val="22"/>
              </w:rPr>
            </w:pPr>
            <w:r>
              <w:rPr>
                <w:sz w:val="22"/>
                <w:lang w:eastAsia="ru-RU"/>
              </w:rPr>
              <w:t xml:space="preserve">3.4.4.6. Ошибочные или неправильные действия персонала подразделений СДТУ </w:t>
            </w:r>
          </w:p>
        </w:tc>
      </w:tr>
      <w:tr w:rsidR="00A12F4B">
        <w:tc>
          <w:tcPr>
            <w:tcW w:w="4110" w:type="dxa"/>
            <w:vMerge/>
            <w:shd w:val="clear" w:color="auto" w:fill="auto"/>
          </w:tcPr>
          <w:p w:rsidR="00E36486" w:rsidRDefault="00E36486">
            <w:pPr>
              <w:widowControl w:val="0"/>
              <w:ind w:firstLine="0"/>
              <w:rPr>
                <w:sz w:val="22"/>
                <w:lang w:eastAsia="ru-RU"/>
              </w:rPr>
            </w:pPr>
          </w:p>
        </w:tc>
        <w:tc>
          <w:tcPr>
            <w:tcW w:w="5655" w:type="dxa"/>
            <w:gridSpan w:val="2"/>
            <w:shd w:val="clear" w:color="auto" w:fill="auto"/>
          </w:tcPr>
          <w:p w:rsidR="00E36486" w:rsidRDefault="00230474">
            <w:pPr>
              <w:widowControl w:val="0"/>
              <w:ind w:firstLine="0"/>
              <w:rPr>
                <w:sz w:val="22"/>
              </w:rPr>
            </w:pPr>
            <w:r>
              <w:rPr>
                <w:sz w:val="22"/>
                <w:lang w:eastAsia="ru-RU"/>
              </w:rPr>
              <w:t>3.4.4.7. Ошибочные или неправильные действия персонала подразделений, занимающихся обслуживанием цепей учета</w:t>
            </w:r>
          </w:p>
        </w:tc>
      </w:tr>
      <w:tr w:rsidR="00A12F4B">
        <w:tc>
          <w:tcPr>
            <w:tcW w:w="4110" w:type="dxa"/>
            <w:shd w:val="clear" w:color="auto" w:fill="auto"/>
          </w:tcPr>
          <w:p w:rsidR="00E36486" w:rsidRDefault="00230474">
            <w:pPr>
              <w:widowControl w:val="0"/>
              <w:ind w:firstLine="0"/>
              <w:rPr>
                <w:sz w:val="22"/>
              </w:rPr>
            </w:pPr>
            <w:r>
              <w:rPr>
                <w:sz w:val="22"/>
                <w:lang w:eastAsia="ru-RU"/>
              </w:rPr>
              <w:t>3.4.5. Ошибочные или неправильные действия (или бездействие) руководящего персонала</w:t>
            </w:r>
          </w:p>
        </w:tc>
        <w:tc>
          <w:tcPr>
            <w:tcW w:w="5655" w:type="dxa"/>
            <w:gridSpan w:val="2"/>
            <w:shd w:val="clear" w:color="auto" w:fill="auto"/>
          </w:tcPr>
          <w:p w:rsidR="00E36486" w:rsidRDefault="00E36486">
            <w:pPr>
              <w:widowControl w:val="0"/>
              <w:ind w:firstLine="0"/>
              <w:rPr>
                <w:sz w:val="22"/>
              </w:rPr>
            </w:pPr>
          </w:p>
        </w:tc>
      </w:tr>
      <w:tr w:rsidR="00A12F4B">
        <w:tc>
          <w:tcPr>
            <w:tcW w:w="4110" w:type="dxa"/>
            <w:shd w:val="clear" w:color="auto" w:fill="auto"/>
          </w:tcPr>
          <w:p w:rsidR="00E36486" w:rsidRDefault="00230474">
            <w:pPr>
              <w:widowControl w:val="0"/>
              <w:ind w:firstLine="0"/>
              <w:rPr>
                <w:sz w:val="22"/>
              </w:rPr>
            </w:pPr>
            <w:r>
              <w:rPr>
                <w:sz w:val="22"/>
                <w:lang w:eastAsia="ru-RU"/>
              </w:rPr>
              <w:t>3.4.6. Неудовлетворительное качество производственных или должностных инструкций, других локальных актов, документов организации</w:t>
            </w:r>
          </w:p>
        </w:tc>
        <w:tc>
          <w:tcPr>
            <w:tcW w:w="5655" w:type="dxa"/>
            <w:gridSpan w:val="2"/>
            <w:shd w:val="clear" w:color="auto" w:fill="auto"/>
          </w:tcPr>
          <w:p w:rsidR="00E36486" w:rsidRDefault="00E36486">
            <w:pPr>
              <w:widowControl w:val="0"/>
              <w:ind w:firstLine="0"/>
              <w:rPr>
                <w:sz w:val="22"/>
              </w:rPr>
            </w:pPr>
          </w:p>
        </w:tc>
      </w:tr>
      <w:tr w:rsidR="00A12F4B">
        <w:tc>
          <w:tcPr>
            <w:tcW w:w="4110" w:type="dxa"/>
            <w:shd w:val="clear" w:color="auto" w:fill="auto"/>
          </w:tcPr>
          <w:p w:rsidR="00E36486" w:rsidRDefault="00230474">
            <w:pPr>
              <w:widowControl w:val="0"/>
              <w:ind w:firstLine="0"/>
              <w:rPr>
                <w:sz w:val="22"/>
              </w:rPr>
            </w:pPr>
            <w:r>
              <w:rPr>
                <w:sz w:val="22"/>
                <w:lang w:eastAsia="ru-RU"/>
              </w:rPr>
              <w:t>3.4.7. Несоблюдение сроков, невыполнение в требуемых объемах технического обслуживания или ремонта оборудования и устройств:</w:t>
            </w:r>
          </w:p>
        </w:tc>
        <w:tc>
          <w:tcPr>
            <w:tcW w:w="5655" w:type="dxa"/>
            <w:gridSpan w:val="2"/>
            <w:shd w:val="clear" w:color="auto" w:fill="auto"/>
          </w:tcPr>
          <w:p w:rsidR="00E36486" w:rsidRDefault="00E36486">
            <w:pPr>
              <w:widowControl w:val="0"/>
              <w:ind w:firstLine="0"/>
              <w:rPr>
                <w:sz w:val="22"/>
              </w:rPr>
            </w:pPr>
          </w:p>
        </w:tc>
      </w:tr>
      <w:tr w:rsidR="00A12F4B">
        <w:tc>
          <w:tcPr>
            <w:tcW w:w="4110" w:type="dxa"/>
            <w:shd w:val="clear" w:color="auto" w:fill="auto"/>
          </w:tcPr>
          <w:p w:rsidR="00E36486" w:rsidRDefault="00230474">
            <w:pPr>
              <w:widowControl w:val="0"/>
              <w:ind w:firstLine="0"/>
              <w:rPr>
                <w:sz w:val="22"/>
              </w:rPr>
            </w:pPr>
            <w:r>
              <w:rPr>
                <w:sz w:val="22"/>
                <w:lang w:eastAsia="ru-RU"/>
              </w:rPr>
              <w:t xml:space="preserve">3.4.7.1. Несоблюдение сроков ТО </w:t>
            </w:r>
            <w:r w:rsidR="002921B4">
              <w:rPr>
                <w:sz w:val="22"/>
                <w:lang w:eastAsia="ru-RU"/>
              </w:rPr>
              <w:br/>
            </w:r>
            <w:r>
              <w:rPr>
                <w:sz w:val="22"/>
                <w:lang w:eastAsia="ru-RU"/>
              </w:rPr>
              <w:lastRenderedPageBreak/>
              <w:t>и ремонта оборудования, устройств</w:t>
            </w:r>
          </w:p>
        </w:tc>
        <w:tc>
          <w:tcPr>
            <w:tcW w:w="5655" w:type="dxa"/>
            <w:gridSpan w:val="2"/>
            <w:shd w:val="clear" w:color="auto" w:fill="auto"/>
          </w:tcPr>
          <w:p w:rsidR="00E36486" w:rsidRDefault="00E36486">
            <w:pPr>
              <w:widowControl w:val="0"/>
              <w:ind w:firstLine="0"/>
              <w:rPr>
                <w:sz w:val="22"/>
              </w:rPr>
            </w:pPr>
          </w:p>
        </w:tc>
      </w:tr>
      <w:tr w:rsidR="00A12F4B">
        <w:tc>
          <w:tcPr>
            <w:tcW w:w="4110" w:type="dxa"/>
            <w:shd w:val="clear" w:color="auto" w:fill="auto"/>
          </w:tcPr>
          <w:p w:rsidR="00E36486" w:rsidRDefault="00230474">
            <w:pPr>
              <w:widowControl w:val="0"/>
              <w:ind w:firstLine="0"/>
              <w:rPr>
                <w:sz w:val="22"/>
              </w:rPr>
            </w:pPr>
            <w:r>
              <w:rPr>
                <w:sz w:val="22"/>
                <w:lang w:eastAsia="ru-RU"/>
              </w:rPr>
              <w:t xml:space="preserve">3.4.7.2. Несоблюдение объемов ТО </w:t>
            </w:r>
            <w:r w:rsidR="002921B4">
              <w:rPr>
                <w:sz w:val="22"/>
                <w:lang w:eastAsia="ru-RU"/>
              </w:rPr>
              <w:br/>
            </w:r>
            <w:r>
              <w:rPr>
                <w:sz w:val="22"/>
                <w:lang w:eastAsia="ru-RU"/>
              </w:rPr>
              <w:t>и ремонта оборудования, устройств</w:t>
            </w:r>
          </w:p>
        </w:tc>
        <w:tc>
          <w:tcPr>
            <w:tcW w:w="5655" w:type="dxa"/>
            <w:gridSpan w:val="2"/>
            <w:shd w:val="clear" w:color="auto" w:fill="auto"/>
          </w:tcPr>
          <w:p w:rsidR="00E36486" w:rsidRDefault="00E36486">
            <w:pPr>
              <w:widowControl w:val="0"/>
              <w:ind w:firstLine="0"/>
              <w:rPr>
                <w:sz w:val="22"/>
              </w:rPr>
            </w:pPr>
          </w:p>
        </w:tc>
      </w:tr>
      <w:tr w:rsidR="00A12F4B">
        <w:tc>
          <w:tcPr>
            <w:tcW w:w="4110" w:type="dxa"/>
            <w:vMerge w:val="restart"/>
            <w:shd w:val="clear" w:color="auto" w:fill="auto"/>
          </w:tcPr>
          <w:p w:rsidR="00E36486" w:rsidRDefault="00230474">
            <w:pPr>
              <w:widowControl w:val="0"/>
              <w:ind w:firstLine="0"/>
              <w:rPr>
                <w:sz w:val="22"/>
              </w:rPr>
            </w:pPr>
            <w:r>
              <w:rPr>
                <w:sz w:val="22"/>
                <w:lang w:eastAsia="ru-RU"/>
              </w:rPr>
              <w:t xml:space="preserve">3.4.7.3. Несвоевременное выявление </w:t>
            </w:r>
            <w:r w:rsidR="002921B4">
              <w:rPr>
                <w:sz w:val="22"/>
                <w:lang w:eastAsia="ru-RU"/>
              </w:rPr>
              <w:br/>
            </w:r>
            <w:r>
              <w:rPr>
                <w:sz w:val="22"/>
                <w:lang w:eastAsia="ru-RU"/>
              </w:rPr>
              <w:t>и устранение дефектов</w:t>
            </w:r>
          </w:p>
        </w:tc>
        <w:tc>
          <w:tcPr>
            <w:tcW w:w="5655" w:type="dxa"/>
            <w:gridSpan w:val="2"/>
            <w:shd w:val="clear" w:color="auto" w:fill="auto"/>
            <w:vAlign w:val="center"/>
          </w:tcPr>
          <w:p w:rsidR="00E36486" w:rsidRDefault="00230474">
            <w:pPr>
              <w:widowControl w:val="0"/>
              <w:ind w:firstLine="0"/>
              <w:rPr>
                <w:sz w:val="22"/>
              </w:rPr>
            </w:pPr>
            <w:r w:rsidRPr="002921B4">
              <w:rPr>
                <w:sz w:val="22"/>
              </w:rPr>
              <w:t>3</w:t>
            </w:r>
            <w:r>
              <w:rPr>
                <w:sz w:val="22"/>
              </w:rPr>
              <w:t>.4.7.3.1. Несвоевременное выявление дефектов</w:t>
            </w:r>
          </w:p>
        </w:tc>
      </w:tr>
      <w:tr w:rsidR="00A12F4B">
        <w:tc>
          <w:tcPr>
            <w:tcW w:w="4110" w:type="dxa"/>
            <w:vMerge/>
            <w:shd w:val="clear" w:color="auto" w:fill="auto"/>
          </w:tcPr>
          <w:p w:rsidR="00E36486" w:rsidRDefault="00E36486">
            <w:pPr>
              <w:widowControl w:val="0"/>
              <w:ind w:firstLine="0"/>
              <w:rPr>
                <w:sz w:val="22"/>
                <w:lang w:eastAsia="ru-RU"/>
              </w:rPr>
            </w:pPr>
          </w:p>
        </w:tc>
        <w:tc>
          <w:tcPr>
            <w:tcW w:w="5655" w:type="dxa"/>
            <w:gridSpan w:val="2"/>
            <w:shd w:val="clear" w:color="auto" w:fill="auto"/>
            <w:vAlign w:val="center"/>
          </w:tcPr>
          <w:p w:rsidR="00E36486" w:rsidRDefault="00230474">
            <w:pPr>
              <w:widowControl w:val="0"/>
              <w:ind w:firstLine="0"/>
              <w:rPr>
                <w:sz w:val="22"/>
              </w:rPr>
            </w:pPr>
            <w:r>
              <w:rPr>
                <w:sz w:val="22"/>
              </w:rPr>
              <w:t>3.4.7.3.2. Несвоевременное устранение дефектов</w:t>
            </w:r>
          </w:p>
        </w:tc>
      </w:tr>
      <w:tr w:rsidR="00A12F4B">
        <w:tc>
          <w:tcPr>
            <w:tcW w:w="4110" w:type="dxa"/>
            <w:vMerge/>
            <w:shd w:val="clear" w:color="auto" w:fill="auto"/>
          </w:tcPr>
          <w:p w:rsidR="00E36486" w:rsidRDefault="00E36486">
            <w:pPr>
              <w:widowControl w:val="0"/>
              <w:ind w:firstLine="0"/>
              <w:rPr>
                <w:sz w:val="22"/>
                <w:lang w:eastAsia="ru-RU"/>
              </w:rPr>
            </w:pPr>
          </w:p>
        </w:tc>
        <w:tc>
          <w:tcPr>
            <w:tcW w:w="5655" w:type="dxa"/>
            <w:gridSpan w:val="2"/>
            <w:shd w:val="clear" w:color="auto" w:fill="auto"/>
            <w:vAlign w:val="center"/>
          </w:tcPr>
          <w:p w:rsidR="00E36486" w:rsidRDefault="00230474">
            <w:pPr>
              <w:widowControl w:val="0"/>
              <w:ind w:firstLine="0"/>
              <w:rPr>
                <w:sz w:val="22"/>
              </w:rPr>
            </w:pPr>
            <w:r w:rsidRPr="002921B4">
              <w:rPr>
                <w:sz w:val="22"/>
              </w:rPr>
              <w:t>3</w:t>
            </w:r>
            <w:r>
              <w:rPr>
                <w:sz w:val="22"/>
              </w:rPr>
              <w:t>.4.7.3.3. Несвоевременная вырубка ДКР</w:t>
            </w:r>
          </w:p>
        </w:tc>
      </w:tr>
      <w:tr w:rsidR="00A12F4B">
        <w:tc>
          <w:tcPr>
            <w:tcW w:w="4110" w:type="dxa"/>
            <w:vMerge/>
            <w:shd w:val="clear" w:color="auto" w:fill="auto"/>
          </w:tcPr>
          <w:p w:rsidR="00E36486" w:rsidRDefault="00E36486">
            <w:pPr>
              <w:widowControl w:val="0"/>
              <w:ind w:firstLine="0"/>
              <w:rPr>
                <w:sz w:val="22"/>
                <w:lang w:eastAsia="ru-RU"/>
              </w:rPr>
            </w:pPr>
          </w:p>
        </w:tc>
        <w:tc>
          <w:tcPr>
            <w:tcW w:w="5655" w:type="dxa"/>
            <w:gridSpan w:val="2"/>
            <w:shd w:val="clear" w:color="auto" w:fill="auto"/>
            <w:vAlign w:val="center"/>
          </w:tcPr>
          <w:p w:rsidR="00E36486" w:rsidRDefault="00230474">
            <w:pPr>
              <w:widowControl w:val="0"/>
              <w:ind w:firstLine="0"/>
              <w:rPr>
                <w:sz w:val="22"/>
              </w:rPr>
            </w:pPr>
            <w:r>
              <w:rPr>
                <w:sz w:val="22"/>
              </w:rPr>
              <w:t>3.4.7.3.4. Несвоевременная вырубка деревьев (веток), угрожающих падением на провода</w:t>
            </w:r>
          </w:p>
        </w:tc>
      </w:tr>
      <w:tr w:rsidR="00A12F4B">
        <w:tc>
          <w:tcPr>
            <w:tcW w:w="4110" w:type="dxa"/>
            <w:vMerge/>
            <w:shd w:val="clear" w:color="auto" w:fill="auto"/>
          </w:tcPr>
          <w:p w:rsidR="00E36486" w:rsidRDefault="00E36486">
            <w:pPr>
              <w:widowControl w:val="0"/>
              <w:ind w:firstLine="0"/>
              <w:rPr>
                <w:sz w:val="22"/>
                <w:lang w:eastAsia="ru-RU"/>
              </w:rPr>
            </w:pPr>
          </w:p>
        </w:tc>
        <w:tc>
          <w:tcPr>
            <w:tcW w:w="5655" w:type="dxa"/>
            <w:gridSpan w:val="2"/>
            <w:shd w:val="clear" w:color="auto" w:fill="auto"/>
            <w:vAlign w:val="center"/>
          </w:tcPr>
          <w:p w:rsidR="00E36486" w:rsidRDefault="00230474">
            <w:pPr>
              <w:widowControl w:val="0"/>
              <w:ind w:firstLine="0"/>
              <w:rPr>
                <w:sz w:val="22"/>
              </w:rPr>
            </w:pPr>
            <w:r>
              <w:rPr>
                <w:sz w:val="22"/>
              </w:rPr>
              <w:t>3.4.7.3.5. Неудовлетворительное техническое состояние оборудования (старение изоляции, потеря механической прочности провода, изменение свойств материалов и т.д.).</w:t>
            </w:r>
          </w:p>
        </w:tc>
      </w:tr>
      <w:tr w:rsidR="00A12F4B">
        <w:trPr>
          <w:trHeight w:val="227"/>
        </w:trPr>
        <w:tc>
          <w:tcPr>
            <w:tcW w:w="4110" w:type="dxa"/>
            <w:vMerge/>
            <w:shd w:val="clear" w:color="auto" w:fill="auto"/>
          </w:tcPr>
          <w:p w:rsidR="00E36486" w:rsidRDefault="00E36486">
            <w:pPr>
              <w:widowControl w:val="0"/>
              <w:ind w:firstLine="0"/>
              <w:rPr>
                <w:sz w:val="22"/>
                <w:lang w:eastAsia="ru-RU"/>
              </w:rPr>
            </w:pPr>
          </w:p>
        </w:tc>
        <w:tc>
          <w:tcPr>
            <w:tcW w:w="5655" w:type="dxa"/>
            <w:gridSpan w:val="2"/>
            <w:shd w:val="clear" w:color="auto" w:fill="auto"/>
          </w:tcPr>
          <w:p w:rsidR="00E36486" w:rsidRDefault="00230474">
            <w:pPr>
              <w:widowControl w:val="0"/>
              <w:ind w:firstLine="0"/>
              <w:rPr>
                <w:sz w:val="22"/>
              </w:rPr>
            </w:pPr>
            <w:r>
              <w:rPr>
                <w:sz w:val="22"/>
                <w:lang w:eastAsia="ru-RU"/>
              </w:rPr>
              <w:t>3.4.7.3.6. Внезапный отказ в межремонтный период</w:t>
            </w:r>
          </w:p>
        </w:tc>
      </w:tr>
      <w:tr w:rsidR="00A12F4B">
        <w:trPr>
          <w:trHeight w:val="227"/>
        </w:trPr>
        <w:tc>
          <w:tcPr>
            <w:tcW w:w="4110" w:type="dxa"/>
            <w:vMerge/>
            <w:shd w:val="clear" w:color="auto" w:fill="auto"/>
          </w:tcPr>
          <w:p w:rsidR="00E36486" w:rsidRDefault="00E36486">
            <w:pPr>
              <w:widowControl w:val="0"/>
              <w:ind w:firstLine="0"/>
              <w:rPr>
                <w:sz w:val="22"/>
                <w:lang w:eastAsia="ru-RU"/>
              </w:rPr>
            </w:pPr>
          </w:p>
        </w:tc>
        <w:tc>
          <w:tcPr>
            <w:tcW w:w="5655" w:type="dxa"/>
            <w:gridSpan w:val="2"/>
            <w:shd w:val="clear" w:color="auto" w:fill="auto"/>
          </w:tcPr>
          <w:p w:rsidR="00E36486" w:rsidRDefault="00230474">
            <w:pPr>
              <w:widowControl w:val="0"/>
              <w:ind w:firstLine="0"/>
              <w:rPr>
                <w:sz w:val="22"/>
              </w:rPr>
            </w:pPr>
            <w:r>
              <w:rPr>
                <w:sz w:val="22"/>
                <w:lang w:eastAsia="ru-RU"/>
              </w:rPr>
              <w:t xml:space="preserve">3.4.7.3.7. Возникновение дефекта в </w:t>
            </w:r>
            <w:proofErr w:type="spellStart"/>
            <w:r>
              <w:rPr>
                <w:sz w:val="22"/>
                <w:lang w:eastAsia="ru-RU"/>
              </w:rPr>
              <w:t>межпроверочный</w:t>
            </w:r>
            <w:proofErr w:type="spellEnd"/>
            <w:r>
              <w:rPr>
                <w:sz w:val="22"/>
                <w:lang w:eastAsia="ru-RU"/>
              </w:rPr>
              <w:t xml:space="preserve"> период</w:t>
            </w:r>
          </w:p>
        </w:tc>
      </w:tr>
      <w:tr w:rsidR="00A12F4B">
        <w:trPr>
          <w:trHeight w:val="404"/>
        </w:trPr>
        <w:tc>
          <w:tcPr>
            <w:tcW w:w="4110" w:type="dxa"/>
            <w:shd w:val="clear" w:color="auto" w:fill="auto"/>
          </w:tcPr>
          <w:p w:rsidR="00E36486" w:rsidRDefault="00230474">
            <w:pPr>
              <w:widowControl w:val="0"/>
              <w:ind w:firstLine="0"/>
              <w:rPr>
                <w:sz w:val="22"/>
              </w:rPr>
            </w:pPr>
            <w:r>
              <w:rPr>
                <w:sz w:val="22"/>
                <w:lang w:eastAsia="ru-RU"/>
              </w:rPr>
              <w:t>3.4.7.4. Прочие нарушения</w:t>
            </w:r>
          </w:p>
        </w:tc>
        <w:tc>
          <w:tcPr>
            <w:tcW w:w="5655" w:type="dxa"/>
            <w:gridSpan w:val="2"/>
            <w:shd w:val="clear" w:color="auto" w:fill="auto"/>
          </w:tcPr>
          <w:p w:rsidR="00E36486" w:rsidRDefault="00230474">
            <w:pPr>
              <w:widowControl w:val="0"/>
              <w:ind w:firstLine="0"/>
              <w:rPr>
                <w:sz w:val="22"/>
              </w:rPr>
            </w:pPr>
            <w:r>
              <w:rPr>
                <w:sz w:val="22"/>
                <w:lang w:eastAsia="ru-RU"/>
              </w:rPr>
              <w:t>3.4.7.4.1. Несоответствие материалов, узлов, деталей оборудования действующим нормативным документам</w:t>
            </w:r>
          </w:p>
        </w:tc>
      </w:tr>
      <w:tr w:rsidR="00A12F4B">
        <w:tc>
          <w:tcPr>
            <w:tcW w:w="4110" w:type="dxa"/>
            <w:shd w:val="clear" w:color="auto" w:fill="auto"/>
          </w:tcPr>
          <w:p w:rsidR="00E36486" w:rsidRDefault="00230474">
            <w:pPr>
              <w:widowControl w:val="0"/>
              <w:ind w:firstLine="0"/>
              <w:rPr>
                <w:sz w:val="22"/>
              </w:rPr>
            </w:pPr>
            <w:r>
              <w:rPr>
                <w:sz w:val="22"/>
                <w:lang w:eastAsia="ru-RU"/>
              </w:rPr>
              <w:t xml:space="preserve">3.4.8. Воздействие посторонних </w:t>
            </w:r>
            <w:r>
              <w:rPr>
                <w:spacing w:val="-4"/>
                <w:sz w:val="22"/>
                <w:lang w:eastAsia="ru-RU"/>
              </w:rPr>
              <w:t xml:space="preserve">лиц </w:t>
            </w:r>
            <w:r w:rsidR="002921B4">
              <w:rPr>
                <w:spacing w:val="-4"/>
                <w:sz w:val="22"/>
                <w:lang w:eastAsia="ru-RU"/>
              </w:rPr>
              <w:br/>
            </w:r>
            <w:r>
              <w:rPr>
                <w:spacing w:val="-4"/>
                <w:sz w:val="22"/>
                <w:lang w:eastAsia="ru-RU"/>
              </w:rPr>
              <w:t>и организаций, не участвующих</w:t>
            </w:r>
            <w:r>
              <w:rPr>
                <w:sz w:val="22"/>
                <w:lang w:eastAsia="ru-RU"/>
              </w:rPr>
              <w:t xml:space="preserve"> </w:t>
            </w:r>
            <w:r w:rsidR="002921B4">
              <w:rPr>
                <w:sz w:val="22"/>
                <w:lang w:eastAsia="ru-RU"/>
              </w:rPr>
              <w:br/>
            </w:r>
            <w:r>
              <w:rPr>
                <w:sz w:val="22"/>
                <w:lang w:eastAsia="ru-RU"/>
              </w:rPr>
              <w:t>в технологическом процессе:</w:t>
            </w:r>
          </w:p>
        </w:tc>
        <w:tc>
          <w:tcPr>
            <w:tcW w:w="5655" w:type="dxa"/>
            <w:gridSpan w:val="2"/>
            <w:shd w:val="clear" w:color="auto" w:fill="auto"/>
          </w:tcPr>
          <w:p w:rsidR="00E36486" w:rsidRDefault="00E36486">
            <w:pPr>
              <w:widowControl w:val="0"/>
              <w:ind w:firstLine="0"/>
              <w:rPr>
                <w:sz w:val="22"/>
              </w:rPr>
            </w:pPr>
          </w:p>
        </w:tc>
      </w:tr>
      <w:tr w:rsidR="00A12F4B">
        <w:tc>
          <w:tcPr>
            <w:tcW w:w="4110" w:type="dxa"/>
            <w:shd w:val="clear" w:color="auto" w:fill="auto"/>
          </w:tcPr>
          <w:p w:rsidR="00E36486" w:rsidRDefault="00230474">
            <w:pPr>
              <w:widowControl w:val="0"/>
              <w:ind w:firstLine="0"/>
              <w:rPr>
                <w:sz w:val="22"/>
              </w:rPr>
            </w:pPr>
            <w:r>
              <w:rPr>
                <w:sz w:val="22"/>
                <w:lang w:eastAsia="ru-RU"/>
              </w:rPr>
              <w:t>3.4.8.1. </w:t>
            </w:r>
            <w:r w:rsidR="00925B11">
              <w:rPr>
                <w:sz w:val="22"/>
                <w:lang w:eastAsia="ru-RU"/>
              </w:rPr>
              <w:t xml:space="preserve">Производство несанкционированных строительных </w:t>
            </w:r>
            <w:r>
              <w:rPr>
                <w:sz w:val="22"/>
                <w:lang w:eastAsia="ru-RU"/>
              </w:rPr>
              <w:br/>
            </w:r>
            <w:r w:rsidR="00925B11">
              <w:rPr>
                <w:sz w:val="22"/>
                <w:lang w:eastAsia="ru-RU"/>
              </w:rPr>
              <w:t xml:space="preserve">и погрузочно-разгрузочных работ </w:t>
            </w:r>
            <w:r>
              <w:rPr>
                <w:sz w:val="22"/>
                <w:lang w:eastAsia="ru-RU"/>
              </w:rPr>
              <w:br/>
            </w:r>
            <w:r w:rsidR="00925B11">
              <w:rPr>
                <w:sz w:val="22"/>
                <w:lang w:eastAsia="ru-RU"/>
              </w:rPr>
              <w:t>в охранных зонах объектов электросетевого хозяйства</w:t>
            </w:r>
          </w:p>
        </w:tc>
        <w:tc>
          <w:tcPr>
            <w:tcW w:w="5655" w:type="dxa"/>
            <w:gridSpan w:val="2"/>
            <w:shd w:val="clear" w:color="auto" w:fill="auto"/>
          </w:tcPr>
          <w:p w:rsidR="00E36486" w:rsidRDefault="00E36486">
            <w:pPr>
              <w:widowControl w:val="0"/>
              <w:ind w:firstLine="0"/>
              <w:rPr>
                <w:sz w:val="22"/>
              </w:rPr>
            </w:pPr>
          </w:p>
        </w:tc>
      </w:tr>
      <w:tr w:rsidR="00A12F4B">
        <w:tc>
          <w:tcPr>
            <w:tcW w:w="4110" w:type="dxa"/>
            <w:shd w:val="clear" w:color="auto" w:fill="auto"/>
          </w:tcPr>
          <w:p w:rsidR="00E36486" w:rsidRDefault="00230474">
            <w:pPr>
              <w:widowControl w:val="0"/>
              <w:ind w:firstLine="0"/>
              <w:rPr>
                <w:sz w:val="22"/>
              </w:rPr>
            </w:pPr>
            <w:r>
              <w:rPr>
                <w:sz w:val="22"/>
                <w:lang w:eastAsia="ru-RU"/>
              </w:rPr>
              <w:t>3.4.8.2. Проезд крупногабаритной техники</w:t>
            </w:r>
          </w:p>
        </w:tc>
        <w:tc>
          <w:tcPr>
            <w:tcW w:w="5655" w:type="dxa"/>
            <w:gridSpan w:val="2"/>
            <w:shd w:val="clear" w:color="auto" w:fill="auto"/>
          </w:tcPr>
          <w:p w:rsidR="00E36486" w:rsidRDefault="00E36486">
            <w:pPr>
              <w:widowControl w:val="0"/>
              <w:ind w:firstLine="0"/>
              <w:rPr>
                <w:sz w:val="22"/>
              </w:rPr>
            </w:pPr>
          </w:p>
        </w:tc>
      </w:tr>
      <w:tr w:rsidR="00A12F4B">
        <w:tc>
          <w:tcPr>
            <w:tcW w:w="4110" w:type="dxa"/>
            <w:shd w:val="clear" w:color="auto" w:fill="auto"/>
          </w:tcPr>
          <w:p w:rsidR="00E36486" w:rsidRDefault="00230474">
            <w:pPr>
              <w:widowControl w:val="0"/>
              <w:ind w:firstLine="0"/>
              <w:rPr>
                <w:sz w:val="22"/>
              </w:rPr>
            </w:pPr>
            <w:r>
              <w:rPr>
                <w:sz w:val="22"/>
                <w:lang w:eastAsia="ru-RU"/>
              </w:rPr>
              <w:t>3.4.8.3. Несанкционированная рубка лесных насаждений</w:t>
            </w:r>
          </w:p>
        </w:tc>
        <w:tc>
          <w:tcPr>
            <w:tcW w:w="5655" w:type="dxa"/>
            <w:gridSpan w:val="2"/>
            <w:shd w:val="clear" w:color="auto" w:fill="auto"/>
          </w:tcPr>
          <w:p w:rsidR="00E36486" w:rsidRDefault="00E36486">
            <w:pPr>
              <w:widowControl w:val="0"/>
              <w:ind w:firstLine="0"/>
              <w:rPr>
                <w:sz w:val="22"/>
              </w:rPr>
            </w:pPr>
          </w:p>
        </w:tc>
      </w:tr>
      <w:tr w:rsidR="00A12F4B">
        <w:tc>
          <w:tcPr>
            <w:tcW w:w="4110" w:type="dxa"/>
            <w:shd w:val="clear" w:color="auto" w:fill="auto"/>
          </w:tcPr>
          <w:p w:rsidR="00E36486" w:rsidRDefault="00230474">
            <w:pPr>
              <w:widowControl w:val="0"/>
              <w:ind w:firstLine="0"/>
              <w:rPr>
                <w:sz w:val="22"/>
              </w:rPr>
            </w:pPr>
            <w:r>
              <w:rPr>
                <w:sz w:val="22"/>
                <w:lang w:eastAsia="ru-RU"/>
              </w:rPr>
              <w:t>3.4.8.4. Наброс посторонних предметов на ВЛ</w:t>
            </w:r>
          </w:p>
        </w:tc>
        <w:tc>
          <w:tcPr>
            <w:tcW w:w="5655" w:type="dxa"/>
            <w:gridSpan w:val="2"/>
            <w:shd w:val="clear" w:color="auto" w:fill="auto"/>
          </w:tcPr>
          <w:p w:rsidR="00E36486" w:rsidRDefault="00E36486">
            <w:pPr>
              <w:widowControl w:val="0"/>
              <w:ind w:firstLine="0"/>
              <w:rPr>
                <w:sz w:val="22"/>
              </w:rPr>
            </w:pPr>
          </w:p>
        </w:tc>
      </w:tr>
      <w:tr w:rsidR="00A12F4B">
        <w:tc>
          <w:tcPr>
            <w:tcW w:w="4110" w:type="dxa"/>
            <w:vMerge w:val="restart"/>
            <w:shd w:val="clear" w:color="auto" w:fill="auto"/>
          </w:tcPr>
          <w:p w:rsidR="00E36486" w:rsidRDefault="00230474">
            <w:pPr>
              <w:widowControl w:val="0"/>
              <w:ind w:firstLine="0"/>
              <w:rPr>
                <w:sz w:val="22"/>
              </w:rPr>
            </w:pPr>
            <w:r>
              <w:rPr>
                <w:sz w:val="22"/>
                <w:lang w:eastAsia="ru-RU"/>
              </w:rPr>
              <w:t>3.4.8.5. Прочие воздействия</w:t>
            </w:r>
          </w:p>
          <w:p w:rsidR="00E36486" w:rsidRDefault="00E36486">
            <w:pPr>
              <w:widowControl w:val="0"/>
              <w:ind w:firstLine="0"/>
              <w:rPr>
                <w:sz w:val="22"/>
              </w:rPr>
            </w:pPr>
          </w:p>
          <w:p w:rsidR="00E36486" w:rsidRDefault="00E36486">
            <w:pPr>
              <w:widowControl w:val="0"/>
              <w:ind w:firstLine="0"/>
              <w:rPr>
                <w:sz w:val="22"/>
              </w:rPr>
            </w:pPr>
          </w:p>
        </w:tc>
        <w:tc>
          <w:tcPr>
            <w:tcW w:w="5655" w:type="dxa"/>
            <w:gridSpan w:val="2"/>
            <w:shd w:val="clear" w:color="auto" w:fill="auto"/>
          </w:tcPr>
          <w:p w:rsidR="00E36486" w:rsidRDefault="00230474">
            <w:pPr>
              <w:widowControl w:val="0"/>
              <w:ind w:firstLine="0"/>
              <w:rPr>
                <w:sz w:val="22"/>
              </w:rPr>
            </w:pPr>
            <w:r>
              <w:rPr>
                <w:sz w:val="22"/>
                <w:lang w:eastAsia="ru-RU"/>
              </w:rPr>
              <w:t>3.4.8.5.1. Умышленное (</w:t>
            </w:r>
            <w:proofErr w:type="spellStart"/>
            <w:r>
              <w:rPr>
                <w:sz w:val="22"/>
                <w:lang w:eastAsia="ru-RU"/>
              </w:rPr>
              <w:t>вандальное</w:t>
            </w:r>
            <w:proofErr w:type="spellEnd"/>
            <w:r>
              <w:rPr>
                <w:sz w:val="22"/>
                <w:lang w:eastAsia="ru-RU"/>
              </w:rPr>
              <w:t>) повреждение ЭУ, воздействие на ЭУ</w:t>
            </w:r>
          </w:p>
        </w:tc>
      </w:tr>
      <w:tr w:rsidR="00A12F4B">
        <w:trPr>
          <w:trHeight w:val="213"/>
        </w:trPr>
        <w:tc>
          <w:tcPr>
            <w:tcW w:w="4110" w:type="dxa"/>
            <w:vMerge/>
            <w:shd w:val="clear" w:color="auto" w:fill="auto"/>
          </w:tcPr>
          <w:p w:rsidR="00E36486" w:rsidRDefault="00E36486">
            <w:pPr>
              <w:widowControl w:val="0"/>
              <w:ind w:firstLine="0"/>
              <w:rPr>
                <w:sz w:val="22"/>
                <w:lang w:eastAsia="ru-RU"/>
              </w:rPr>
            </w:pPr>
          </w:p>
        </w:tc>
        <w:tc>
          <w:tcPr>
            <w:tcW w:w="236" w:type="dxa"/>
            <w:tcBorders>
              <w:right w:val="nil"/>
            </w:tcBorders>
            <w:shd w:val="clear" w:color="auto" w:fill="auto"/>
          </w:tcPr>
          <w:p w:rsidR="00E36486" w:rsidRDefault="00E36486">
            <w:pPr>
              <w:widowControl w:val="0"/>
              <w:ind w:firstLine="0"/>
              <w:rPr>
                <w:sz w:val="22"/>
              </w:rPr>
            </w:pPr>
          </w:p>
        </w:tc>
        <w:tc>
          <w:tcPr>
            <w:tcW w:w="5419" w:type="dxa"/>
            <w:tcBorders>
              <w:left w:val="nil"/>
              <w:bottom w:val="single" w:sz="4" w:space="0" w:color="auto"/>
            </w:tcBorders>
            <w:shd w:val="clear" w:color="auto" w:fill="auto"/>
          </w:tcPr>
          <w:p w:rsidR="00E36486" w:rsidRDefault="00230474">
            <w:pPr>
              <w:widowControl w:val="0"/>
              <w:ind w:firstLine="0"/>
              <w:rPr>
                <w:sz w:val="22"/>
              </w:rPr>
            </w:pPr>
            <w:r>
              <w:rPr>
                <w:sz w:val="22"/>
                <w:lang w:eastAsia="ru-RU"/>
              </w:rPr>
              <w:t>3.4.8.5.1.1. Акт незаконного вмешательства</w:t>
            </w:r>
            <w:r>
              <w:rPr>
                <w:bCs/>
                <w:sz w:val="22"/>
                <w:vertAlign w:val="superscript"/>
                <w:lang w:eastAsia="ru-RU"/>
              </w:rPr>
              <w:footnoteReference w:id="14"/>
            </w:r>
          </w:p>
        </w:tc>
      </w:tr>
      <w:tr w:rsidR="00A12F4B">
        <w:trPr>
          <w:trHeight w:val="213"/>
        </w:trPr>
        <w:tc>
          <w:tcPr>
            <w:tcW w:w="4110" w:type="dxa"/>
            <w:vMerge/>
            <w:shd w:val="clear" w:color="auto" w:fill="auto"/>
          </w:tcPr>
          <w:p w:rsidR="00E36486" w:rsidRDefault="00E36486">
            <w:pPr>
              <w:widowControl w:val="0"/>
              <w:ind w:firstLine="0"/>
              <w:rPr>
                <w:sz w:val="22"/>
                <w:lang w:eastAsia="ru-RU"/>
              </w:rPr>
            </w:pPr>
          </w:p>
        </w:tc>
        <w:tc>
          <w:tcPr>
            <w:tcW w:w="236" w:type="dxa"/>
            <w:tcBorders>
              <w:right w:val="nil"/>
            </w:tcBorders>
            <w:shd w:val="clear" w:color="auto" w:fill="auto"/>
          </w:tcPr>
          <w:p w:rsidR="00E36486" w:rsidRDefault="00E36486">
            <w:pPr>
              <w:widowControl w:val="0"/>
              <w:ind w:firstLine="0"/>
              <w:rPr>
                <w:sz w:val="22"/>
              </w:rPr>
            </w:pPr>
          </w:p>
        </w:tc>
        <w:tc>
          <w:tcPr>
            <w:tcW w:w="5419" w:type="dxa"/>
            <w:tcBorders>
              <w:left w:val="nil"/>
            </w:tcBorders>
            <w:shd w:val="clear" w:color="auto" w:fill="auto"/>
          </w:tcPr>
          <w:p w:rsidR="00E36486" w:rsidRDefault="00230474">
            <w:pPr>
              <w:widowControl w:val="0"/>
              <w:ind w:firstLine="0"/>
              <w:rPr>
                <w:sz w:val="22"/>
              </w:rPr>
            </w:pPr>
            <w:r>
              <w:rPr>
                <w:sz w:val="22"/>
                <w:lang w:eastAsia="ru-RU"/>
              </w:rPr>
              <w:t>3.4.8.5.1.2. Военные действия</w:t>
            </w:r>
            <w:r>
              <w:rPr>
                <w:bCs/>
                <w:sz w:val="22"/>
                <w:vertAlign w:val="superscript"/>
                <w:lang w:eastAsia="ru-RU"/>
              </w:rPr>
              <w:footnoteReference w:id="15"/>
            </w:r>
          </w:p>
        </w:tc>
      </w:tr>
      <w:tr w:rsidR="00A12F4B">
        <w:tc>
          <w:tcPr>
            <w:tcW w:w="4110" w:type="dxa"/>
            <w:vMerge/>
            <w:shd w:val="clear" w:color="auto" w:fill="auto"/>
          </w:tcPr>
          <w:p w:rsidR="00E36486" w:rsidRDefault="00E36486">
            <w:pPr>
              <w:widowControl w:val="0"/>
              <w:ind w:firstLine="0"/>
              <w:rPr>
                <w:sz w:val="22"/>
                <w:lang w:eastAsia="ru-RU"/>
              </w:rPr>
            </w:pPr>
          </w:p>
        </w:tc>
        <w:tc>
          <w:tcPr>
            <w:tcW w:w="5655" w:type="dxa"/>
            <w:gridSpan w:val="2"/>
            <w:shd w:val="clear" w:color="auto" w:fill="auto"/>
          </w:tcPr>
          <w:p w:rsidR="00E36486" w:rsidRDefault="00230474">
            <w:pPr>
              <w:widowControl w:val="0"/>
              <w:ind w:firstLine="0"/>
              <w:rPr>
                <w:sz w:val="22"/>
              </w:rPr>
            </w:pPr>
            <w:r>
              <w:rPr>
                <w:sz w:val="22"/>
                <w:lang w:eastAsia="ru-RU"/>
              </w:rPr>
              <w:t>3.4.8.5.2. Неумышленное повреждение ЭУ, воздействие на ЭУ</w:t>
            </w:r>
          </w:p>
        </w:tc>
      </w:tr>
      <w:tr w:rsidR="00A12F4B">
        <w:tc>
          <w:tcPr>
            <w:tcW w:w="4110" w:type="dxa"/>
            <w:vMerge/>
            <w:shd w:val="clear" w:color="auto" w:fill="auto"/>
          </w:tcPr>
          <w:p w:rsidR="00E36486" w:rsidRDefault="00E36486">
            <w:pPr>
              <w:widowControl w:val="0"/>
              <w:ind w:firstLine="0"/>
              <w:rPr>
                <w:sz w:val="22"/>
                <w:lang w:eastAsia="ru-RU"/>
              </w:rPr>
            </w:pPr>
          </w:p>
        </w:tc>
        <w:tc>
          <w:tcPr>
            <w:tcW w:w="5655" w:type="dxa"/>
            <w:gridSpan w:val="2"/>
            <w:shd w:val="clear" w:color="auto" w:fill="auto"/>
          </w:tcPr>
          <w:p w:rsidR="00E36486" w:rsidRDefault="00230474">
            <w:pPr>
              <w:widowControl w:val="0"/>
              <w:ind w:firstLine="0"/>
              <w:rPr>
                <w:sz w:val="22"/>
              </w:rPr>
            </w:pPr>
            <w:r>
              <w:rPr>
                <w:sz w:val="22"/>
                <w:lang w:eastAsia="ru-RU"/>
              </w:rPr>
              <w:t>3.4.8.5.3. Уведомление ЕДДС (МЧС) о возникновении (угрозе возникновения) ЧС, связанных с необходимостью отключения электроснабжения:</w:t>
            </w:r>
          </w:p>
        </w:tc>
      </w:tr>
      <w:tr w:rsidR="00A12F4B">
        <w:trPr>
          <w:trHeight w:val="219"/>
        </w:trPr>
        <w:tc>
          <w:tcPr>
            <w:tcW w:w="4110" w:type="dxa"/>
            <w:vMerge/>
            <w:shd w:val="clear" w:color="auto" w:fill="auto"/>
          </w:tcPr>
          <w:p w:rsidR="00E36486" w:rsidRDefault="00E36486">
            <w:pPr>
              <w:widowControl w:val="0"/>
              <w:ind w:firstLine="0"/>
              <w:rPr>
                <w:sz w:val="22"/>
                <w:lang w:eastAsia="ru-RU"/>
              </w:rPr>
            </w:pPr>
          </w:p>
        </w:tc>
        <w:tc>
          <w:tcPr>
            <w:tcW w:w="236" w:type="dxa"/>
            <w:tcBorders>
              <w:right w:val="nil"/>
            </w:tcBorders>
            <w:shd w:val="clear" w:color="auto" w:fill="auto"/>
          </w:tcPr>
          <w:p w:rsidR="00E36486" w:rsidRDefault="00E36486">
            <w:pPr>
              <w:widowControl w:val="0"/>
              <w:ind w:firstLine="0"/>
              <w:rPr>
                <w:sz w:val="22"/>
              </w:rPr>
            </w:pPr>
          </w:p>
        </w:tc>
        <w:tc>
          <w:tcPr>
            <w:tcW w:w="5419" w:type="dxa"/>
            <w:tcBorders>
              <w:left w:val="nil"/>
              <w:bottom w:val="single" w:sz="4" w:space="0" w:color="auto"/>
            </w:tcBorders>
            <w:shd w:val="clear" w:color="auto" w:fill="auto"/>
          </w:tcPr>
          <w:p w:rsidR="00E36486" w:rsidRDefault="00230474">
            <w:pPr>
              <w:widowControl w:val="0"/>
              <w:ind w:firstLine="0"/>
              <w:rPr>
                <w:sz w:val="22"/>
              </w:rPr>
            </w:pPr>
            <w:r>
              <w:rPr>
                <w:sz w:val="22"/>
                <w:lang w:eastAsia="ru-RU"/>
              </w:rPr>
              <w:t>3.4.8.5.3.1. Сообщение ЕДДС (МЧС) о возникновении (угрозе возникновения) пожара (загорания) в охранной зоне ЭУ</w:t>
            </w:r>
          </w:p>
        </w:tc>
      </w:tr>
      <w:tr w:rsidR="00A12F4B">
        <w:trPr>
          <w:trHeight w:val="219"/>
        </w:trPr>
        <w:tc>
          <w:tcPr>
            <w:tcW w:w="4110" w:type="dxa"/>
            <w:vMerge/>
            <w:shd w:val="clear" w:color="auto" w:fill="auto"/>
          </w:tcPr>
          <w:p w:rsidR="00E36486" w:rsidRDefault="00E36486">
            <w:pPr>
              <w:widowControl w:val="0"/>
              <w:ind w:firstLine="0"/>
              <w:rPr>
                <w:sz w:val="22"/>
                <w:lang w:eastAsia="ru-RU"/>
              </w:rPr>
            </w:pPr>
          </w:p>
        </w:tc>
        <w:tc>
          <w:tcPr>
            <w:tcW w:w="236" w:type="dxa"/>
            <w:tcBorders>
              <w:right w:val="nil"/>
            </w:tcBorders>
            <w:shd w:val="clear" w:color="auto" w:fill="auto"/>
          </w:tcPr>
          <w:p w:rsidR="00E36486" w:rsidRDefault="00E36486">
            <w:pPr>
              <w:widowControl w:val="0"/>
              <w:ind w:firstLine="0"/>
              <w:rPr>
                <w:sz w:val="22"/>
              </w:rPr>
            </w:pPr>
          </w:p>
        </w:tc>
        <w:tc>
          <w:tcPr>
            <w:tcW w:w="5419" w:type="dxa"/>
            <w:tcBorders>
              <w:left w:val="nil"/>
            </w:tcBorders>
            <w:shd w:val="clear" w:color="auto" w:fill="auto"/>
          </w:tcPr>
          <w:p w:rsidR="00E36486" w:rsidRDefault="00230474">
            <w:pPr>
              <w:widowControl w:val="0"/>
              <w:ind w:firstLine="0"/>
              <w:rPr>
                <w:sz w:val="22"/>
              </w:rPr>
            </w:pPr>
            <w:r>
              <w:rPr>
                <w:sz w:val="22"/>
                <w:lang w:eastAsia="ru-RU"/>
              </w:rPr>
              <w:t>3.4.8.5.3.2. Сообщение ЕДДС (МЧС) о возникновении (угрозе возникновения) ЧС из-за паводка</w:t>
            </w:r>
          </w:p>
        </w:tc>
      </w:tr>
      <w:tr w:rsidR="00A12F4B">
        <w:trPr>
          <w:trHeight w:val="219"/>
        </w:trPr>
        <w:tc>
          <w:tcPr>
            <w:tcW w:w="4110" w:type="dxa"/>
            <w:vMerge/>
            <w:shd w:val="clear" w:color="auto" w:fill="auto"/>
          </w:tcPr>
          <w:p w:rsidR="00E36486" w:rsidRDefault="00E36486">
            <w:pPr>
              <w:widowControl w:val="0"/>
              <w:ind w:firstLine="0"/>
              <w:rPr>
                <w:sz w:val="22"/>
                <w:lang w:eastAsia="ru-RU"/>
              </w:rPr>
            </w:pPr>
          </w:p>
        </w:tc>
        <w:tc>
          <w:tcPr>
            <w:tcW w:w="236" w:type="dxa"/>
            <w:tcBorders>
              <w:right w:val="nil"/>
            </w:tcBorders>
            <w:shd w:val="clear" w:color="auto" w:fill="auto"/>
          </w:tcPr>
          <w:p w:rsidR="00E36486" w:rsidRDefault="00E36486">
            <w:pPr>
              <w:widowControl w:val="0"/>
              <w:ind w:firstLine="0"/>
              <w:rPr>
                <w:sz w:val="22"/>
              </w:rPr>
            </w:pPr>
          </w:p>
        </w:tc>
        <w:tc>
          <w:tcPr>
            <w:tcW w:w="5419" w:type="dxa"/>
            <w:tcBorders>
              <w:left w:val="nil"/>
            </w:tcBorders>
            <w:shd w:val="clear" w:color="auto" w:fill="auto"/>
          </w:tcPr>
          <w:p w:rsidR="00E36486" w:rsidRDefault="00230474">
            <w:pPr>
              <w:widowControl w:val="0"/>
              <w:ind w:firstLine="0"/>
              <w:rPr>
                <w:sz w:val="22"/>
              </w:rPr>
            </w:pPr>
            <w:r>
              <w:rPr>
                <w:sz w:val="22"/>
                <w:lang w:eastAsia="ru-RU"/>
              </w:rPr>
              <w:t xml:space="preserve">3.4.8.5.3.3. Сообщение ЕДДС (МЧС) об угрозе </w:t>
            </w:r>
            <w:r>
              <w:rPr>
                <w:sz w:val="22"/>
                <w:lang w:eastAsia="ru-RU"/>
              </w:rPr>
              <w:lastRenderedPageBreak/>
              <w:t xml:space="preserve">повреждения ЭУ при воздействии третьих лиц </w:t>
            </w:r>
            <w:r w:rsidR="002921B4">
              <w:rPr>
                <w:sz w:val="22"/>
                <w:lang w:eastAsia="ru-RU"/>
              </w:rPr>
              <w:br/>
            </w:r>
            <w:r>
              <w:rPr>
                <w:sz w:val="22"/>
                <w:lang w:eastAsia="ru-RU"/>
              </w:rPr>
              <w:t>или потребителей</w:t>
            </w:r>
          </w:p>
        </w:tc>
      </w:tr>
      <w:tr w:rsidR="00A12F4B">
        <w:trPr>
          <w:trHeight w:val="219"/>
        </w:trPr>
        <w:tc>
          <w:tcPr>
            <w:tcW w:w="4110" w:type="dxa"/>
            <w:vMerge/>
            <w:shd w:val="clear" w:color="auto" w:fill="auto"/>
          </w:tcPr>
          <w:p w:rsidR="00E36486" w:rsidRDefault="00E36486">
            <w:pPr>
              <w:widowControl w:val="0"/>
              <w:ind w:firstLine="0"/>
              <w:rPr>
                <w:sz w:val="22"/>
                <w:lang w:eastAsia="ru-RU"/>
              </w:rPr>
            </w:pPr>
          </w:p>
        </w:tc>
        <w:tc>
          <w:tcPr>
            <w:tcW w:w="236" w:type="dxa"/>
            <w:tcBorders>
              <w:right w:val="nil"/>
            </w:tcBorders>
            <w:shd w:val="clear" w:color="auto" w:fill="auto"/>
          </w:tcPr>
          <w:p w:rsidR="00E36486" w:rsidRDefault="00E36486">
            <w:pPr>
              <w:widowControl w:val="0"/>
              <w:ind w:firstLine="0"/>
              <w:rPr>
                <w:sz w:val="22"/>
              </w:rPr>
            </w:pPr>
          </w:p>
        </w:tc>
        <w:tc>
          <w:tcPr>
            <w:tcW w:w="5419" w:type="dxa"/>
            <w:tcBorders>
              <w:left w:val="nil"/>
            </w:tcBorders>
            <w:shd w:val="clear" w:color="auto" w:fill="auto"/>
          </w:tcPr>
          <w:p w:rsidR="00E36486" w:rsidRDefault="00230474">
            <w:pPr>
              <w:widowControl w:val="0"/>
              <w:ind w:firstLine="0"/>
              <w:rPr>
                <w:sz w:val="22"/>
              </w:rPr>
            </w:pPr>
            <w:r>
              <w:rPr>
                <w:sz w:val="22"/>
                <w:lang w:eastAsia="ru-RU"/>
              </w:rPr>
              <w:t>3.4.8.5.3.4. Сообщение ЕДДС (МЧС) о возникновении (угрозе возникновения) ЧС техногенного характера</w:t>
            </w:r>
          </w:p>
        </w:tc>
      </w:tr>
      <w:tr w:rsidR="00A12F4B">
        <w:trPr>
          <w:trHeight w:val="219"/>
        </w:trPr>
        <w:tc>
          <w:tcPr>
            <w:tcW w:w="4110" w:type="dxa"/>
            <w:vMerge/>
            <w:shd w:val="clear" w:color="auto" w:fill="auto"/>
          </w:tcPr>
          <w:p w:rsidR="00E36486" w:rsidRDefault="00E36486">
            <w:pPr>
              <w:widowControl w:val="0"/>
              <w:ind w:firstLine="0"/>
              <w:rPr>
                <w:sz w:val="22"/>
                <w:lang w:eastAsia="ru-RU"/>
              </w:rPr>
            </w:pPr>
          </w:p>
        </w:tc>
        <w:tc>
          <w:tcPr>
            <w:tcW w:w="236" w:type="dxa"/>
            <w:tcBorders>
              <w:right w:val="nil"/>
            </w:tcBorders>
            <w:shd w:val="clear" w:color="auto" w:fill="auto"/>
          </w:tcPr>
          <w:p w:rsidR="00E36486" w:rsidRDefault="00E36486">
            <w:pPr>
              <w:widowControl w:val="0"/>
              <w:ind w:firstLine="0"/>
              <w:rPr>
                <w:sz w:val="22"/>
              </w:rPr>
            </w:pPr>
          </w:p>
        </w:tc>
        <w:tc>
          <w:tcPr>
            <w:tcW w:w="5419" w:type="dxa"/>
            <w:tcBorders>
              <w:left w:val="nil"/>
            </w:tcBorders>
            <w:shd w:val="clear" w:color="auto" w:fill="auto"/>
          </w:tcPr>
          <w:p w:rsidR="00E36486" w:rsidRDefault="00230474">
            <w:pPr>
              <w:widowControl w:val="0"/>
              <w:ind w:firstLine="0"/>
              <w:rPr>
                <w:sz w:val="22"/>
              </w:rPr>
            </w:pPr>
            <w:r>
              <w:rPr>
                <w:sz w:val="22"/>
                <w:lang w:eastAsia="ru-RU"/>
              </w:rPr>
              <w:t>3.4.5.8.3.5. Сообщение ЕДДС (МЧС) о поражении (угрозе поражения) человека электрическим током</w:t>
            </w:r>
          </w:p>
        </w:tc>
      </w:tr>
      <w:tr w:rsidR="00A12F4B">
        <w:tc>
          <w:tcPr>
            <w:tcW w:w="4110" w:type="dxa"/>
            <w:vMerge/>
            <w:shd w:val="clear" w:color="auto" w:fill="auto"/>
          </w:tcPr>
          <w:p w:rsidR="00E36486" w:rsidRDefault="00E36486">
            <w:pPr>
              <w:widowControl w:val="0"/>
              <w:ind w:firstLine="0"/>
              <w:rPr>
                <w:sz w:val="22"/>
                <w:lang w:eastAsia="ru-RU"/>
              </w:rPr>
            </w:pPr>
          </w:p>
        </w:tc>
        <w:tc>
          <w:tcPr>
            <w:tcW w:w="5655" w:type="dxa"/>
            <w:gridSpan w:val="2"/>
            <w:shd w:val="clear" w:color="auto" w:fill="auto"/>
          </w:tcPr>
          <w:p w:rsidR="00E36486" w:rsidRDefault="00230474">
            <w:pPr>
              <w:widowControl w:val="0"/>
              <w:ind w:firstLine="0"/>
              <w:rPr>
                <w:sz w:val="22"/>
              </w:rPr>
            </w:pPr>
            <w:r>
              <w:rPr>
                <w:sz w:val="22"/>
                <w:lang w:eastAsia="ru-RU"/>
              </w:rPr>
              <w:t>3.4.8.5.4. Неисправность, повреждение каналов и оборудования связи, предоставляемых оператором</w:t>
            </w:r>
          </w:p>
        </w:tc>
      </w:tr>
      <w:tr w:rsidR="00A12F4B">
        <w:tc>
          <w:tcPr>
            <w:tcW w:w="4110" w:type="dxa"/>
            <w:vMerge/>
            <w:shd w:val="clear" w:color="auto" w:fill="auto"/>
          </w:tcPr>
          <w:p w:rsidR="00E36486" w:rsidRDefault="00E36486">
            <w:pPr>
              <w:widowControl w:val="0"/>
              <w:ind w:firstLine="0"/>
              <w:rPr>
                <w:sz w:val="22"/>
                <w:lang w:eastAsia="ru-RU"/>
              </w:rPr>
            </w:pPr>
          </w:p>
        </w:tc>
        <w:tc>
          <w:tcPr>
            <w:tcW w:w="5655" w:type="dxa"/>
            <w:gridSpan w:val="2"/>
            <w:shd w:val="clear" w:color="auto" w:fill="auto"/>
          </w:tcPr>
          <w:p w:rsidR="00E36486" w:rsidRDefault="00230474">
            <w:pPr>
              <w:widowControl w:val="0"/>
              <w:ind w:firstLine="0"/>
              <w:rPr>
                <w:sz w:val="22"/>
              </w:rPr>
            </w:pPr>
            <w:r>
              <w:rPr>
                <w:sz w:val="22"/>
                <w:lang w:eastAsia="ru-RU"/>
              </w:rPr>
              <w:t>3.4.8.5.5. Отключение для безопасного проведения работ</w:t>
            </w:r>
          </w:p>
        </w:tc>
      </w:tr>
      <w:tr w:rsidR="00A12F4B">
        <w:tc>
          <w:tcPr>
            <w:tcW w:w="4110" w:type="dxa"/>
            <w:vMerge/>
            <w:shd w:val="clear" w:color="auto" w:fill="auto"/>
          </w:tcPr>
          <w:p w:rsidR="00E36486" w:rsidRDefault="00E36486">
            <w:pPr>
              <w:widowControl w:val="0"/>
              <w:ind w:firstLine="0"/>
              <w:rPr>
                <w:sz w:val="22"/>
                <w:lang w:eastAsia="ru-RU"/>
              </w:rPr>
            </w:pPr>
          </w:p>
        </w:tc>
        <w:tc>
          <w:tcPr>
            <w:tcW w:w="5655" w:type="dxa"/>
            <w:gridSpan w:val="2"/>
            <w:shd w:val="clear" w:color="auto" w:fill="auto"/>
          </w:tcPr>
          <w:p w:rsidR="00E36486" w:rsidRDefault="00230474">
            <w:pPr>
              <w:widowControl w:val="0"/>
              <w:ind w:firstLine="0"/>
              <w:rPr>
                <w:sz w:val="22"/>
              </w:rPr>
            </w:pPr>
            <w:r>
              <w:rPr>
                <w:sz w:val="22"/>
                <w:lang w:eastAsia="ru-RU"/>
              </w:rPr>
              <w:t>3.4.8.5.6. Превышение максимально разрешенной нагрузки.</w:t>
            </w:r>
          </w:p>
        </w:tc>
      </w:tr>
      <w:tr w:rsidR="00A12F4B">
        <w:trPr>
          <w:trHeight w:val="322"/>
        </w:trPr>
        <w:tc>
          <w:tcPr>
            <w:tcW w:w="4110" w:type="dxa"/>
            <w:vMerge/>
            <w:shd w:val="clear" w:color="FFFFFF" w:fill="FFFFFF"/>
          </w:tcPr>
          <w:p w:rsidR="00E36486" w:rsidRDefault="00E36486">
            <w:pPr>
              <w:widowControl w:val="0"/>
              <w:rPr>
                <w:sz w:val="22"/>
              </w:rPr>
            </w:pPr>
          </w:p>
        </w:tc>
        <w:tc>
          <w:tcPr>
            <w:tcW w:w="5655" w:type="dxa"/>
            <w:gridSpan w:val="2"/>
            <w:shd w:val="clear" w:color="FFFFFF" w:fill="FFFFFF"/>
          </w:tcPr>
          <w:p w:rsidR="00E36486" w:rsidRDefault="00230474">
            <w:pPr>
              <w:widowControl w:val="0"/>
              <w:ind w:firstLine="0"/>
              <w:rPr>
                <w:sz w:val="22"/>
                <w:highlight w:val="white"/>
              </w:rPr>
            </w:pPr>
            <w:r>
              <w:rPr>
                <w:color w:val="000000"/>
                <w:sz w:val="22"/>
                <w:highlight w:val="white"/>
                <w:lang w:eastAsia="ru-RU"/>
              </w:rPr>
              <w:t>3.4.8.5.7, Ограничение проведения работ из-за военных действий (военные действия, территория проведения СВО, территория проведения КТО, приграничные территории)</w:t>
            </w:r>
            <w:r>
              <w:rPr>
                <w:bCs/>
                <w:color w:val="000000"/>
                <w:sz w:val="22"/>
                <w:highlight w:val="white"/>
                <w:vertAlign w:val="superscript"/>
                <w:lang w:eastAsia="ru-RU"/>
              </w:rPr>
              <w:footnoteReference w:id="16"/>
            </w:r>
          </w:p>
        </w:tc>
      </w:tr>
      <w:tr w:rsidR="00A12F4B">
        <w:trPr>
          <w:trHeight w:val="322"/>
        </w:trPr>
        <w:tc>
          <w:tcPr>
            <w:tcW w:w="4110" w:type="dxa"/>
            <w:vMerge/>
            <w:shd w:val="clear" w:color="FFFFFF" w:fill="FFFFFF"/>
          </w:tcPr>
          <w:p w:rsidR="00E36486" w:rsidRDefault="00E36486">
            <w:pPr>
              <w:widowControl w:val="0"/>
              <w:rPr>
                <w:sz w:val="22"/>
              </w:rPr>
            </w:pPr>
          </w:p>
        </w:tc>
        <w:tc>
          <w:tcPr>
            <w:tcW w:w="5655" w:type="dxa"/>
            <w:gridSpan w:val="2"/>
            <w:shd w:val="clear" w:color="FFFFFF" w:fill="FFFFFF"/>
          </w:tcPr>
          <w:p w:rsidR="00E36486" w:rsidRDefault="00230474">
            <w:pPr>
              <w:widowControl w:val="0"/>
              <w:ind w:firstLine="0"/>
              <w:rPr>
                <w:color w:val="000000"/>
                <w:sz w:val="22"/>
                <w:highlight w:val="white"/>
                <w:lang w:eastAsia="ru-RU"/>
              </w:rPr>
            </w:pPr>
            <w:r>
              <w:rPr>
                <w:color w:val="000000"/>
                <w:sz w:val="22"/>
                <w:highlight w:val="white"/>
                <w:lang w:eastAsia="ru-RU"/>
              </w:rPr>
              <w:t>3.4.8.5.8</w:t>
            </w:r>
            <w:bookmarkStart w:id="33" w:name="undefined"/>
            <w:bookmarkEnd w:id="33"/>
            <w:r>
              <w:rPr>
                <w:color w:val="000000"/>
                <w:sz w:val="22"/>
                <w:highlight w:val="white"/>
                <w:lang w:eastAsia="ru-RU"/>
              </w:rPr>
              <w:t xml:space="preserve">, Нахождение в ненормативном состоянии </w:t>
            </w:r>
            <w:r w:rsidR="002921B4">
              <w:rPr>
                <w:color w:val="000000"/>
                <w:sz w:val="22"/>
                <w:highlight w:val="white"/>
                <w:lang w:eastAsia="ru-RU"/>
              </w:rPr>
              <w:br/>
            </w:r>
            <w:r>
              <w:rPr>
                <w:color w:val="000000"/>
                <w:sz w:val="22"/>
                <w:highlight w:val="white"/>
                <w:lang w:eastAsia="ru-RU"/>
              </w:rPr>
              <w:t xml:space="preserve">в результате военных действий (ненормативное, </w:t>
            </w:r>
            <w:proofErr w:type="spellStart"/>
            <w:r>
              <w:rPr>
                <w:color w:val="000000"/>
                <w:sz w:val="22"/>
                <w:highlight w:val="white"/>
                <w:lang w:eastAsia="ru-RU"/>
              </w:rPr>
              <w:t>непроект</w:t>
            </w:r>
            <w:proofErr w:type="spellEnd"/>
          </w:p>
          <w:p w:rsidR="00E36486" w:rsidRDefault="00230474">
            <w:pPr>
              <w:widowControl w:val="0"/>
              <w:ind w:firstLine="0"/>
              <w:rPr>
                <w:sz w:val="22"/>
                <w:highlight w:val="white"/>
              </w:rPr>
            </w:pPr>
            <w:proofErr w:type="spellStart"/>
            <w:r>
              <w:rPr>
                <w:color w:val="000000"/>
                <w:sz w:val="22"/>
                <w:highlight w:val="white"/>
                <w:lang w:eastAsia="ru-RU"/>
              </w:rPr>
              <w:t>ное</w:t>
            </w:r>
            <w:proofErr w:type="spellEnd"/>
            <w:r>
              <w:rPr>
                <w:color w:val="000000"/>
                <w:sz w:val="22"/>
                <w:highlight w:val="white"/>
                <w:lang w:eastAsia="ru-RU"/>
              </w:rPr>
              <w:t xml:space="preserve"> состояние электроустановок)</w:t>
            </w:r>
            <w:r>
              <w:rPr>
                <w:bCs/>
                <w:color w:val="000000"/>
                <w:sz w:val="22"/>
                <w:highlight w:val="white"/>
                <w:vertAlign w:val="superscript"/>
                <w:lang w:eastAsia="ru-RU"/>
              </w:rPr>
              <w:footnoteReference w:id="17"/>
            </w:r>
          </w:p>
        </w:tc>
      </w:tr>
      <w:tr w:rsidR="00A12F4B">
        <w:tc>
          <w:tcPr>
            <w:tcW w:w="4110" w:type="dxa"/>
            <w:shd w:val="clear" w:color="auto" w:fill="auto"/>
          </w:tcPr>
          <w:p w:rsidR="00E36486" w:rsidRDefault="00230474">
            <w:pPr>
              <w:widowControl w:val="0"/>
              <w:ind w:firstLine="0"/>
              <w:rPr>
                <w:sz w:val="22"/>
              </w:rPr>
            </w:pPr>
            <w:r>
              <w:rPr>
                <w:sz w:val="22"/>
                <w:lang w:eastAsia="ru-RU"/>
              </w:rPr>
              <w:t>3.4.9. Воздействие организаций, участвующих в технологическом процессе:</w:t>
            </w:r>
          </w:p>
        </w:tc>
        <w:tc>
          <w:tcPr>
            <w:tcW w:w="5655" w:type="dxa"/>
            <w:gridSpan w:val="2"/>
            <w:shd w:val="clear" w:color="auto" w:fill="auto"/>
          </w:tcPr>
          <w:p w:rsidR="00E36486" w:rsidRDefault="00E36486">
            <w:pPr>
              <w:widowControl w:val="0"/>
              <w:ind w:firstLine="0"/>
              <w:rPr>
                <w:sz w:val="22"/>
              </w:rPr>
            </w:pPr>
          </w:p>
        </w:tc>
      </w:tr>
      <w:tr w:rsidR="00A12F4B">
        <w:tc>
          <w:tcPr>
            <w:tcW w:w="4110" w:type="dxa"/>
            <w:vMerge w:val="restart"/>
            <w:shd w:val="clear" w:color="auto" w:fill="auto"/>
          </w:tcPr>
          <w:p w:rsidR="00E36486" w:rsidRDefault="00230474">
            <w:pPr>
              <w:widowControl w:val="0"/>
              <w:ind w:firstLine="0"/>
              <w:rPr>
                <w:sz w:val="22"/>
              </w:rPr>
            </w:pPr>
            <w:r>
              <w:rPr>
                <w:sz w:val="22"/>
                <w:lang w:eastAsia="ru-RU"/>
              </w:rPr>
              <w:t>3.4.9.1. Отключение (повреждение) оборудования в смежной электрической сети</w:t>
            </w:r>
          </w:p>
        </w:tc>
        <w:tc>
          <w:tcPr>
            <w:tcW w:w="5655" w:type="dxa"/>
            <w:gridSpan w:val="2"/>
            <w:shd w:val="clear" w:color="auto" w:fill="auto"/>
          </w:tcPr>
          <w:p w:rsidR="00E36486" w:rsidRDefault="00230474">
            <w:pPr>
              <w:widowControl w:val="0"/>
              <w:ind w:firstLine="0"/>
              <w:rPr>
                <w:sz w:val="22"/>
              </w:rPr>
            </w:pPr>
            <w:r>
              <w:rPr>
                <w:sz w:val="22"/>
                <w:lang w:eastAsia="ru-RU"/>
              </w:rPr>
              <w:t xml:space="preserve">3.4.9.1.1. Отключение (повреждение) оборудования </w:t>
            </w:r>
            <w:r w:rsidR="002921B4">
              <w:rPr>
                <w:sz w:val="22"/>
                <w:lang w:eastAsia="ru-RU"/>
              </w:rPr>
              <w:br/>
            </w:r>
            <w:r>
              <w:rPr>
                <w:sz w:val="22"/>
                <w:lang w:eastAsia="ru-RU"/>
              </w:rPr>
              <w:t>в смежной электрической сети</w:t>
            </w:r>
          </w:p>
        </w:tc>
      </w:tr>
      <w:tr w:rsidR="00A12F4B">
        <w:tc>
          <w:tcPr>
            <w:tcW w:w="4110" w:type="dxa"/>
            <w:vMerge/>
            <w:shd w:val="clear" w:color="auto" w:fill="auto"/>
          </w:tcPr>
          <w:p w:rsidR="00E36486" w:rsidRDefault="00E36486">
            <w:pPr>
              <w:widowControl w:val="0"/>
              <w:ind w:firstLine="0"/>
              <w:rPr>
                <w:sz w:val="22"/>
                <w:lang w:eastAsia="ru-RU"/>
              </w:rPr>
            </w:pPr>
          </w:p>
        </w:tc>
        <w:tc>
          <w:tcPr>
            <w:tcW w:w="5655" w:type="dxa"/>
            <w:gridSpan w:val="2"/>
            <w:shd w:val="clear" w:color="auto" w:fill="auto"/>
          </w:tcPr>
          <w:p w:rsidR="00E36486" w:rsidRDefault="00230474">
            <w:pPr>
              <w:widowControl w:val="0"/>
              <w:ind w:firstLine="0"/>
              <w:rPr>
                <w:sz w:val="22"/>
              </w:rPr>
            </w:pPr>
            <w:r>
              <w:rPr>
                <w:sz w:val="22"/>
                <w:lang w:eastAsia="ru-RU"/>
              </w:rPr>
              <w:t xml:space="preserve">3.4.9.1.2. Отключение (повреждение) оборудования </w:t>
            </w:r>
            <w:r w:rsidR="002921B4">
              <w:rPr>
                <w:sz w:val="22"/>
                <w:lang w:eastAsia="ru-RU"/>
              </w:rPr>
              <w:br/>
            </w:r>
            <w:r>
              <w:rPr>
                <w:sz w:val="22"/>
                <w:lang w:eastAsia="ru-RU"/>
              </w:rPr>
              <w:t>на электросетевых объектах, до проведения внеочередного</w:t>
            </w:r>
            <w:r w:rsidR="00B02DB5">
              <w:rPr>
                <w:sz w:val="22"/>
                <w:lang w:eastAsia="ru-RU"/>
              </w:rPr>
              <w:t xml:space="preserve"> ремонта, но не превышающий 3-х</w:t>
            </w:r>
            <w:r>
              <w:rPr>
                <w:sz w:val="22"/>
                <w:lang w:eastAsia="ru-RU"/>
              </w:rPr>
              <w:t>летний период с момента принятия на баланс</w:t>
            </w:r>
          </w:p>
        </w:tc>
      </w:tr>
      <w:tr w:rsidR="00A12F4B">
        <w:tc>
          <w:tcPr>
            <w:tcW w:w="4110" w:type="dxa"/>
            <w:shd w:val="clear" w:color="auto" w:fill="auto"/>
          </w:tcPr>
          <w:p w:rsidR="00E36486" w:rsidRDefault="00230474">
            <w:pPr>
              <w:widowControl w:val="0"/>
              <w:ind w:firstLine="0"/>
              <w:rPr>
                <w:sz w:val="22"/>
              </w:rPr>
            </w:pPr>
            <w:r>
              <w:rPr>
                <w:sz w:val="22"/>
                <w:lang w:eastAsia="ru-RU"/>
              </w:rPr>
              <w:t>3.4.9.2. Отключение (повреждение) оборудования на объекте генерации</w:t>
            </w:r>
          </w:p>
        </w:tc>
        <w:tc>
          <w:tcPr>
            <w:tcW w:w="5655" w:type="dxa"/>
            <w:gridSpan w:val="2"/>
            <w:shd w:val="clear" w:color="auto" w:fill="auto"/>
          </w:tcPr>
          <w:p w:rsidR="00E36486" w:rsidRDefault="00E36486">
            <w:pPr>
              <w:widowControl w:val="0"/>
              <w:ind w:firstLine="0"/>
              <w:rPr>
                <w:sz w:val="22"/>
              </w:rPr>
            </w:pPr>
          </w:p>
        </w:tc>
      </w:tr>
      <w:tr w:rsidR="00A12F4B">
        <w:tc>
          <w:tcPr>
            <w:tcW w:w="4110" w:type="dxa"/>
            <w:shd w:val="clear" w:color="auto" w:fill="auto"/>
          </w:tcPr>
          <w:p w:rsidR="00E36486" w:rsidRDefault="00230474">
            <w:pPr>
              <w:widowControl w:val="0"/>
              <w:ind w:firstLine="0"/>
              <w:rPr>
                <w:sz w:val="22"/>
              </w:rPr>
            </w:pPr>
            <w:r>
              <w:rPr>
                <w:sz w:val="22"/>
                <w:lang w:eastAsia="ru-RU"/>
              </w:rPr>
              <w:t>3.4.9.3. Отключение (повреждение) оборудования потребителей электрической энергии</w:t>
            </w:r>
          </w:p>
        </w:tc>
        <w:tc>
          <w:tcPr>
            <w:tcW w:w="5655" w:type="dxa"/>
            <w:gridSpan w:val="2"/>
            <w:shd w:val="clear" w:color="auto" w:fill="auto"/>
          </w:tcPr>
          <w:p w:rsidR="00E36486" w:rsidRDefault="00E36486">
            <w:pPr>
              <w:widowControl w:val="0"/>
              <w:ind w:firstLine="0"/>
              <w:rPr>
                <w:sz w:val="22"/>
              </w:rPr>
            </w:pPr>
          </w:p>
        </w:tc>
      </w:tr>
      <w:tr w:rsidR="00A12F4B">
        <w:tc>
          <w:tcPr>
            <w:tcW w:w="4110" w:type="dxa"/>
            <w:vMerge w:val="restart"/>
            <w:shd w:val="clear" w:color="auto" w:fill="auto"/>
          </w:tcPr>
          <w:p w:rsidR="00E36486" w:rsidRDefault="00230474">
            <w:pPr>
              <w:widowControl w:val="0"/>
              <w:ind w:firstLine="0"/>
              <w:rPr>
                <w:sz w:val="22"/>
              </w:rPr>
            </w:pPr>
            <w:r>
              <w:rPr>
                <w:sz w:val="22"/>
                <w:lang w:eastAsia="ru-RU"/>
              </w:rPr>
              <w:t>3.4.10. Воздействие животных и птиц</w:t>
            </w:r>
          </w:p>
        </w:tc>
        <w:tc>
          <w:tcPr>
            <w:tcW w:w="5655" w:type="dxa"/>
            <w:gridSpan w:val="2"/>
            <w:shd w:val="clear" w:color="auto" w:fill="auto"/>
          </w:tcPr>
          <w:p w:rsidR="00E36486" w:rsidRDefault="00230474">
            <w:pPr>
              <w:widowControl w:val="0"/>
              <w:ind w:firstLine="0"/>
              <w:rPr>
                <w:sz w:val="22"/>
              </w:rPr>
            </w:pPr>
            <w:r>
              <w:rPr>
                <w:sz w:val="22"/>
                <w:lang w:eastAsia="ru-RU"/>
              </w:rPr>
              <w:t>3.4.10.1. Воздействие на ЭУ животных</w:t>
            </w:r>
          </w:p>
        </w:tc>
      </w:tr>
      <w:tr w:rsidR="00A12F4B">
        <w:tc>
          <w:tcPr>
            <w:tcW w:w="4110" w:type="dxa"/>
            <w:vMerge/>
            <w:shd w:val="clear" w:color="auto" w:fill="auto"/>
          </w:tcPr>
          <w:p w:rsidR="00E36486" w:rsidRDefault="00E36486">
            <w:pPr>
              <w:widowControl w:val="0"/>
              <w:ind w:firstLine="0"/>
              <w:rPr>
                <w:sz w:val="22"/>
                <w:lang w:eastAsia="ru-RU"/>
              </w:rPr>
            </w:pPr>
          </w:p>
        </w:tc>
        <w:tc>
          <w:tcPr>
            <w:tcW w:w="5655" w:type="dxa"/>
            <w:gridSpan w:val="2"/>
            <w:shd w:val="clear" w:color="auto" w:fill="auto"/>
          </w:tcPr>
          <w:p w:rsidR="00E36486" w:rsidRDefault="00230474">
            <w:pPr>
              <w:widowControl w:val="0"/>
              <w:ind w:firstLine="0"/>
              <w:rPr>
                <w:sz w:val="22"/>
              </w:rPr>
            </w:pPr>
            <w:r>
              <w:rPr>
                <w:sz w:val="22"/>
                <w:lang w:eastAsia="ru-RU"/>
              </w:rPr>
              <w:t>3.4.10.2. Воздействие на ЭУ птиц</w:t>
            </w:r>
          </w:p>
        </w:tc>
      </w:tr>
      <w:tr w:rsidR="00A12F4B">
        <w:tc>
          <w:tcPr>
            <w:tcW w:w="4110" w:type="dxa"/>
            <w:vMerge w:val="restart"/>
            <w:shd w:val="clear" w:color="auto" w:fill="auto"/>
          </w:tcPr>
          <w:p w:rsidR="00E36486" w:rsidRDefault="00230474">
            <w:pPr>
              <w:widowControl w:val="0"/>
              <w:ind w:firstLine="0"/>
              <w:rPr>
                <w:sz w:val="22"/>
              </w:rPr>
            </w:pPr>
            <w:r>
              <w:rPr>
                <w:sz w:val="22"/>
                <w:lang w:eastAsia="ru-RU"/>
              </w:rPr>
              <w:t>3.4.11. Превышение параметров воздействия стихийных явлений относительно условий проекта</w:t>
            </w:r>
          </w:p>
        </w:tc>
        <w:tc>
          <w:tcPr>
            <w:tcW w:w="5655" w:type="dxa"/>
            <w:gridSpan w:val="2"/>
            <w:shd w:val="clear" w:color="auto" w:fill="auto"/>
          </w:tcPr>
          <w:p w:rsidR="00E36486" w:rsidRDefault="00230474">
            <w:pPr>
              <w:widowControl w:val="0"/>
              <w:ind w:firstLine="0"/>
              <w:rPr>
                <w:sz w:val="22"/>
              </w:rPr>
            </w:pPr>
            <w:r>
              <w:rPr>
                <w:sz w:val="22"/>
                <w:lang w:eastAsia="ru-RU"/>
              </w:rPr>
              <w:t>3.4.11.1. Превышение параметров воздействия гололедных явлений (</w:t>
            </w:r>
            <w:proofErr w:type="spellStart"/>
            <w:r>
              <w:rPr>
                <w:sz w:val="22"/>
                <w:lang w:eastAsia="ru-RU"/>
              </w:rPr>
              <w:t>снегоналипания</w:t>
            </w:r>
            <w:proofErr w:type="spellEnd"/>
            <w:r>
              <w:rPr>
                <w:sz w:val="22"/>
                <w:lang w:eastAsia="ru-RU"/>
              </w:rPr>
              <w:t>) относительно условий проекта</w:t>
            </w:r>
          </w:p>
        </w:tc>
      </w:tr>
      <w:tr w:rsidR="00A12F4B">
        <w:tc>
          <w:tcPr>
            <w:tcW w:w="4110" w:type="dxa"/>
            <w:vMerge/>
            <w:shd w:val="clear" w:color="auto" w:fill="auto"/>
          </w:tcPr>
          <w:p w:rsidR="00E36486" w:rsidRDefault="00E36486">
            <w:pPr>
              <w:widowControl w:val="0"/>
              <w:ind w:firstLine="0"/>
              <w:rPr>
                <w:sz w:val="22"/>
                <w:lang w:eastAsia="ru-RU"/>
              </w:rPr>
            </w:pPr>
          </w:p>
        </w:tc>
        <w:tc>
          <w:tcPr>
            <w:tcW w:w="5655" w:type="dxa"/>
            <w:gridSpan w:val="2"/>
            <w:shd w:val="clear" w:color="auto" w:fill="auto"/>
          </w:tcPr>
          <w:p w:rsidR="00E36486" w:rsidRDefault="00230474">
            <w:pPr>
              <w:widowControl w:val="0"/>
              <w:ind w:firstLine="0"/>
              <w:rPr>
                <w:sz w:val="22"/>
              </w:rPr>
            </w:pPr>
            <w:r>
              <w:rPr>
                <w:sz w:val="22"/>
                <w:lang w:eastAsia="ru-RU"/>
              </w:rPr>
              <w:t>3.4.11.2. Превышение параметров воздействия ветровых нагрузок относительно условий проекта</w:t>
            </w:r>
          </w:p>
        </w:tc>
      </w:tr>
      <w:tr w:rsidR="00A12F4B">
        <w:tc>
          <w:tcPr>
            <w:tcW w:w="4110" w:type="dxa"/>
            <w:vMerge/>
            <w:shd w:val="clear" w:color="auto" w:fill="auto"/>
          </w:tcPr>
          <w:p w:rsidR="00E36486" w:rsidRDefault="00E36486">
            <w:pPr>
              <w:widowControl w:val="0"/>
              <w:ind w:firstLine="0"/>
              <w:rPr>
                <w:sz w:val="22"/>
                <w:lang w:eastAsia="ru-RU"/>
              </w:rPr>
            </w:pPr>
          </w:p>
        </w:tc>
        <w:tc>
          <w:tcPr>
            <w:tcW w:w="5655" w:type="dxa"/>
            <w:gridSpan w:val="2"/>
            <w:shd w:val="clear" w:color="auto" w:fill="auto"/>
          </w:tcPr>
          <w:p w:rsidR="00E36486" w:rsidRDefault="00230474">
            <w:pPr>
              <w:widowControl w:val="0"/>
              <w:ind w:firstLine="0"/>
              <w:rPr>
                <w:sz w:val="22"/>
              </w:rPr>
            </w:pPr>
            <w:r>
              <w:rPr>
                <w:sz w:val="22"/>
                <w:lang w:eastAsia="ru-RU"/>
              </w:rPr>
              <w:t>3.4.11.3. Паводок</w:t>
            </w:r>
          </w:p>
        </w:tc>
      </w:tr>
      <w:tr w:rsidR="00A12F4B">
        <w:tc>
          <w:tcPr>
            <w:tcW w:w="4110" w:type="dxa"/>
            <w:vMerge/>
            <w:shd w:val="clear" w:color="auto" w:fill="auto"/>
          </w:tcPr>
          <w:p w:rsidR="00E36486" w:rsidRDefault="00E36486">
            <w:pPr>
              <w:widowControl w:val="0"/>
              <w:ind w:firstLine="0"/>
              <w:rPr>
                <w:sz w:val="22"/>
                <w:lang w:eastAsia="ru-RU"/>
              </w:rPr>
            </w:pPr>
          </w:p>
        </w:tc>
        <w:tc>
          <w:tcPr>
            <w:tcW w:w="5655" w:type="dxa"/>
            <w:gridSpan w:val="2"/>
            <w:shd w:val="clear" w:color="auto" w:fill="auto"/>
          </w:tcPr>
          <w:p w:rsidR="00E36486" w:rsidRDefault="00230474">
            <w:pPr>
              <w:widowControl w:val="0"/>
              <w:ind w:firstLine="0"/>
              <w:rPr>
                <w:sz w:val="22"/>
              </w:rPr>
            </w:pPr>
            <w:r>
              <w:rPr>
                <w:sz w:val="22"/>
                <w:lang w:eastAsia="ru-RU"/>
              </w:rPr>
              <w:t>3.4.11.4. Ледоход</w:t>
            </w:r>
          </w:p>
        </w:tc>
      </w:tr>
      <w:tr w:rsidR="00A12F4B">
        <w:tc>
          <w:tcPr>
            <w:tcW w:w="4110" w:type="dxa"/>
            <w:vMerge/>
            <w:shd w:val="clear" w:color="auto" w:fill="auto"/>
          </w:tcPr>
          <w:p w:rsidR="00E36486" w:rsidRDefault="00E36486">
            <w:pPr>
              <w:widowControl w:val="0"/>
              <w:ind w:firstLine="0"/>
              <w:rPr>
                <w:sz w:val="22"/>
                <w:lang w:eastAsia="ru-RU"/>
              </w:rPr>
            </w:pPr>
          </w:p>
        </w:tc>
        <w:tc>
          <w:tcPr>
            <w:tcW w:w="5655" w:type="dxa"/>
            <w:gridSpan w:val="2"/>
            <w:shd w:val="clear" w:color="auto" w:fill="auto"/>
          </w:tcPr>
          <w:p w:rsidR="00E36486" w:rsidRDefault="00230474">
            <w:pPr>
              <w:widowControl w:val="0"/>
              <w:ind w:firstLine="0"/>
              <w:rPr>
                <w:sz w:val="22"/>
              </w:rPr>
            </w:pPr>
            <w:r>
              <w:rPr>
                <w:sz w:val="22"/>
                <w:lang w:eastAsia="ru-RU"/>
              </w:rPr>
              <w:t>3.4.11.5. Снежные, водно-грязевые лавины (оползни)</w:t>
            </w:r>
          </w:p>
        </w:tc>
      </w:tr>
      <w:tr w:rsidR="00A12F4B">
        <w:tc>
          <w:tcPr>
            <w:tcW w:w="4110" w:type="dxa"/>
            <w:vMerge/>
            <w:shd w:val="clear" w:color="auto" w:fill="auto"/>
          </w:tcPr>
          <w:p w:rsidR="00E36486" w:rsidRDefault="00E36486">
            <w:pPr>
              <w:widowControl w:val="0"/>
              <w:ind w:firstLine="0"/>
              <w:rPr>
                <w:sz w:val="22"/>
                <w:lang w:eastAsia="ru-RU"/>
              </w:rPr>
            </w:pPr>
          </w:p>
        </w:tc>
        <w:tc>
          <w:tcPr>
            <w:tcW w:w="5655" w:type="dxa"/>
            <w:gridSpan w:val="2"/>
            <w:shd w:val="clear" w:color="auto" w:fill="auto"/>
          </w:tcPr>
          <w:p w:rsidR="00E36486" w:rsidRDefault="00230474">
            <w:pPr>
              <w:widowControl w:val="0"/>
              <w:ind w:firstLine="0"/>
              <w:rPr>
                <w:sz w:val="22"/>
              </w:rPr>
            </w:pPr>
            <w:r>
              <w:rPr>
                <w:sz w:val="22"/>
                <w:lang w:eastAsia="ru-RU"/>
              </w:rPr>
              <w:t>3.4.11.6. Прочие превышения параметров воздействия стихийных явлений относительно условий проекта</w:t>
            </w:r>
          </w:p>
        </w:tc>
      </w:tr>
      <w:tr w:rsidR="00A12F4B">
        <w:tc>
          <w:tcPr>
            <w:tcW w:w="4110" w:type="dxa"/>
            <w:shd w:val="clear" w:color="auto" w:fill="auto"/>
          </w:tcPr>
          <w:p w:rsidR="00E36486" w:rsidRDefault="00230474">
            <w:pPr>
              <w:widowControl w:val="0"/>
              <w:ind w:firstLine="0"/>
              <w:rPr>
                <w:sz w:val="22"/>
              </w:rPr>
            </w:pPr>
            <w:r>
              <w:rPr>
                <w:sz w:val="22"/>
                <w:lang w:eastAsia="ru-RU"/>
              </w:rPr>
              <w:t>3.4.</w:t>
            </w:r>
            <w:r>
              <w:rPr>
                <w:spacing w:val="-4"/>
                <w:sz w:val="22"/>
                <w:lang w:eastAsia="ru-RU"/>
              </w:rPr>
              <w:t>12. Воздействие повторяющихся</w:t>
            </w:r>
            <w:r>
              <w:rPr>
                <w:sz w:val="22"/>
                <w:lang w:eastAsia="ru-RU"/>
              </w:rPr>
              <w:t xml:space="preserve"> стихийных явлений:</w:t>
            </w:r>
          </w:p>
        </w:tc>
        <w:tc>
          <w:tcPr>
            <w:tcW w:w="5655" w:type="dxa"/>
            <w:gridSpan w:val="2"/>
            <w:shd w:val="clear" w:color="auto" w:fill="auto"/>
          </w:tcPr>
          <w:p w:rsidR="00E36486" w:rsidRDefault="00E36486">
            <w:pPr>
              <w:widowControl w:val="0"/>
              <w:ind w:firstLine="0"/>
              <w:rPr>
                <w:sz w:val="22"/>
              </w:rPr>
            </w:pPr>
          </w:p>
        </w:tc>
      </w:tr>
      <w:tr w:rsidR="00A12F4B">
        <w:tc>
          <w:tcPr>
            <w:tcW w:w="4110" w:type="dxa"/>
            <w:vMerge w:val="restart"/>
            <w:shd w:val="clear" w:color="auto" w:fill="auto"/>
          </w:tcPr>
          <w:p w:rsidR="00E36486" w:rsidRDefault="00230474">
            <w:pPr>
              <w:widowControl w:val="0"/>
              <w:ind w:firstLine="0"/>
              <w:rPr>
                <w:sz w:val="22"/>
              </w:rPr>
            </w:pPr>
            <w:r>
              <w:rPr>
                <w:sz w:val="22"/>
                <w:lang w:eastAsia="ru-RU"/>
              </w:rPr>
              <w:t xml:space="preserve">3.4.12.1. </w:t>
            </w:r>
            <w:proofErr w:type="spellStart"/>
            <w:r>
              <w:rPr>
                <w:sz w:val="22"/>
                <w:lang w:eastAsia="ru-RU"/>
              </w:rPr>
              <w:t>Гололедно-изморозевые</w:t>
            </w:r>
            <w:proofErr w:type="spellEnd"/>
            <w:r>
              <w:rPr>
                <w:sz w:val="22"/>
                <w:lang w:eastAsia="ru-RU"/>
              </w:rPr>
              <w:t xml:space="preserve"> отложения</w:t>
            </w:r>
          </w:p>
        </w:tc>
        <w:tc>
          <w:tcPr>
            <w:tcW w:w="5655" w:type="dxa"/>
            <w:gridSpan w:val="2"/>
            <w:shd w:val="clear" w:color="auto" w:fill="auto"/>
          </w:tcPr>
          <w:p w:rsidR="00E36486" w:rsidRDefault="00230474">
            <w:pPr>
              <w:widowControl w:val="0"/>
              <w:ind w:firstLine="0"/>
              <w:rPr>
                <w:sz w:val="22"/>
              </w:rPr>
            </w:pPr>
            <w:r>
              <w:rPr>
                <w:sz w:val="22"/>
                <w:lang w:eastAsia="ru-RU"/>
              </w:rPr>
              <w:t xml:space="preserve">3.4.12.1.1. </w:t>
            </w:r>
            <w:proofErr w:type="spellStart"/>
            <w:r>
              <w:rPr>
                <w:sz w:val="22"/>
                <w:lang w:eastAsia="ru-RU"/>
              </w:rPr>
              <w:t>Схлест</w:t>
            </w:r>
            <w:proofErr w:type="spellEnd"/>
            <w:r>
              <w:rPr>
                <w:sz w:val="22"/>
                <w:lang w:eastAsia="ru-RU"/>
              </w:rPr>
              <w:t xml:space="preserve"> проводов</w:t>
            </w:r>
          </w:p>
        </w:tc>
      </w:tr>
      <w:tr w:rsidR="00A12F4B">
        <w:tc>
          <w:tcPr>
            <w:tcW w:w="4110" w:type="dxa"/>
            <w:vMerge/>
            <w:shd w:val="clear" w:color="auto" w:fill="auto"/>
          </w:tcPr>
          <w:p w:rsidR="00E36486" w:rsidRDefault="00E36486">
            <w:pPr>
              <w:widowControl w:val="0"/>
              <w:ind w:firstLine="0"/>
              <w:rPr>
                <w:sz w:val="22"/>
                <w:lang w:eastAsia="ru-RU"/>
              </w:rPr>
            </w:pPr>
          </w:p>
        </w:tc>
        <w:tc>
          <w:tcPr>
            <w:tcW w:w="5655" w:type="dxa"/>
            <w:gridSpan w:val="2"/>
            <w:shd w:val="clear" w:color="auto" w:fill="auto"/>
          </w:tcPr>
          <w:p w:rsidR="00E36486" w:rsidRDefault="00230474">
            <w:pPr>
              <w:widowControl w:val="0"/>
              <w:ind w:firstLine="0"/>
              <w:rPr>
                <w:sz w:val="22"/>
              </w:rPr>
            </w:pPr>
            <w:r>
              <w:rPr>
                <w:sz w:val="22"/>
                <w:lang w:eastAsia="ru-RU"/>
              </w:rPr>
              <w:t>3.4.12.1.2. Механическое воздействие</w:t>
            </w:r>
          </w:p>
        </w:tc>
      </w:tr>
      <w:tr w:rsidR="00A12F4B">
        <w:tc>
          <w:tcPr>
            <w:tcW w:w="4110" w:type="dxa"/>
            <w:vMerge/>
            <w:shd w:val="clear" w:color="auto" w:fill="auto"/>
          </w:tcPr>
          <w:p w:rsidR="00E36486" w:rsidRDefault="00E36486">
            <w:pPr>
              <w:widowControl w:val="0"/>
              <w:ind w:firstLine="0"/>
              <w:rPr>
                <w:sz w:val="22"/>
                <w:lang w:eastAsia="ru-RU"/>
              </w:rPr>
            </w:pPr>
          </w:p>
        </w:tc>
        <w:tc>
          <w:tcPr>
            <w:tcW w:w="5655" w:type="dxa"/>
            <w:gridSpan w:val="2"/>
            <w:shd w:val="clear" w:color="auto" w:fill="auto"/>
          </w:tcPr>
          <w:p w:rsidR="00E36486" w:rsidRDefault="00230474">
            <w:pPr>
              <w:widowControl w:val="0"/>
              <w:ind w:firstLine="0"/>
              <w:rPr>
                <w:sz w:val="22"/>
              </w:rPr>
            </w:pPr>
            <w:r>
              <w:rPr>
                <w:sz w:val="22"/>
                <w:lang w:eastAsia="ru-RU"/>
              </w:rPr>
              <w:t>3.4.12.1.3. Падение деревьев (веток) из-за ГИО</w:t>
            </w:r>
          </w:p>
        </w:tc>
      </w:tr>
      <w:tr w:rsidR="00A12F4B">
        <w:tc>
          <w:tcPr>
            <w:tcW w:w="4110" w:type="dxa"/>
            <w:vMerge w:val="restart"/>
            <w:shd w:val="clear" w:color="auto" w:fill="auto"/>
          </w:tcPr>
          <w:p w:rsidR="00E36486" w:rsidRDefault="00230474">
            <w:pPr>
              <w:widowControl w:val="0"/>
              <w:ind w:firstLine="0"/>
              <w:rPr>
                <w:sz w:val="22"/>
              </w:rPr>
            </w:pPr>
            <w:r>
              <w:rPr>
                <w:sz w:val="22"/>
                <w:lang w:eastAsia="ru-RU"/>
              </w:rPr>
              <w:t>3.4.12.2. Ветровые нагрузки</w:t>
            </w:r>
          </w:p>
        </w:tc>
        <w:tc>
          <w:tcPr>
            <w:tcW w:w="5655" w:type="dxa"/>
            <w:gridSpan w:val="2"/>
            <w:shd w:val="clear" w:color="auto" w:fill="auto"/>
          </w:tcPr>
          <w:p w:rsidR="00E36486" w:rsidRDefault="00230474">
            <w:pPr>
              <w:widowControl w:val="0"/>
              <w:ind w:firstLine="0"/>
              <w:rPr>
                <w:sz w:val="22"/>
              </w:rPr>
            </w:pPr>
            <w:r>
              <w:rPr>
                <w:sz w:val="22"/>
                <w:lang w:eastAsia="ru-RU"/>
              </w:rPr>
              <w:t>3.4.12.2.1. Длительное воздействие ветровой нагрузки</w:t>
            </w:r>
          </w:p>
        </w:tc>
      </w:tr>
      <w:tr w:rsidR="00A12F4B">
        <w:tc>
          <w:tcPr>
            <w:tcW w:w="4110" w:type="dxa"/>
            <w:vMerge/>
            <w:shd w:val="clear" w:color="auto" w:fill="auto"/>
          </w:tcPr>
          <w:p w:rsidR="00E36486" w:rsidRDefault="00E36486">
            <w:pPr>
              <w:widowControl w:val="0"/>
              <w:ind w:firstLine="0"/>
              <w:rPr>
                <w:sz w:val="22"/>
                <w:lang w:eastAsia="ru-RU"/>
              </w:rPr>
            </w:pPr>
          </w:p>
        </w:tc>
        <w:tc>
          <w:tcPr>
            <w:tcW w:w="5655" w:type="dxa"/>
            <w:gridSpan w:val="2"/>
            <w:shd w:val="clear" w:color="auto" w:fill="auto"/>
          </w:tcPr>
          <w:p w:rsidR="00E36486" w:rsidRDefault="00230474">
            <w:pPr>
              <w:widowControl w:val="0"/>
              <w:ind w:firstLine="0"/>
              <w:rPr>
                <w:sz w:val="22"/>
              </w:rPr>
            </w:pPr>
            <w:r>
              <w:rPr>
                <w:sz w:val="22"/>
                <w:lang w:eastAsia="ru-RU"/>
              </w:rPr>
              <w:t>3.4.12.2.2. Пляска проводов</w:t>
            </w:r>
          </w:p>
        </w:tc>
      </w:tr>
      <w:tr w:rsidR="00A12F4B">
        <w:tc>
          <w:tcPr>
            <w:tcW w:w="4110" w:type="dxa"/>
            <w:vMerge/>
            <w:shd w:val="clear" w:color="auto" w:fill="auto"/>
          </w:tcPr>
          <w:p w:rsidR="00E36486" w:rsidRDefault="00E36486">
            <w:pPr>
              <w:widowControl w:val="0"/>
              <w:ind w:firstLine="0"/>
              <w:rPr>
                <w:sz w:val="22"/>
                <w:lang w:eastAsia="ru-RU"/>
              </w:rPr>
            </w:pPr>
          </w:p>
        </w:tc>
        <w:tc>
          <w:tcPr>
            <w:tcW w:w="5655" w:type="dxa"/>
            <w:gridSpan w:val="2"/>
            <w:shd w:val="clear" w:color="auto" w:fill="auto"/>
          </w:tcPr>
          <w:p w:rsidR="00E36486" w:rsidRDefault="00230474">
            <w:pPr>
              <w:widowControl w:val="0"/>
              <w:ind w:firstLine="0"/>
              <w:rPr>
                <w:sz w:val="22"/>
              </w:rPr>
            </w:pPr>
            <w:r>
              <w:rPr>
                <w:sz w:val="22"/>
                <w:lang w:eastAsia="ru-RU"/>
              </w:rPr>
              <w:t>3.4.12.2.3. Падение деревьев (веток) из-за ветра</w:t>
            </w:r>
          </w:p>
        </w:tc>
      </w:tr>
      <w:tr w:rsidR="00A12F4B">
        <w:tc>
          <w:tcPr>
            <w:tcW w:w="4110" w:type="dxa"/>
            <w:shd w:val="clear" w:color="auto" w:fill="auto"/>
          </w:tcPr>
          <w:p w:rsidR="00E36486" w:rsidRDefault="00230474">
            <w:pPr>
              <w:widowControl w:val="0"/>
              <w:ind w:firstLine="0"/>
              <w:rPr>
                <w:sz w:val="22"/>
              </w:rPr>
            </w:pPr>
            <w:r>
              <w:rPr>
                <w:sz w:val="22"/>
                <w:lang w:eastAsia="ru-RU"/>
              </w:rPr>
              <w:t>3.4.12.3. Атмосферные перенапряжения (гроза)</w:t>
            </w:r>
          </w:p>
        </w:tc>
        <w:tc>
          <w:tcPr>
            <w:tcW w:w="5655" w:type="dxa"/>
            <w:gridSpan w:val="2"/>
            <w:shd w:val="clear" w:color="auto" w:fill="auto"/>
          </w:tcPr>
          <w:p w:rsidR="00E36486" w:rsidRDefault="00E36486">
            <w:pPr>
              <w:widowControl w:val="0"/>
              <w:ind w:firstLine="0"/>
              <w:rPr>
                <w:sz w:val="22"/>
              </w:rPr>
            </w:pPr>
          </w:p>
        </w:tc>
      </w:tr>
      <w:tr w:rsidR="00A12F4B">
        <w:tc>
          <w:tcPr>
            <w:tcW w:w="4110" w:type="dxa"/>
            <w:shd w:val="clear" w:color="auto" w:fill="auto"/>
          </w:tcPr>
          <w:p w:rsidR="00E36486" w:rsidRDefault="00230474">
            <w:pPr>
              <w:widowControl w:val="0"/>
              <w:ind w:firstLine="0"/>
              <w:rPr>
                <w:sz w:val="22"/>
              </w:rPr>
            </w:pPr>
            <w:r>
              <w:rPr>
                <w:sz w:val="22"/>
                <w:lang w:eastAsia="ru-RU"/>
              </w:rPr>
              <w:t>3.4.12.4. Природные пожары</w:t>
            </w:r>
          </w:p>
        </w:tc>
        <w:tc>
          <w:tcPr>
            <w:tcW w:w="5655" w:type="dxa"/>
            <w:gridSpan w:val="2"/>
            <w:shd w:val="clear" w:color="auto" w:fill="auto"/>
          </w:tcPr>
          <w:p w:rsidR="00E36486" w:rsidRDefault="00E36486">
            <w:pPr>
              <w:widowControl w:val="0"/>
              <w:ind w:firstLine="0"/>
              <w:rPr>
                <w:sz w:val="22"/>
              </w:rPr>
            </w:pPr>
          </w:p>
        </w:tc>
      </w:tr>
      <w:tr w:rsidR="00A12F4B">
        <w:tc>
          <w:tcPr>
            <w:tcW w:w="4110" w:type="dxa"/>
            <w:vMerge w:val="restart"/>
            <w:shd w:val="clear" w:color="auto" w:fill="auto"/>
          </w:tcPr>
          <w:p w:rsidR="00E36486" w:rsidRDefault="00230474">
            <w:pPr>
              <w:widowControl w:val="0"/>
              <w:ind w:firstLine="0"/>
              <w:rPr>
                <w:sz w:val="22"/>
              </w:rPr>
            </w:pPr>
            <w:r>
              <w:rPr>
                <w:sz w:val="22"/>
                <w:lang w:eastAsia="ru-RU"/>
              </w:rPr>
              <w:t>3.4.12.5. Прочие воздействия неблагоприятных природных явлений</w:t>
            </w:r>
          </w:p>
        </w:tc>
        <w:tc>
          <w:tcPr>
            <w:tcW w:w="5655" w:type="dxa"/>
            <w:gridSpan w:val="2"/>
            <w:shd w:val="clear" w:color="auto" w:fill="auto"/>
          </w:tcPr>
          <w:p w:rsidR="00E36486" w:rsidRDefault="00230474">
            <w:pPr>
              <w:widowControl w:val="0"/>
              <w:ind w:firstLine="0"/>
              <w:rPr>
                <w:sz w:val="22"/>
              </w:rPr>
            </w:pPr>
            <w:r>
              <w:rPr>
                <w:sz w:val="22"/>
                <w:lang w:eastAsia="ru-RU"/>
              </w:rPr>
              <w:t>3.4.12.5.1. Пучение грунтов</w:t>
            </w:r>
          </w:p>
        </w:tc>
      </w:tr>
      <w:tr w:rsidR="00A12F4B">
        <w:tc>
          <w:tcPr>
            <w:tcW w:w="4110" w:type="dxa"/>
            <w:vMerge/>
            <w:shd w:val="clear" w:color="auto" w:fill="auto"/>
          </w:tcPr>
          <w:p w:rsidR="00E36486" w:rsidRDefault="00E36486">
            <w:pPr>
              <w:widowControl w:val="0"/>
              <w:ind w:firstLine="0"/>
              <w:rPr>
                <w:sz w:val="22"/>
                <w:lang w:eastAsia="ru-RU"/>
              </w:rPr>
            </w:pPr>
          </w:p>
        </w:tc>
        <w:tc>
          <w:tcPr>
            <w:tcW w:w="5655" w:type="dxa"/>
            <w:gridSpan w:val="2"/>
            <w:shd w:val="clear" w:color="auto" w:fill="auto"/>
          </w:tcPr>
          <w:p w:rsidR="00E36486" w:rsidRDefault="00230474">
            <w:pPr>
              <w:widowControl w:val="0"/>
              <w:ind w:firstLine="0"/>
              <w:rPr>
                <w:sz w:val="22"/>
              </w:rPr>
            </w:pPr>
            <w:r>
              <w:rPr>
                <w:sz w:val="22"/>
                <w:lang w:eastAsia="ru-RU"/>
              </w:rPr>
              <w:t>3.4.12.5.2. Перепады температур окружающего воздуха</w:t>
            </w:r>
          </w:p>
        </w:tc>
      </w:tr>
      <w:tr w:rsidR="00A12F4B">
        <w:tc>
          <w:tcPr>
            <w:tcW w:w="4110" w:type="dxa"/>
            <w:shd w:val="clear" w:color="auto" w:fill="auto"/>
          </w:tcPr>
          <w:p w:rsidR="00E36486" w:rsidRDefault="00230474">
            <w:pPr>
              <w:widowControl w:val="0"/>
              <w:ind w:firstLine="0"/>
              <w:rPr>
                <w:sz w:val="22"/>
              </w:rPr>
            </w:pPr>
            <w:r>
              <w:rPr>
                <w:sz w:val="22"/>
                <w:lang w:eastAsia="ru-RU"/>
              </w:rPr>
              <w:t>3.4.13. Дефекты (недостатки) проекта, конструкции, изготовления, монтажа:</w:t>
            </w:r>
          </w:p>
        </w:tc>
        <w:tc>
          <w:tcPr>
            <w:tcW w:w="5655" w:type="dxa"/>
            <w:gridSpan w:val="2"/>
            <w:shd w:val="clear" w:color="auto" w:fill="auto"/>
          </w:tcPr>
          <w:p w:rsidR="00E36486" w:rsidRDefault="00E36486">
            <w:pPr>
              <w:widowControl w:val="0"/>
              <w:ind w:firstLine="0"/>
              <w:rPr>
                <w:sz w:val="22"/>
              </w:rPr>
            </w:pPr>
          </w:p>
        </w:tc>
      </w:tr>
      <w:tr w:rsidR="00A12F4B">
        <w:tc>
          <w:tcPr>
            <w:tcW w:w="4110" w:type="dxa"/>
            <w:shd w:val="clear" w:color="auto" w:fill="auto"/>
          </w:tcPr>
          <w:p w:rsidR="00E36486" w:rsidRDefault="00230474">
            <w:pPr>
              <w:widowControl w:val="0"/>
              <w:ind w:firstLine="0"/>
              <w:rPr>
                <w:sz w:val="22"/>
              </w:rPr>
            </w:pPr>
            <w:r>
              <w:rPr>
                <w:sz w:val="22"/>
                <w:lang w:eastAsia="ru-RU"/>
              </w:rPr>
              <w:t>3.4.13.1. Недостатки проекта</w:t>
            </w:r>
          </w:p>
        </w:tc>
        <w:tc>
          <w:tcPr>
            <w:tcW w:w="5655" w:type="dxa"/>
            <w:gridSpan w:val="2"/>
            <w:shd w:val="clear" w:color="auto" w:fill="auto"/>
          </w:tcPr>
          <w:p w:rsidR="00E36486" w:rsidRDefault="00E36486">
            <w:pPr>
              <w:widowControl w:val="0"/>
              <w:ind w:firstLine="0"/>
              <w:rPr>
                <w:sz w:val="22"/>
              </w:rPr>
            </w:pPr>
          </w:p>
        </w:tc>
      </w:tr>
      <w:tr w:rsidR="00A12F4B">
        <w:tc>
          <w:tcPr>
            <w:tcW w:w="4110" w:type="dxa"/>
            <w:vMerge w:val="restart"/>
            <w:shd w:val="clear" w:color="auto" w:fill="auto"/>
          </w:tcPr>
          <w:p w:rsidR="00E36486" w:rsidRDefault="00230474">
            <w:pPr>
              <w:widowControl w:val="0"/>
              <w:ind w:firstLine="0"/>
              <w:rPr>
                <w:sz w:val="22"/>
              </w:rPr>
            </w:pPr>
            <w:r>
              <w:rPr>
                <w:sz w:val="22"/>
                <w:lang w:eastAsia="ru-RU"/>
              </w:rPr>
              <w:t>3.4.13.2. Недостатки конструкции</w:t>
            </w:r>
          </w:p>
        </w:tc>
        <w:tc>
          <w:tcPr>
            <w:tcW w:w="5655" w:type="dxa"/>
            <w:gridSpan w:val="2"/>
            <w:shd w:val="clear" w:color="auto" w:fill="auto"/>
          </w:tcPr>
          <w:p w:rsidR="00E36486" w:rsidRDefault="00230474">
            <w:pPr>
              <w:widowControl w:val="0"/>
              <w:ind w:firstLine="0"/>
              <w:rPr>
                <w:sz w:val="22"/>
              </w:rPr>
            </w:pPr>
            <w:r>
              <w:rPr>
                <w:sz w:val="22"/>
                <w:lang w:eastAsia="ru-RU"/>
              </w:rPr>
              <w:t>3.4.13.2.1. Недостатки конструкции, выявленные в период нормативного срока службы оборудования</w:t>
            </w:r>
          </w:p>
        </w:tc>
      </w:tr>
      <w:tr w:rsidR="00A12F4B">
        <w:tc>
          <w:tcPr>
            <w:tcW w:w="4110" w:type="dxa"/>
            <w:vMerge/>
            <w:shd w:val="clear" w:color="auto" w:fill="auto"/>
          </w:tcPr>
          <w:p w:rsidR="00E36486" w:rsidRDefault="00E36486">
            <w:pPr>
              <w:widowControl w:val="0"/>
              <w:ind w:firstLine="0"/>
              <w:rPr>
                <w:sz w:val="22"/>
                <w:lang w:eastAsia="ru-RU"/>
              </w:rPr>
            </w:pPr>
          </w:p>
        </w:tc>
        <w:tc>
          <w:tcPr>
            <w:tcW w:w="5655" w:type="dxa"/>
            <w:gridSpan w:val="2"/>
            <w:shd w:val="clear" w:color="auto" w:fill="auto"/>
          </w:tcPr>
          <w:p w:rsidR="00E36486" w:rsidRDefault="00230474">
            <w:pPr>
              <w:widowControl w:val="0"/>
              <w:ind w:firstLine="0"/>
              <w:rPr>
                <w:sz w:val="22"/>
              </w:rPr>
            </w:pPr>
            <w:r>
              <w:rPr>
                <w:sz w:val="22"/>
                <w:lang w:eastAsia="ru-RU"/>
              </w:rPr>
              <w:t>3.4.13.2.2. Недостатки конструкции, выявленные после нормативного срока службы оборудования</w:t>
            </w:r>
          </w:p>
        </w:tc>
      </w:tr>
      <w:tr w:rsidR="00A12F4B">
        <w:tc>
          <w:tcPr>
            <w:tcW w:w="4110" w:type="dxa"/>
            <w:vMerge w:val="restart"/>
            <w:shd w:val="clear" w:color="auto" w:fill="auto"/>
          </w:tcPr>
          <w:p w:rsidR="00E36486" w:rsidRDefault="00230474">
            <w:pPr>
              <w:widowControl w:val="0"/>
              <w:ind w:firstLine="0"/>
              <w:rPr>
                <w:sz w:val="22"/>
              </w:rPr>
            </w:pPr>
            <w:r>
              <w:rPr>
                <w:sz w:val="22"/>
                <w:lang w:eastAsia="ru-RU"/>
              </w:rPr>
              <w:t>3.4.13.3. Дефекты изготовления</w:t>
            </w:r>
          </w:p>
        </w:tc>
        <w:tc>
          <w:tcPr>
            <w:tcW w:w="5655" w:type="dxa"/>
            <w:gridSpan w:val="2"/>
            <w:shd w:val="clear" w:color="auto" w:fill="auto"/>
          </w:tcPr>
          <w:p w:rsidR="00E36486" w:rsidRDefault="00230474">
            <w:pPr>
              <w:widowControl w:val="0"/>
              <w:ind w:firstLine="0"/>
              <w:rPr>
                <w:sz w:val="22"/>
              </w:rPr>
            </w:pPr>
            <w:r>
              <w:rPr>
                <w:sz w:val="22"/>
                <w:lang w:eastAsia="ru-RU"/>
              </w:rPr>
              <w:t xml:space="preserve">3.4.13.3.1. Дефекты </w:t>
            </w:r>
            <w:proofErr w:type="gramStart"/>
            <w:r>
              <w:rPr>
                <w:sz w:val="22"/>
                <w:lang w:eastAsia="ru-RU"/>
              </w:rPr>
              <w:t>изготовления,  выявленные</w:t>
            </w:r>
            <w:proofErr w:type="gramEnd"/>
            <w:r>
              <w:rPr>
                <w:sz w:val="22"/>
                <w:lang w:eastAsia="ru-RU"/>
              </w:rPr>
              <w:t xml:space="preserve"> в период нормативного срока службы оборудования</w:t>
            </w:r>
          </w:p>
        </w:tc>
      </w:tr>
      <w:tr w:rsidR="00A12F4B">
        <w:tc>
          <w:tcPr>
            <w:tcW w:w="4110" w:type="dxa"/>
            <w:vMerge/>
            <w:shd w:val="clear" w:color="auto" w:fill="auto"/>
          </w:tcPr>
          <w:p w:rsidR="00E36486" w:rsidRDefault="00E36486">
            <w:pPr>
              <w:widowControl w:val="0"/>
              <w:ind w:firstLine="0"/>
              <w:rPr>
                <w:sz w:val="22"/>
                <w:lang w:eastAsia="ru-RU"/>
              </w:rPr>
            </w:pPr>
          </w:p>
        </w:tc>
        <w:tc>
          <w:tcPr>
            <w:tcW w:w="5655" w:type="dxa"/>
            <w:gridSpan w:val="2"/>
            <w:shd w:val="clear" w:color="auto" w:fill="auto"/>
          </w:tcPr>
          <w:p w:rsidR="00E36486" w:rsidRDefault="00230474">
            <w:pPr>
              <w:widowControl w:val="0"/>
              <w:ind w:firstLine="0"/>
              <w:rPr>
                <w:sz w:val="22"/>
              </w:rPr>
            </w:pPr>
            <w:r>
              <w:rPr>
                <w:sz w:val="22"/>
                <w:lang w:eastAsia="ru-RU"/>
              </w:rPr>
              <w:t xml:space="preserve">3.4.13.3.2. Дефекты </w:t>
            </w:r>
            <w:proofErr w:type="gramStart"/>
            <w:r>
              <w:rPr>
                <w:sz w:val="22"/>
                <w:lang w:eastAsia="ru-RU"/>
              </w:rPr>
              <w:t>изготовления,  выявленные</w:t>
            </w:r>
            <w:proofErr w:type="gramEnd"/>
            <w:r>
              <w:rPr>
                <w:sz w:val="22"/>
                <w:lang w:eastAsia="ru-RU"/>
              </w:rPr>
              <w:t xml:space="preserve"> </w:t>
            </w:r>
            <w:r w:rsidR="00B02DB5">
              <w:rPr>
                <w:sz w:val="22"/>
                <w:lang w:eastAsia="ru-RU"/>
              </w:rPr>
              <w:br/>
            </w:r>
            <w:r>
              <w:rPr>
                <w:sz w:val="22"/>
                <w:lang w:eastAsia="ru-RU"/>
              </w:rPr>
              <w:t>после нормативного срока службы оборудования</w:t>
            </w:r>
          </w:p>
        </w:tc>
      </w:tr>
      <w:tr w:rsidR="00A12F4B">
        <w:tc>
          <w:tcPr>
            <w:tcW w:w="4110" w:type="dxa"/>
            <w:vMerge w:val="restart"/>
            <w:shd w:val="clear" w:color="auto" w:fill="auto"/>
          </w:tcPr>
          <w:p w:rsidR="00E36486" w:rsidRDefault="00230474">
            <w:pPr>
              <w:widowControl w:val="0"/>
              <w:ind w:firstLine="0"/>
              <w:rPr>
                <w:sz w:val="22"/>
              </w:rPr>
            </w:pPr>
            <w:r>
              <w:rPr>
                <w:sz w:val="22"/>
                <w:lang w:eastAsia="ru-RU"/>
              </w:rPr>
              <w:t>3.4.13.4. Дефекты монтажа</w:t>
            </w:r>
          </w:p>
        </w:tc>
        <w:tc>
          <w:tcPr>
            <w:tcW w:w="5655" w:type="dxa"/>
            <w:gridSpan w:val="2"/>
            <w:shd w:val="clear" w:color="auto" w:fill="auto"/>
          </w:tcPr>
          <w:p w:rsidR="00E36486" w:rsidRDefault="00230474">
            <w:pPr>
              <w:widowControl w:val="0"/>
              <w:ind w:firstLine="0"/>
              <w:rPr>
                <w:sz w:val="22"/>
              </w:rPr>
            </w:pPr>
            <w:r>
              <w:rPr>
                <w:sz w:val="22"/>
                <w:lang w:eastAsia="ru-RU"/>
              </w:rPr>
              <w:t>3.4.13.4.1. Дефект монтажа, выполненного собственным персоналом (хоз. способ)</w:t>
            </w:r>
          </w:p>
        </w:tc>
      </w:tr>
      <w:tr w:rsidR="00A12F4B">
        <w:tc>
          <w:tcPr>
            <w:tcW w:w="4110" w:type="dxa"/>
            <w:vMerge/>
            <w:shd w:val="clear" w:color="auto" w:fill="auto"/>
          </w:tcPr>
          <w:p w:rsidR="00E36486" w:rsidRDefault="00E36486">
            <w:pPr>
              <w:widowControl w:val="0"/>
              <w:ind w:firstLine="0"/>
              <w:rPr>
                <w:sz w:val="22"/>
                <w:lang w:eastAsia="ru-RU"/>
              </w:rPr>
            </w:pPr>
          </w:p>
        </w:tc>
        <w:tc>
          <w:tcPr>
            <w:tcW w:w="5655" w:type="dxa"/>
            <w:gridSpan w:val="2"/>
            <w:shd w:val="clear" w:color="auto" w:fill="auto"/>
          </w:tcPr>
          <w:p w:rsidR="00E36486" w:rsidRDefault="00230474">
            <w:pPr>
              <w:widowControl w:val="0"/>
              <w:ind w:firstLine="0"/>
              <w:rPr>
                <w:sz w:val="22"/>
              </w:rPr>
            </w:pPr>
            <w:r>
              <w:rPr>
                <w:sz w:val="22"/>
                <w:lang w:eastAsia="ru-RU"/>
              </w:rPr>
              <w:t>3.4.13.4.2. Дефект монтажа, выполненного персоналом подрядной организации</w:t>
            </w:r>
          </w:p>
        </w:tc>
      </w:tr>
      <w:tr w:rsidR="00A12F4B">
        <w:tc>
          <w:tcPr>
            <w:tcW w:w="4110" w:type="dxa"/>
            <w:vMerge/>
            <w:shd w:val="clear" w:color="auto" w:fill="auto"/>
          </w:tcPr>
          <w:p w:rsidR="00E36486" w:rsidRDefault="00E36486">
            <w:pPr>
              <w:widowControl w:val="0"/>
              <w:ind w:firstLine="0"/>
              <w:rPr>
                <w:sz w:val="22"/>
                <w:lang w:eastAsia="ru-RU"/>
              </w:rPr>
            </w:pPr>
          </w:p>
        </w:tc>
        <w:tc>
          <w:tcPr>
            <w:tcW w:w="236" w:type="dxa"/>
            <w:tcBorders>
              <w:right w:val="nil"/>
            </w:tcBorders>
            <w:shd w:val="clear" w:color="auto" w:fill="auto"/>
          </w:tcPr>
          <w:p w:rsidR="00E36486" w:rsidRDefault="00E36486">
            <w:pPr>
              <w:widowControl w:val="0"/>
              <w:ind w:firstLine="0"/>
              <w:rPr>
                <w:sz w:val="22"/>
              </w:rPr>
            </w:pPr>
          </w:p>
        </w:tc>
        <w:tc>
          <w:tcPr>
            <w:tcW w:w="5419" w:type="dxa"/>
            <w:tcBorders>
              <w:left w:val="nil"/>
            </w:tcBorders>
            <w:shd w:val="clear" w:color="auto" w:fill="auto"/>
          </w:tcPr>
          <w:p w:rsidR="00E36486" w:rsidRDefault="00230474">
            <w:pPr>
              <w:widowControl w:val="0"/>
              <w:ind w:firstLine="0"/>
              <w:rPr>
                <w:sz w:val="22"/>
              </w:rPr>
            </w:pPr>
            <w:r>
              <w:rPr>
                <w:sz w:val="22"/>
                <w:lang w:eastAsia="ru-RU"/>
              </w:rPr>
              <w:t xml:space="preserve">3.4.13.4.2.1. Дефект монтажа, выявленный </w:t>
            </w:r>
            <w:r w:rsidR="00B02DB5">
              <w:rPr>
                <w:sz w:val="22"/>
                <w:lang w:eastAsia="ru-RU"/>
              </w:rPr>
              <w:br/>
            </w:r>
            <w:r>
              <w:rPr>
                <w:sz w:val="22"/>
                <w:lang w:eastAsia="ru-RU"/>
              </w:rPr>
              <w:t>в гарантийный период эксплуатации</w:t>
            </w:r>
          </w:p>
        </w:tc>
      </w:tr>
      <w:tr w:rsidR="00A12F4B">
        <w:tc>
          <w:tcPr>
            <w:tcW w:w="4110" w:type="dxa"/>
            <w:vMerge/>
            <w:shd w:val="clear" w:color="auto" w:fill="auto"/>
          </w:tcPr>
          <w:p w:rsidR="00E36486" w:rsidRDefault="00E36486">
            <w:pPr>
              <w:widowControl w:val="0"/>
              <w:ind w:firstLine="0"/>
              <w:rPr>
                <w:sz w:val="22"/>
                <w:lang w:eastAsia="ru-RU"/>
              </w:rPr>
            </w:pPr>
          </w:p>
        </w:tc>
        <w:tc>
          <w:tcPr>
            <w:tcW w:w="236" w:type="dxa"/>
            <w:tcBorders>
              <w:right w:val="nil"/>
            </w:tcBorders>
            <w:shd w:val="clear" w:color="auto" w:fill="auto"/>
          </w:tcPr>
          <w:p w:rsidR="00E36486" w:rsidRDefault="00E36486">
            <w:pPr>
              <w:widowControl w:val="0"/>
              <w:ind w:firstLine="0"/>
              <w:rPr>
                <w:sz w:val="22"/>
              </w:rPr>
            </w:pPr>
          </w:p>
        </w:tc>
        <w:tc>
          <w:tcPr>
            <w:tcW w:w="5419" w:type="dxa"/>
            <w:tcBorders>
              <w:left w:val="nil"/>
            </w:tcBorders>
            <w:shd w:val="clear" w:color="auto" w:fill="auto"/>
          </w:tcPr>
          <w:p w:rsidR="00E36486" w:rsidRDefault="00230474">
            <w:pPr>
              <w:widowControl w:val="0"/>
              <w:ind w:firstLine="0"/>
              <w:rPr>
                <w:sz w:val="22"/>
              </w:rPr>
            </w:pPr>
            <w:r>
              <w:rPr>
                <w:sz w:val="22"/>
                <w:lang w:eastAsia="ru-RU"/>
              </w:rPr>
              <w:t xml:space="preserve">3.4.13.4.2.2. Дефект монтажа, выявленный </w:t>
            </w:r>
            <w:r w:rsidR="00B02DB5">
              <w:rPr>
                <w:sz w:val="22"/>
                <w:lang w:eastAsia="ru-RU"/>
              </w:rPr>
              <w:br/>
            </w:r>
            <w:r>
              <w:rPr>
                <w:sz w:val="22"/>
                <w:lang w:eastAsia="ru-RU"/>
              </w:rPr>
              <w:t>после окончания гарантийного периода эксплуатации</w:t>
            </w:r>
          </w:p>
        </w:tc>
      </w:tr>
      <w:tr w:rsidR="00A12F4B">
        <w:tc>
          <w:tcPr>
            <w:tcW w:w="4110" w:type="dxa"/>
            <w:shd w:val="clear" w:color="auto" w:fill="auto"/>
          </w:tcPr>
          <w:p w:rsidR="00E36486" w:rsidRDefault="00230474">
            <w:pPr>
              <w:widowControl w:val="0"/>
              <w:ind w:firstLine="0"/>
              <w:rPr>
                <w:sz w:val="22"/>
              </w:rPr>
            </w:pPr>
            <w:r>
              <w:rPr>
                <w:sz w:val="22"/>
                <w:lang w:eastAsia="ru-RU"/>
              </w:rPr>
              <w:t xml:space="preserve">3.4.14. </w:t>
            </w:r>
            <w:proofErr w:type="spellStart"/>
            <w:r>
              <w:rPr>
                <w:sz w:val="22"/>
                <w:lang w:eastAsia="ru-RU"/>
              </w:rPr>
              <w:t>Невыявленные</w:t>
            </w:r>
            <w:proofErr w:type="spellEnd"/>
            <w:r>
              <w:rPr>
                <w:sz w:val="22"/>
                <w:lang w:eastAsia="ru-RU"/>
              </w:rPr>
              <w:t xml:space="preserve"> причины</w:t>
            </w:r>
          </w:p>
        </w:tc>
        <w:tc>
          <w:tcPr>
            <w:tcW w:w="5655" w:type="dxa"/>
            <w:gridSpan w:val="2"/>
            <w:shd w:val="clear" w:color="auto" w:fill="auto"/>
          </w:tcPr>
          <w:p w:rsidR="00E36486" w:rsidRDefault="00E36486">
            <w:pPr>
              <w:widowControl w:val="0"/>
              <w:ind w:firstLine="0"/>
              <w:rPr>
                <w:sz w:val="22"/>
              </w:rPr>
            </w:pPr>
          </w:p>
        </w:tc>
      </w:tr>
    </w:tbl>
    <w:p w:rsidR="00E36486" w:rsidRDefault="00E36486">
      <w:pPr>
        <w:widowControl w:val="0"/>
      </w:pPr>
    </w:p>
    <w:p w:rsidR="00E36486" w:rsidRDefault="00230474">
      <w:pPr>
        <w:widowControl w:val="0"/>
        <w:ind w:firstLine="0"/>
        <w:jc w:val="right"/>
      </w:pPr>
      <w:r>
        <w:rPr>
          <w:sz w:val="24"/>
          <w:szCs w:val="24"/>
        </w:rPr>
        <w:t>Таблица 4</w:t>
      </w:r>
    </w:p>
    <w:tbl>
      <w:tblPr>
        <w:tblW w:w="9765"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5"/>
        <w:gridCol w:w="5670"/>
      </w:tblGrid>
      <w:tr w:rsidR="00A12F4B">
        <w:trPr>
          <w:trHeight w:val="60"/>
          <w:tblHeader/>
        </w:trPr>
        <w:tc>
          <w:tcPr>
            <w:tcW w:w="9765" w:type="dxa"/>
            <w:gridSpan w:val="2"/>
            <w:shd w:val="clear" w:color="auto" w:fill="DBE5F1" w:themeFill="accent1" w:themeFillTint="33"/>
            <w:vAlign w:val="center"/>
          </w:tcPr>
          <w:p w:rsidR="00E36486" w:rsidRDefault="00230474">
            <w:pPr>
              <w:widowControl w:val="0"/>
              <w:ind w:firstLine="0"/>
              <w:jc w:val="center"/>
              <w:rPr>
                <w:b/>
                <w:sz w:val="20"/>
              </w:rPr>
            </w:pPr>
            <w:r>
              <w:rPr>
                <w:b/>
                <w:sz w:val="20"/>
                <w:lang w:eastAsia="ru-RU"/>
              </w:rPr>
              <w:t>Классификационные признаки технических причин повреждений (отказов) оборудования</w:t>
            </w:r>
          </w:p>
        </w:tc>
      </w:tr>
      <w:tr w:rsidR="00A12F4B">
        <w:trPr>
          <w:trHeight w:val="567"/>
          <w:tblHeader/>
        </w:trPr>
        <w:tc>
          <w:tcPr>
            <w:tcW w:w="4095" w:type="dxa"/>
            <w:shd w:val="clear" w:color="auto" w:fill="DBE5F1" w:themeFill="accent1" w:themeFillTint="33"/>
            <w:vAlign w:val="center"/>
          </w:tcPr>
          <w:p w:rsidR="00E36486" w:rsidRDefault="00230474">
            <w:pPr>
              <w:widowControl w:val="0"/>
              <w:ind w:firstLine="0"/>
              <w:jc w:val="center"/>
              <w:rPr>
                <w:sz w:val="20"/>
              </w:rPr>
            </w:pPr>
            <w:r>
              <w:rPr>
                <w:sz w:val="20"/>
                <w:lang w:eastAsia="ru-RU"/>
              </w:rPr>
              <w:t>Код и наименование классификационного признака технических причин повреждения</w:t>
            </w:r>
          </w:p>
        </w:tc>
        <w:tc>
          <w:tcPr>
            <w:tcW w:w="5670" w:type="dxa"/>
            <w:shd w:val="clear" w:color="auto" w:fill="DBE5F1" w:themeFill="accent1" w:themeFillTint="33"/>
            <w:vAlign w:val="center"/>
          </w:tcPr>
          <w:p w:rsidR="00E36486" w:rsidRDefault="00230474">
            <w:pPr>
              <w:widowControl w:val="0"/>
              <w:ind w:firstLine="0"/>
              <w:jc w:val="center"/>
              <w:rPr>
                <w:sz w:val="20"/>
              </w:rPr>
            </w:pPr>
            <w:r>
              <w:rPr>
                <w:sz w:val="20"/>
                <w:lang w:eastAsia="ru-RU"/>
              </w:rPr>
              <w:t>Расширенный код и наименование классификационного признака технических причин повреждения</w:t>
            </w:r>
          </w:p>
        </w:tc>
      </w:tr>
      <w:tr w:rsidR="00A12F4B">
        <w:tc>
          <w:tcPr>
            <w:tcW w:w="4095" w:type="dxa"/>
            <w:vMerge w:val="restart"/>
            <w:shd w:val="clear" w:color="auto" w:fill="auto"/>
          </w:tcPr>
          <w:p w:rsidR="00E36486" w:rsidRDefault="00230474">
            <w:pPr>
              <w:widowControl w:val="0"/>
              <w:ind w:firstLine="0"/>
              <w:rPr>
                <w:sz w:val="22"/>
              </w:rPr>
            </w:pPr>
            <w:r>
              <w:rPr>
                <w:sz w:val="22"/>
                <w:lang w:eastAsia="ru-RU"/>
              </w:rPr>
              <w:t>4.1. Нарушение структуры материала</w:t>
            </w:r>
          </w:p>
          <w:p w:rsidR="00E36486" w:rsidRDefault="00E36486">
            <w:pPr>
              <w:widowControl w:val="0"/>
              <w:ind w:firstLine="0"/>
              <w:rPr>
                <w:sz w:val="22"/>
              </w:rPr>
            </w:pPr>
          </w:p>
        </w:tc>
        <w:tc>
          <w:tcPr>
            <w:tcW w:w="5670" w:type="dxa"/>
            <w:shd w:val="clear" w:color="auto" w:fill="auto"/>
          </w:tcPr>
          <w:p w:rsidR="00E36486" w:rsidRDefault="00230474">
            <w:pPr>
              <w:widowControl w:val="0"/>
              <w:ind w:firstLine="0"/>
              <w:rPr>
                <w:sz w:val="22"/>
              </w:rPr>
            </w:pPr>
            <w:r>
              <w:rPr>
                <w:sz w:val="22"/>
                <w:lang w:eastAsia="ru-RU"/>
              </w:rPr>
              <w:t>4.1.1. Нарушение структуры материала в результате загнивания</w:t>
            </w:r>
          </w:p>
        </w:tc>
      </w:tr>
      <w:tr w:rsidR="00A12F4B">
        <w:tc>
          <w:tcPr>
            <w:tcW w:w="4095" w:type="dxa"/>
            <w:vMerge/>
            <w:shd w:val="clear" w:color="auto" w:fill="auto"/>
          </w:tcPr>
          <w:p w:rsidR="00E36486" w:rsidRDefault="00E36486">
            <w:pPr>
              <w:widowControl w:val="0"/>
              <w:ind w:firstLine="0"/>
              <w:rPr>
                <w:sz w:val="22"/>
                <w:lang w:eastAsia="ru-RU"/>
              </w:rPr>
            </w:pPr>
          </w:p>
        </w:tc>
        <w:tc>
          <w:tcPr>
            <w:tcW w:w="5670" w:type="dxa"/>
            <w:shd w:val="clear" w:color="auto" w:fill="auto"/>
          </w:tcPr>
          <w:p w:rsidR="00E36486" w:rsidRDefault="00230474">
            <w:pPr>
              <w:widowControl w:val="0"/>
              <w:ind w:firstLine="0"/>
              <w:rPr>
                <w:sz w:val="22"/>
              </w:rPr>
            </w:pPr>
            <w:r>
              <w:rPr>
                <w:sz w:val="22"/>
                <w:lang w:eastAsia="ru-RU"/>
              </w:rPr>
              <w:t>4.1.2. Нарушение структуры материала в результате высыхания</w:t>
            </w:r>
          </w:p>
        </w:tc>
      </w:tr>
      <w:tr w:rsidR="00A12F4B">
        <w:tc>
          <w:tcPr>
            <w:tcW w:w="4095" w:type="dxa"/>
            <w:vMerge/>
            <w:shd w:val="clear" w:color="auto" w:fill="auto"/>
          </w:tcPr>
          <w:p w:rsidR="00E36486" w:rsidRDefault="00E36486">
            <w:pPr>
              <w:widowControl w:val="0"/>
              <w:ind w:firstLine="0"/>
              <w:rPr>
                <w:sz w:val="22"/>
                <w:lang w:eastAsia="ru-RU"/>
              </w:rPr>
            </w:pPr>
          </w:p>
        </w:tc>
        <w:tc>
          <w:tcPr>
            <w:tcW w:w="5670" w:type="dxa"/>
            <w:shd w:val="clear" w:color="auto" w:fill="auto"/>
          </w:tcPr>
          <w:p w:rsidR="00E36486" w:rsidRDefault="00230474">
            <w:pPr>
              <w:widowControl w:val="0"/>
              <w:ind w:firstLine="0"/>
              <w:rPr>
                <w:sz w:val="22"/>
              </w:rPr>
            </w:pPr>
            <w:r>
              <w:rPr>
                <w:sz w:val="22"/>
                <w:lang w:eastAsia="ru-RU"/>
              </w:rPr>
              <w:t>4.1.3. Нарушение структуры материала в результате длительной эксплуатации</w:t>
            </w:r>
          </w:p>
        </w:tc>
      </w:tr>
      <w:tr w:rsidR="00A12F4B">
        <w:tc>
          <w:tcPr>
            <w:tcW w:w="4095" w:type="dxa"/>
            <w:vMerge/>
            <w:shd w:val="clear" w:color="auto" w:fill="auto"/>
          </w:tcPr>
          <w:p w:rsidR="00E36486" w:rsidRDefault="00E36486">
            <w:pPr>
              <w:widowControl w:val="0"/>
              <w:ind w:firstLine="0"/>
              <w:rPr>
                <w:sz w:val="22"/>
                <w:lang w:eastAsia="ru-RU"/>
              </w:rPr>
            </w:pPr>
          </w:p>
        </w:tc>
        <w:tc>
          <w:tcPr>
            <w:tcW w:w="5670" w:type="dxa"/>
            <w:shd w:val="clear" w:color="auto" w:fill="auto"/>
          </w:tcPr>
          <w:p w:rsidR="00E36486" w:rsidRDefault="00230474">
            <w:pPr>
              <w:widowControl w:val="0"/>
              <w:ind w:firstLine="0"/>
              <w:rPr>
                <w:sz w:val="22"/>
              </w:rPr>
            </w:pPr>
            <w:r>
              <w:rPr>
                <w:sz w:val="22"/>
                <w:lang w:eastAsia="ru-RU"/>
              </w:rPr>
              <w:t>4.1.4. Нарушение структуры материала в результате ультрафиолетового излучения</w:t>
            </w:r>
          </w:p>
        </w:tc>
      </w:tr>
      <w:tr w:rsidR="00A12F4B">
        <w:tc>
          <w:tcPr>
            <w:tcW w:w="4095" w:type="dxa"/>
            <w:vMerge/>
            <w:shd w:val="clear" w:color="auto" w:fill="auto"/>
          </w:tcPr>
          <w:p w:rsidR="00E36486" w:rsidRDefault="00E36486">
            <w:pPr>
              <w:widowControl w:val="0"/>
              <w:ind w:firstLine="0"/>
              <w:rPr>
                <w:sz w:val="22"/>
                <w:lang w:eastAsia="ru-RU"/>
              </w:rPr>
            </w:pPr>
          </w:p>
        </w:tc>
        <w:tc>
          <w:tcPr>
            <w:tcW w:w="5670" w:type="dxa"/>
            <w:shd w:val="clear" w:color="auto" w:fill="auto"/>
          </w:tcPr>
          <w:p w:rsidR="00E36486" w:rsidRDefault="00230474">
            <w:pPr>
              <w:widowControl w:val="0"/>
              <w:ind w:firstLine="0"/>
              <w:rPr>
                <w:sz w:val="22"/>
              </w:rPr>
            </w:pPr>
            <w:r>
              <w:rPr>
                <w:sz w:val="22"/>
                <w:lang w:eastAsia="ru-RU"/>
              </w:rPr>
              <w:t>4.1.5. Нарушение структуры материала в результате прочих воздействий</w:t>
            </w:r>
          </w:p>
        </w:tc>
      </w:tr>
      <w:tr w:rsidR="00A12F4B">
        <w:tc>
          <w:tcPr>
            <w:tcW w:w="4095" w:type="dxa"/>
            <w:vMerge w:val="restart"/>
            <w:shd w:val="clear" w:color="auto" w:fill="auto"/>
          </w:tcPr>
          <w:p w:rsidR="00E36486" w:rsidRDefault="00230474">
            <w:pPr>
              <w:widowControl w:val="0"/>
              <w:ind w:firstLine="0"/>
              <w:rPr>
                <w:sz w:val="22"/>
              </w:rPr>
            </w:pPr>
            <w:r>
              <w:rPr>
                <w:sz w:val="22"/>
                <w:lang w:eastAsia="ru-RU"/>
              </w:rPr>
              <w:t>4.2. Механический износ, неудовлетворительная смазка</w:t>
            </w:r>
          </w:p>
          <w:p w:rsidR="00E36486" w:rsidRDefault="00E36486">
            <w:pPr>
              <w:widowControl w:val="0"/>
              <w:ind w:firstLine="0"/>
              <w:rPr>
                <w:sz w:val="22"/>
              </w:rPr>
            </w:pPr>
          </w:p>
        </w:tc>
        <w:tc>
          <w:tcPr>
            <w:tcW w:w="5670" w:type="dxa"/>
            <w:shd w:val="clear" w:color="auto" w:fill="auto"/>
          </w:tcPr>
          <w:p w:rsidR="00E36486" w:rsidRDefault="00230474">
            <w:pPr>
              <w:widowControl w:val="0"/>
              <w:ind w:firstLine="0"/>
              <w:rPr>
                <w:sz w:val="22"/>
              </w:rPr>
            </w:pPr>
            <w:r>
              <w:rPr>
                <w:sz w:val="22"/>
                <w:lang w:eastAsia="ru-RU"/>
              </w:rPr>
              <w:lastRenderedPageBreak/>
              <w:t>4.2.1. Механический износ вследствие длительного срока эксплуатации (старения)</w:t>
            </w:r>
          </w:p>
        </w:tc>
      </w:tr>
      <w:tr w:rsidR="00A12F4B">
        <w:tc>
          <w:tcPr>
            <w:tcW w:w="4095" w:type="dxa"/>
            <w:vMerge/>
            <w:shd w:val="clear" w:color="auto" w:fill="auto"/>
          </w:tcPr>
          <w:p w:rsidR="00E36486" w:rsidRDefault="00E36486">
            <w:pPr>
              <w:widowControl w:val="0"/>
              <w:ind w:firstLine="0"/>
              <w:rPr>
                <w:sz w:val="22"/>
                <w:lang w:eastAsia="ru-RU"/>
              </w:rPr>
            </w:pPr>
          </w:p>
        </w:tc>
        <w:tc>
          <w:tcPr>
            <w:tcW w:w="5670" w:type="dxa"/>
            <w:shd w:val="clear" w:color="auto" w:fill="auto"/>
          </w:tcPr>
          <w:p w:rsidR="00E36486" w:rsidRDefault="00230474">
            <w:pPr>
              <w:widowControl w:val="0"/>
              <w:ind w:firstLine="0"/>
              <w:rPr>
                <w:sz w:val="22"/>
              </w:rPr>
            </w:pPr>
            <w:r>
              <w:rPr>
                <w:sz w:val="22"/>
                <w:lang w:eastAsia="ru-RU"/>
              </w:rPr>
              <w:t xml:space="preserve">4.2.2. Механический износ вследствие </w:t>
            </w:r>
            <w:proofErr w:type="spellStart"/>
            <w:r>
              <w:rPr>
                <w:sz w:val="22"/>
                <w:lang w:eastAsia="ru-RU"/>
              </w:rPr>
              <w:t>разрегулировки</w:t>
            </w:r>
            <w:proofErr w:type="spellEnd"/>
          </w:p>
        </w:tc>
      </w:tr>
      <w:tr w:rsidR="00A12F4B">
        <w:tc>
          <w:tcPr>
            <w:tcW w:w="4095" w:type="dxa"/>
            <w:vMerge/>
            <w:shd w:val="clear" w:color="auto" w:fill="auto"/>
          </w:tcPr>
          <w:p w:rsidR="00E36486" w:rsidRDefault="00E36486">
            <w:pPr>
              <w:widowControl w:val="0"/>
              <w:ind w:firstLine="0"/>
              <w:rPr>
                <w:sz w:val="22"/>
                <w:lang w:eastAsia="ru-RU"/>
              </w:rPr>
            </w:pPr>
          </w:p>
        </w:tc>
        <w:tc>
          <w:tcPr>
            <w:tcW w:w="5670" w:type="dxa"/>
            <w:shd w:val="clear" w:color="auto" w:fill="auto"/>
          </w:tcPr>
          <w:p w:rsidR="00E36486" w:rsidRDefault="00230474">
            <w:pPr>
              <w:widowControl w:val="0"/>
              <w:ind w:firstLine="0"/>
              <w:rPr>
                <w:sz w:val="22"/>
              </w:rPr>
            </w:pPr>
            <w:r>
              <w:rPr>
                <w:sz w:val="22"/>
                <w:lang w:eastAsia="ru-RU"/>
              </w:rPr>
              <w:t>4.2.3. Механический износ вследствие применения некачественных смазочных материалов</w:t>
            </w:r>
          </w:p>
        </w:tc>
      </w:tr>
      <w:tr w:rsidR="00A12F4B">
        <w:tc>
          <w:tcPr>
            <w:tcW w:w="4095" w:type="dxa"/>
            <w:vMerge/>
            <w:shd w:val="clear" w:color="auto" w:fill="auto"/>
          </w:tcPr>
          <w:p w:rsidR="00E36486" w:rsidRDefault="00E36486">
            <w:pPr>
              <w:widowControl w:val="0"/>
              <w:ind w:firstLine="0"/>
              <w:rPr>
                <w:sz w:val="22"/>
                <w:lang w:eastAsia="ru-RU"/>
              </w:rPr>
            </w:pPr>
          </w:p>
        </w:tc>
        <w:tc>
          <w:tcPr>
            <w:tcW w:w="5670" w:type="dxa"/>
            <w:shd w:val="clear" w:color="auto" w:fill="auto"/>
          </w:tcPr>
          <w:p w:rsidR="00E36486" w:rsidRDefault="00230474">
            <w:pPr>
              <w:widowControl w:val="0"/>
              <w:ind w:firstLine="0"/>
              <w:rPr>
                <w:sz w:val="22"/>
              </w:rPr>
            </w:pPr>
            <w:r>
              <w:rPr>
                <w:sz w:val="22"/>
                <w:lang w:eastAsia="ru-RU"/>
              </w:rPr>
              <w:t>4.2.4. Механический износ вследствие прочих причин</w:t>
            </w:r>
          </w:p>
        </w:tc>
      </w:tr>
      <w:tr w:rsidR="00A12F4B">
        <w:tc>
          <w:tcPr>
            <w:tcW w:w="4095" w:type="dxa"/>
            <w:vMerge w:val="restart"/>
            <w:shd w:val="clear" w:color="auto" w:fill="auto"/>
          </w:tcPr>
          <w:p w:rsidR="00E36486" w:rsidRDefault="00230474">
            <w:pPr>
              <w:widowControl w:val="0"/>
              <w:ind w:firstLine="0"/>
              <w:rPr>
                <w:sz w:val="22"/>
              </w:rPr>
            </w:pPr>
            <w:r>
              <w:rPr>
                <w:sz w:val="22"/>
                <w:lang w:eastAsia="ru-RU"/>
              </w:rPr>
              <w:t>4.3. Нарушение механического соединения</w:t>
            </w:r>
          </w:p>
        </w:tc>
        <w:tc>
          <w:tcPr>
            <w:tcW w:w="5670" w:type="dxa"/>
            <w:shd w:val="clear" w:color="auto" w:fill="auto"/>
          </w:tcPr>
          <w:p w:rsidR="00E36486" w:rsidRDefault="00230474">
            <w:pPr>
              <w:widowControl w:val="0"/>
              <w:ind w:firstLine="0"/>
              <w:rPr>
                <w:sz w:val="22"/>
              </w:rPr>
            </w:pPr>
            <w:r>
              <w:rPr>
                <w:sz w:val="22"/>
                <w:lang w:eastAsia="ru-RU"/>
              </w:rPr>
              <w:t>4.3.1. Нарушение механического соединения в результате перегрузки</w:t>
            </w:r>
          </w:p>
        </w:tc>
      </w:tr>
      <w:tr w:rsidR="00A12F4B">
        <w:tc>
          <w:tcPr>
            <w:tcW w:w="4095" w:type="dxa"/>
            <w:vMerge/>
            <w:shd w:val="clear" w:color="auto" w:fill="auto"/>
          </w:tcPr>
          <w:p w:rsidR="00E36486" w:rsidRDefault="00E36486">
            <w:pPr>
              <w:widowControl w:val="0"/>
              <w:ind w:firstLine="0"/>
              <w:rPr>
                <w:sz w:val="22"/>
                <w:lang w:eastAsia="ru-RU"/>
              </w:rPr>
            </w:pPr>
          </w:p>
        </w:tc>
        <w:tc>
          <w:tcPr>
            <w:tcW w:w="5670" w:type="dxa"/>
            <w:shd w:val="clear" w:color="auto" w:fill="auto"/>
          </w:tcPr>
          <w:p w:rsidR="00E36486" w:rsidRDefault="00230474">
            <w:pPr>
              <w:widowControl w:val="0"/>
              <w:ind w:firstLine="0"/>
              <w:rPr>
                <w:sz w:val="22"/>
              </w:rPr>
            </w:pPr>
            <w:r>
              <w:rPr>
                <w:sz w:val="22"/>
                <w:lang w:eastAsia="ru-RU"/>
              </w:rPr>
              <w:t>4.3.2. Нарушение механического соединения в результате дефекта изготовления</w:t>
            </w:r>
          </w:p>
        </w:tc>
      </w:tr>
      <w:tr w:rsidR="00A12F4B">
        <w:tc>
          <w:tcPr>
            <w:tcW w:w="4095" w:type="dxa"/>
            <w:vMerge/>
            <w:shd w:val="clear" w:color="auto" w:fill="auto"/>
          </w:tcPr>
          <w:p w:rsidR="00E36486" w:rsidRDefault="00E36486">
            <w:pPr>
              <w:widowControl w:val="0"/>
              <w:ind w:firstLine="0"/>
              <w:rPr>
                <w:sz w:val="22"/>
                <w:lang w:eastAsia="ru-RU"/>
              </w:rPr>
            </w:pPr>
          </w:p>
        </w:tc>
        <w:tc>
          <w:tcPr>
            <w:tcW w:w="5670" w:type="dxa"/>
            <w:shd w:val="clear" w:color="auto" w:fill="auto"/>
          </w:tcPr>
          <w:p w:rsidR="00E36486" w:rsidRDefault="00230474">
            <w:pPr>
              <w:widowControl w:val="0"/>
              <w:ind w:firstLine="0"/>
              <w:rPr>
                <w:sz w:val="22"/>
              </w:rPr>
            </w:pPr>
            <w:r>
              <w:rPr>
                <w:sz w:val="22"/>
                <w:lang w:eastAsia="ru-RU"/>
              </w:rPr>
              <w:t>4.3.3. Нарушение механического соединения в результате износа</w:t>
            </w:r>
          </w:p>
        </w:tc>
      </w:tr>
      <w:tr w:rsidR="00A12F4B">
        <w:tc>
          <w:tcPr>
            <w:tcW w:w="4095" w:type="dxa"/>
            <w:vMerge/>
            <w:shd w:val="clear" w:color="auto" w:fill="auto"/>
          </w:tcPr>
          <w:p w:rsidR="00E36486" w:rsidRDefault="00E36486">
            <w:pPr>
              <w:widowControl w:val="0"/>
              <w:ind w:firstLine="0"/>
              <w:rPr>
                <w:sz w:val="22"/>
                <w:lang w:eastAsia="ru-RU"/>
              </w:rPr>
            </w:pPr>
          </w:p>
        </w:tc>
        <w:tc>
          <w:tcPr>
            <w:tcW w:w="5670" w:type="dxa"/>
            <w:shd w:val="clear" w:color="auto" w:fill="auto"/>
          </w:tcPr>
          <w:p w:rsidR="00E36486" w:rsidRDefault="00230474">
            <w:pPr>
              <w:widowControl w:val="0"/>
              <w:ind w:firstLine="0"/>
              <w:rPr>
                <w:sz w:val="22"/>
              </w:rPr>
            </w:pPr>
            <w:r>
              <w:rPr>
                <w:sz w:val="22"/>
                <w:lang w:eastAsia="ru-RU"/>
              </w:rPr>
              <w:t>4.3.4. Нарушение механического соединения в результате воздействия знакопеременных и (или) изгибающих нагрузок</w:t>
            </w:r>
          </w:p>
        </w:tc>
      </w:tr>
      <w:tr w:rsidR="00A12F4B">
        <w:tc>
          <w:tcPr>
            <w:tcW w:w="4095" w:type="dxa"/>
            <w:vMerge/>
            <w:tcBorders>
              <w:bottom w:val="single" w:sz="4" w:space="0" w:color="auto"/>
            </w:tcBorders>
            <w:shd w:val="clear" w:color="auto" w:fill="auto"/>
          </w:tcPr>
          <w:p w:rsidR="00E36486" w:rsidRDefault="00E36486">
            <w:pPr>
              <w:widowControl w:val="0"/>
              <w:ind w:firstLine="0"/>
              <w:rPr>
                <w:sz w:val="22"/>
                <w:lang w:eastAsia="ru-RU"/>
              </w:rPr>
            </w:pPr>
          </w:p>
        </w:tc>
        <w:tc>
          <w:tcPr>
            <w:tcW w:w="5670" w:type="dxa"/>
            <w:shd w:val="clear" w:color="auto" w:fill="auto"/>
          </w:tcPr>
          <w:p w:rsidR="00E36486" w:rsidRDefault="00230474">
            <w:pPr>
              <w:widowControl w:val="0"/>
              <w:ind w:firstLine="0"/>
              <w:rPr>
                <w:sz w:val="22"/>
              </w:rPr>
            </w:pPr>
            <w:r>
              <w:rPr>
                <w:sz w:val="22"/>
                <w:lang w:eastAsia="ru-RU"/>
              </w:rPr>
              <w:t>4.3.5. Нарушение механического соединения в результате прочих причин</w:t>
            </w:r>
          </w:p>
        </w:tc>
      </w:tr>
      <w:tr w:rsidR="00A12F4B">
        <w:tc>
          <w:tcPr>
            <w:tcW w:w="4095" w:type="dxa"/>
            <w:vMerge w:val="restart"/>
            <w:tcBorders>
              <w:bottom w:val="nil"/>
            </w:tcBorders>
            <w:shd w:val="clear" w:color="auto" w:fill="auto"/>
          </w:tcPr>
          <w:p w:rsidR="00E36486" w:rsidRDefault="00230474">
            <w:pPr>
              <w:widowControl w:val="0"/>
              <w:ind w:firstLine="0"/>
              <w:rPr>
                <w:sz w:val="22"/>
              </w:rPr>
            </w:pPr>
            <w:r>
              <w:rPr>
                <w:sz w:val="22"/>
                <w:lang w:eastAsia="ru-RU"/>
              </w:rPr>
              <w:t>4.4. Внешнее механическое воздействие</w:t>
            </w:r>
          </w:p>
          <w:p w:rsidR="00E36486" w:rsidRDefault="00E36486">
            <w:pPr>
              <w:widowControl w:val="0"/>
              <w:ind w:firstLine="0"/>
              <w:rPr>
                <w:sz w:val="22"/>
              </w:rPr>
            </w:pPr>
          </w:p>
        </w:tc>
        <w:tc>
          <w:tcPr>
            <w:tcW w:w="5670" w:type="dxa"/>
            <w:shd w:val="clear" w:color="auto" w:fill="auto"/>
          </w:tcPr>
          <w:p w:rsidR="00E36486" w:rsidRDefault="00230474">
            <w:pPr>
              <w:widowControl w:val="0"/>
              <w:ind w:firstLine="0"/>
              <w:rPr>
                <w:sz w:val="22"/>
              </w:rPr>
            </w:pPr>
            <w:r>
              <w:rPr>
                <w:sz w:val="22"/>
                <w:lang w:eastAsia="ru-RU"/>
              </w:rPr>
              <w:t xml:space="preserve">4.4.1. Механическое воздействие сторонних лиц </w:t>
            </w:r>
            <w:r w:rsidR="00B02DB5">
              <w:rPr>
                <w:sz w:val="22"/>
                <w:lang w:eastAsia="ru-RU"/>
              </w:rPr>
              <w:br/>
            </w:r>
            <w:r>
              <w:rPr>
                <w:sz w:val="22"/>
                <w:lang w:eastAsia="ru-RU"/>
              </w:rPr>
              <w:t>и организаций</w:t>
            </w:r>
          </w:p>
        </w:tc>
      </w:tr>
      <w:tr w:rsidR="00A12F4B">
        <w:tc>
          <w:tcPr>
            <w:tcW w:w="4095" w:type="dxa"/>
            <w:vMerge/>
            <w:tcBorders>
              <w:bottom w:val="nil"/>
            </w:tcBorders>
            <w:shd w:val="clear" w:color="auto" w:fill="auto"/>
          </w:tcPr>
          <w:p w:rsidR="00E36486" w:rsidRDefault="00E36486">
            <w:pPr>
              <w:widowControl w:val="0"/>
              <w:ind w:firstLine="0"/>
              <w:rPr>
                <w:sz w:val="22"/>
                <w:lang w:eastAsia="ru-RU"/>
              </w:rPr>
            </w:pPr>
          </w:p>
        </w:tc>
        <w:tc>
          <w:tcPr>
            <w:tcW w:w="5670" w:type="dxa"/>
            <w:tcBorders>
              <w:bottom w:val="single" w:sz="4" w:space="0" w:color="auto"/>
            </w:tcBorders>
            <w:shd w:val="clear" w:color="auto" w:fill="auto"/>
          </w:tcPr>
          <w:p w:rsidR="00E36486" w:rsidRDefault="00230474">
            <w:pPr>
              <w:widowControl w:val="0"/>
              <w:ind w:firstLine="0"/>
              <w:rPr>
                <w:sz w:val="22"/>
              </w:rPr>
            </w:pPr>
            <w:r>
              <w:rPr>
                <w:sz w:val="22"/>
                <w:lang w:eastAsia="ru-RU"/>
              </w:rPr>
              <w:t>4.4.2. Механическое воздействие в результате сдавливания или вытягивания</w:t>
            </w:r>
          </w:p>
        </w:tc>
      </w:tr>
      <w:tr w:rsidR="00A12F4B">
        <w:tc>
          <w:tcPr>
            <w:tcW w:w="4095" w:type="dxa"/>
            <w:vMerge/>
            <w:tcBorders>
              <w:bottom w:val="nil"/>
            </w:tcBorders>
            <w:shd w:val="clear" w:color="auto" w:fill="auto"/>
          </w:tcPr>
          <w:p w:rsidR="00E36486" w:rsidRDefault="00E36486">
            <w:pPr>
              <w:widowControl w:val="0"/>
              <w:ind w:firstLine="0"/>
              <w:rPr>
                <w:sz w:val="22"/>
                <w:lang w:eastAsia="ru-RU"/>
              </w:rPr>
            </w:pPr>
          </w:p>
        </w:tc>
        <w:tc>
          <w:tcPr>
            <w:tcW w:w="5670" w:type="dxa"/>
            <w:shd w:val="clear" w:color="auto" w:fill="auto"/>
          </w:tcPr>
          <w:p w:rsidR="00E36486" w:rsidRDefault="00230474">
            <w:pPr>
              <w:widowControl w:val="0"/>
              <w:ind w:firstLine="0"/>
              <w:rPr>
                <w:sz w:val="22"/>
              </w:rPr>
            </w:pPr>
            <w:r>
              <w:rPr>
                <w:sz w:val="22"/>
                <w:lang w:eastAsia="ru-RU"/>
              </w:rPr>
              <w:t>4.4.3. Механическое воздействие при падении деревьев, веток</w:t>
            </w:r>
          </w:p>
        </w:tc>
      </w:tr>
      <w:tr w:rsidR="00A12F4B">
        <w:tc>
          <w:tcPr>
            <w:tcW w:w="4095" w:type="dxa"/>
            <w:vMerge/>
            <w:tcBorders>
              <w:bottom w:val="nil"/>
            </w:tcBorders>
            <w:shd w:val="clear" w:color="auto" w:fill="auto"/>
          </w:tcPr>
          <w:p w:rsidR="00E36486" w:rsidRDefault="00E36486">
            <w:pPr>
              <w:widowControl w:val="0"/>
              <w:ind w:firstLine="0"/>
              <w:rPr>
                <w:sz w:val="22"/>
                <w:lang w:eastAsia="ru-RU"/>
              </w:rPr>
            </w:pPr>
          </w:p>
        </w:tc>
        <w:tc>
          <w:tcPr>
            <w:tcW w:w="5670" w:type="dxa"/>
            <w:shd w:val="clear" w:color="auto" w:fill="auto"/>
          </w:tcPr>
          <w:p w:rsidR="00E36486" w:rsidRDefault="00230474">
            <w:pPr>
              <w:widowControl w:val="0"/>
              <w:ind w:firstLine="0"/>
              <w:rPr>
                <w:sz w:val="22"/>
              </w:rPr>
            </w:pPr>
            <w:r>
              <w:rPr>
                <w:sz w:val="22"/>
                <w:lang w:eastAsia="ru-RU"/>
              </w:rPr>
              <w:t xml:space="preserve">4.4.4. Механическое воздействие атмосферных явлений </w:t>
            </w:r>
          </w:p>
        </w:tc>
      </w:tr>
      <w:tr w:rsidR="00A12F4B">
        <w:tc>
          <w:tcPr>
            <w:tcW w:w="4095" w:type="dxa"/>
            <w:vMerge/>
            <w:tcBorders>
              <w:bottom w:val="nil"/>
            </w:tcBorders>
            <w:shd w:val="clear" w:color="auto" w:fill="auto"/>
          </w:tcPr>
          <w:p w:rsidR="00E36486" w:rsidRDefault="00E36486">
            <w:pPr>
              <w:widowControl w:val="0"/>
              <w:ind w:firstLine="0"/>
              <w:rPr>
                <w:sz w:val="22"/>
                <w:lang w:eastAsia="ru-RU"/>
              </w:rPr>
            </w:pPr>
          </w:p>
        </w:tc>
        <w:tc>
          <w:tcPr>
            <w:tcW w:w="5670" w:type="dxa"/>
            <w:shd w:val="clear" w:color="auto" w:fill="auto"/>
          </w:tcPr>
          <w:p w:rsidR="00E36486" w:rsidRDefault="00230474">
            <w:pPr>
              <w:widowControl w:val="0"/>
              <w:ind w:firstLine="0"/>
              <w:rPr>
                <w:sz w:val="22"/>
              </w:rPr>
            </w:pPr>
            <w:r>
              <w:rPr>
                <w:sz w:val="22"/>
                <w:lang w:eastAsia="ru-RU"/>
              </w:rPr>
              <w:t>4.4.5. Прочие механические воздействия</w:t>
            </w:r>
          </w:p>
        </w:tc>
      </w:tr>
      <w:tr w:rsidR="00A12F4B">
        <w:tc>
          <w:tcPr>
            <w:tcW w:w="4095" w:type="dxa"/>
            <w:tcBorders>
              <w:top w:val="nil"/>
            </w:tcBorders>
            <w:shd w:val="clear" w:color="auto" w:fill="auto"/>
          </w:tcPr>
          <w:p w:rsidR="00E36486" w:rsidRDefault="00230474">
            <w:pPr>
              <w:widowControl w:val="0"/>
              <w:ind w:firstLine="0"/>
              <w:rPr>
                <w:sz w:val="22"/>
              </w:rPr>
            </w:pPr>
            <w:r>
              <w:rPr>
                <w:sz w:val="22"/>
                <w:lang w:eastAsia="ru-RU"/>
              </w:rPr>
              <w:t xml:space="preserve">4.5. </w:t>
            </w:r>
            <w:proofErr w:type="spellStart"/>
            <w:r>
              <w:rPr>
                <w:sz w:val="22"/>
                <w:lang w:eastAsia="ru-RU"/>
              </w:rPr>
              <w:t>Золовой</w:t>
            </w:r>
            <w:proofErr w:type="spellEnd"/>
            <w:r>
              <w:rPr>
                <w:sz w:val="22"/>
                <w:lang w:eastAsia="ru-RU"/>
              </w:rPr>
              <w:t xml:space="preserve"> износ</w:t>
            </w:r>
          </w:p>
        </w:tc>
        <w:tc>
          <w:tcPr>
            <w:tcW w:w="5670" w:type="dxa"/>
            <w:shd w:val="clear" w:color="auto" w:fill="auto"/>
          </w:tcPr>
          <w:p w:rsidR="00E36486" w:rsidRDefault="00E36486">
            <w:pPr>
              <w:widowControl w:val="0"/>
              <w:ind w:firstLine="0"/>
              <w:rPr>
                <w:sz w:val="22"/>
              </w:rPr>
            </w:pPr>
          </w:p>
        </w:tc>
      </w:tr>
      <w:tr w:rsidR="00A12F4B">
        <w:tc>
          <w:tcPr>
            <w:tcW w:w="4095" w:type="dxa"/>
            <w:shd w:val="clear" w:color="auto" w:fill="auto"/>
          </w:tcPr>
          <w:p w:rsidR="00E36486" w:rsidRDefault="00230474">
            <w:pPr>
              <w:widowControl w:val="0"/>
              <w:ind w:firstLine="0"/>
              <w:rPr>
                <w:sz w:val="22"/>
              </w:rPr>
            </w:pPr>
            <w:r>
              <w:rPr>
                <w:sz w:val="22"/>
                <w:lang w:eastAsia="ru-RU"/>
              </w:rPr>
              <w:t xml:space="preserve">4.6. Коррозионный, эрозионный износ </w:t>
            </w:r>
          </w:p>
        </w:tc>
        <w:tc>
          <w:tcPr>
            <w:tcW w:w="5670" w:type="dxa"/>
            <w:shd w:val="clear" w:color="auto" w:fill="auto"/>
          </w:tcPr>
          <w:p w:rsidR="00E36486" w:rsidRDefault="00E36486">
            <w:pPr>
              <w:widowControl w:val="0"/>
              <w:ind w:firstLine="0"/>
              <w:rPr>
                <w:sz w:val="22"/>
              </w:rPr>
            </w:pPr>
          </w:p>
        </w:tc>
      </w:tr>
      <w:tr w:rsidR="00A12F4B">
        <w:tc>
          <w:tcPr>
            <w:tcW w:w="4095" w:type="dxa"/>
            <w:shd w:val="clear" w:color="auto" w:fill="auto"/>
          </w:tcPr>
          <w:p w:rsidR="00E36486" w:rsidRDefault="00230474">
            <w:pPr>
              <w:widowControl w:val="0"/>
              <w:ind w:firstLine="0"/>
              <w:rPr>
                <w:sz w:val="22"/>
              </w:rPr>
            </w:pPr>
            <w:r>
              <w:rPr>
                <w:sz w:val="22"/>
                <w:lang w:eastAsia="ru-RU"/>
              </w:rPr>
              <w:t>4.7. Нарушение герметичности</w:t>
            </w:r>
          </w:p>
        </w:tc>
        <w:tc>
          <w:tcPr>
            <w:tcW w:w="5670" w:type="dxa"/>
            <w:shd w:val="clear" w:color="auto" w:fill="auto"/>
          </w:tcPr>
          <w:p w:rsidR="00E36486" w:rsidRDefault="00E36486">
            <w:pPr>
              <w:widowControl w:val="0"/>
              <w:ind w:firstLine="0"/>
              <w:rPr>
                <w:sz w:val="22"/>
              </w:rPr>
            </w:pPr>
          </w:p>
        </w:tc>
      </w:tr>
      <w:tr w:rsidR="00A12F4B">
        <w:tc>
          <w:tcPr>
            <w:tcW w:w="4095" w:type="dxa"/>
            <w:shd w:val="clear" w:color="auto" w:fill="auto"/>
          </w:tcPr>
          <w:p w:rsidR="00E36486" w:rsidRDefault="00230474">
            <w:pPr>
              <w:widowControl w:val="0"/>
              <w:ind w:firstLine="0"/>
              <w:rPr>
                <w:sz w:val="22"/>
              </w:rPr>
            </w:pPr>
            <w:r>
              <w:rPr>
                <w:sz w:val="22"/>
                <w:lang w:eastAsia="ru-RU"/>
              </w:rPr>
              <w:t xml:space="preserve">4.8. Нарушение нормального </w:t>
            </w:r>
            <w:proofErr w:type="spellStart"/>
            <w:r>
              <w:rPr>
                <w:sz w:val="22"/>
                <w:lang w:eastAsia="ru-RU"/>
              </w:rPr>
              <w:t>вибросостояния</w:t>
            </w:r>
            <w:proofErr w:type="spellEnd"/>
          </w:p>
        </w:tc>
        <w:tc>
          <w:tcPr>
            <w:tcW w:w="5670" w:type="dxa"/>
            <w:shd w:val="clear" w:color="auto" w:fill="auto"/>
          </w:tcPr>
          <w:p w:rsidR="00E36486" w:rsidRDefault="00E36486">
            <w:pPr>
              <w:widowControl w:val="0"/>
              <w:ind w:firstLine="0"/>
              <w:rPr>
                <w:sz w:val="22"/>
              </w:rPr>
            </w:pPr>
          </w:p>
        </w:tc>
      </w:tr>
      <w:tr w:rsidR="00A12F4B">
        <w:tc>
          <w:tcPr>
            <w:tcW w:w="4095" w:type="dxa"/>
            <w:vMerge w:val="restart"/>
            <w:shd w:val="clear" w:color="auto" w:fill="auto"/>
          </w:tcPr>
          <w:p w:rsidR="00E36486" w:rsidRDefault="00230474">
            <w:pPr>
              <w:widowControl w:val="0"/>
              <w:ind w:firstLine="0"/>
              <w:rPr>
                <w:sz w:val="22"/>
                <w:lang w:eastAsia="ru-RU"/>
              </w:rPr>
            </w:pPr>
            <w:r>
              <w:rPr>
                <w:sz w:val="22"/>
                <w:lang w:eastAsia="ru-RU"/>
              </w:rPr>
              <w:t xml:space="preserve">4.9. Взрыв, загорание, пожар </w:t>
            </w:r>
          </w:p>
          <w:p w:rsidR="00E36486" w:rsidRDefault="00230474">
            <w:pPr>
              <w:widowControl w:val="0"/>
              <w:ind w:firstLine="0"/>
              <w:rPr>
                <w:color w:val="000000" w:themeColor="text1"/>
                <w:sz w:val="22"/>
                <w:lang w:eastAsia="ru-RU"/>
              </w:rPr>
            </w:pPr>
            <w:r>
              <w:rPr>
                <w:sz w:val="22"/>
                <w:lang w:eastAsia="ru-RU"/>
              </w:rPr>
              <w:t>(в соответств</w:t>
            </w:r>
            <w:r>
              <w:rPr>
                <w:color w:val="000000" w:themeColor="text1"/>
                <w:sz w:val="22"/>
                <w:lang w:eastAsia="ru-RU"/>
              </w:rPr>
              <w:t xml:space="preserve">ии с п. 3.2.1.2 </w:t>
            </w:r>
          </w:p>
          <w:p w:rsidR="00E36486" w:rsidRDefault="00230474">
            <w:pPr>
              <w:widowControl w:val="0"/>
              <w:ind w:firstLine="0"/>
              <w:rPr>
                <w:color w:val="000000" w:themeColor="text1"/>
                <w:sz w:val="22"/>
                <w:lang w:eastAsia="ru-RU"/>
              </w:rPr>
            </w:pPr>
            <w:r>
              <w:rPr>
                <w:color w:val="000000" w:themeColor="text1"/>
                <w:sz w:val="22"/>
                <w:lang w:eastAsia="ru-RU"/>
              </w:rPr>
              <w:t xml:space="preserve">СТО 34.01-1.2-001-2014 </w:t>
            </w:r>
          </w:p>
          <w:p w:rsidR="00E36486" w:rsidRDefault="00230474">
            <w:pPr>
              <w:widowControl w:val="0"/>
              <w:ind w:firstLine="0"/>
              <w:rPr>
                <w:color w:val="000000" w:themeColor="text1"/>
                <w:sz w:val="22"/>
                <w:lang w:eastAsia="ru-RU"/>
              </w:rPr>
            </w:pPr>
            <w:r>
              <w:rPr>
                <w:color w:val="000000" w:themeColor="text1"/>
                <w:sz w:val="22"/>
                <w:lang w:eastAsia="ru-RU"/>
              </w:rPr>
              <w:t xml:space="preserve">«Порядок расследования и учета пожаров в электросетевом комплексе ОАО «Россети», утвержденный распоряжением Открытого акционерного общества «Российские сети» </w:t>
            </w:r>
          </w:p>
          <w:p w:rsidR="00E36486" w:rsidRDefault="00230474">
            <w:pPr>
              <w:widowControl w:val="0"/>
              <w:ind w:firstLine="0"/>
              <w:rPr>
                <w:sz w:val="22"/>
              </w:rPr>
            </w:pPr>
            <w:r>
              <w:rPr>
                <w:color w:val="000000" w:themeColor="text1"/>
                <w:sz w:val="22"/>
                <w:lang w:eastAsia="ru-RU"/>
              </w:rPr>
              <w:t xml:space="preserve">от 13.03.2014 № 109р, применяемый </w:t>
            </w:r>
            <w:r w:rsidR="00B02DB5">
              <w:rPr>
                <w:color w:val="000000" w:themeColor="text1"/>
                <w:sz w:val="22"/>
                <w:lang w:eastAsia="ru-RU"/>
              </w:rPr>
              <w:br/>
            </w:r>
            <w:r>
              <w:rPr>
                <w:color w:val="000000" w:themeColor="text1"/>
                <w:sz w:val="22"/>
                <w:lang w:eastAsia="ru-RU"/>
              </w:rPr>
              <w:t xml:space="preserve">в ПАО «Россети» в соответствии </w:t>
            </w:r>
            <w:r w:rsidR="00B02DB5">
              <w:rPr>
                <w:color w:val="000000" w:themeColor="text1"/>
                <w:sz w:val="22"/>
                <w:lang w:eastAsia="ru-RU"/>
              </w:rPr>
              <w:br/>
            </w:r>
            <w:r>
              <w:rPr>
                <w:color w:val="000000" w:themeColor="text1"/>
                <w:sz w:val="22"/>
                <w:lang w:eastAsia="ru-RU"/>
              </w:rPr>
              <w:t>с приказом от 30.12.2022 № 451)</w:t>
            </w:r>
          </w:p>
          <w:p w:rsidR="00E36486" w:rsidRDefault="00E36486">
            <w:pPr>
              <w:widowControl w:val="0"/>
              <w:ind w:firstLine="0"/>
              <w:rPr>
                <w:sz w:val="22"/>
              </w:rPr>
            </w:pPr>
          </w:p>
        </w:tc>
        <w:tc>
          <w:tcPr>
            <w:tcW w:w="5670" w:type="dxa"/>
            <w:shd w:val="clear" w:color="auto" w:fill="auto"/>
          </w:tcPr>
          <w:p w:rsidR="00E36486" w:rsidRDefault="00230474">
            <w:pPr>
              <w:widowControl w:val="0"/>
              <w:ind w:firstLine="0"/>
              <w:rPr>
                <w:sz w:val="22"/>
              </w:rPr>
            </w:pPr>
            <w:r>
              <w:rPr>
                <w:sz w:val="22"/>
                <w:lang w:eastAsia="ru-RU"/>
              </w:rPr>
              <w:t>4.9.1. Неосторожное обращение с огнем</w:t>
            </w:r>
          </w:p>
        </w:tc>
      </w:tr>
      <w:tr w:rsidR="00A12F4B">
        <w:tc>
          <w:tcPr>
            <w:tcW w:w="4095" w:type="dxa"/>
            <w:vMerge/>
            <w:shd w:val="clear" w:color="auto" w:fill="auto"/>
          </w:tcPr>
          <w:p w:rsidR="00E36486" w:rsidRDefault="00E36486">
            <w:pPr>
              <w:widowControl w:val="0"/>
              <w:ind w:firstLine="0"/>
              <w:rPr>
                <w:sz w:val="22"/>
                <w:lang w:eastAsia="ru-RU"/>
              </w:rPr>
            </w:pPr>
          </w:p>
        </w:tc>
        <w:tc>
          <w:tcPr>
            <w:tcW w:w="5670" w:type="dxa"/>
            <w:shd w:val="clear" w:color="auto" w:fill="auto"/>
          </w:tcPr>
          <w:p w:rsidR="00E36486" w:rsidRDefault="00230474">
            <w:pPr>
              <w:widowControl w:val="0"/>
              <w:ind w:firstLine="0"/>
              <w:rPr>
                <w:sz w:val="22"/>
              </w:rPr>
            </w:pPr>
            <w:r>
              <w:rPr>
                <w:sz w:val="22"/>
                <w:lang w:eastAsia="ru-RU"/>
              </w:rPr>
              <w:t>4.9.2. Поджог</w:t>
            </w:r>
          </w:p>
        </w:tc>
      </w:tr>
      <w:tr w:rsidR="00A12F4B">
        <w:tc>
          <w:tcPr>
            <w:tcW w:w="4095" w:type="dxa"/>
            <w:vMerge/>
            <w:shd w:val="clear" w:color="auto" w:fill="auto"/>
          </w:tcPr>
          <w:p w:rsidR="00E36486" w:rsidRDefault="00E36486">
            <w:pPr>
              <w:widowControl w:val="0"/>
              <w:ind w:firstLine="0"/>
              <w:rPr>
                <w:sz w:val="22"/>
                <w:lang w:eastAsia="ru-RU"/>
              </w:rPr>
            </w:pPr>
          </w:p>
        </w:tc>
        <w:tc>
          <w:tcPr>
            <w:tcW w:w="5670" w:type="dxa"/>
            <w:shd w:val="clear" w:color="auto" w:fill="auto"/>
          </w:tcPr>
          <w:p w:rsidR="00E36486" w:rsidRDefault="00230474">
            <w:pPr>
              <w:widowControl w:val="0"/>
              <w:ind w:firstLine="0"/>
              <w:rPr>
                <w:sz w:val="22"/>
              </w:rPr>
            </w:pPr>
            <w:r>
              <w:rPr>
                <w:sz w:val="22"/>
                <w:lang w:eastAsia="ru-RU"/>
              </w:rPr>
              <w:t>4.9.3. Несоблюдение требований пожарной безопасности по содержанию просек линий электропередачи, охранных зон ПС, в том числе пожароопасных участков ВЛ</w:t>
            </w:r>
          </w:p>
        </w:tc>
      </w:tr>
      <w:tr w:rsidR="00A12F4B">
        <w:tc>
          <w:tcPr>
            <w:tcW w:w="4095" w:type="dxa"/>
            <w:vMerge/>
            <w:shd w:val="clear" w:color="auto" w:fill="auto"/>
          </w:tcPr>
          <w:p w:rsidR="00E36486" w:rsidRDefault="00E36486">
            <w:pPr>
              <w:widowControl w:val="0"/>
              <w:ind w:firstLine="0"/>
              <w:rPr>
                <w:sz w:val="22"/>
                <w:lang w:eastAsia="ru-RU"/>
              </w:rPr>
            </w:pPr>
          </w:p>
        </w:tc>
        <w:tc>
          <w:tcPr>
            <w:tcW w:w="5670" w:type="dxa"/>
            <w:shd w:val="clear" w:color="auto" w:fill="auto"/>
          </w:tcPr>
          <w:p w:rsidR="00E36486" w:rsidRDefault="00230474">
            <w:pPr>
              <w:widowControl w:val="0"/>
              <w:ind w:firstLine="0"/>
              <w:rPr>
                <w:sz w:val="22"/>
              </w:rPr>
            </w:pPr>
            <w:r>
              <w:rPr>
                <w:sz w:val="22"/>
                <w:lang w:eastAsia="ru-RU"/>
              </w:rPr>
              <w:t>4.9.4. Несоблюдение требований пожарной безопасности при эксплуатации зданий, сооружений, автотранспорта</w:t>
            </w:r>
          </w:p>
        </w:tc>
      </w:tr>
      <w:tr w:rsidR="00A12F4B">
        <w:tc>
          <w:tcPr>
            <w:tcW w:w="4095" w:type="dxa"/>
            <w:vMerge/>
            <w:shd w:val="clear" w:color="auto" w:fill="auto"/>
          </w:tcPr>
          <w:p w:rsidR="00E36486" w:rsidRDefault="00E36486">
            <w:pPr>
              <w:widowControl w:val="0"/>
              <w:ind w:firstLine="0"/>
              <w:rPr>
                <w:sz w:val="22"/>
                <w:lang w:eastAsia="ru-RU"/>
              </w:rPr>
            </w:pPr>
          </w:p>
        </w:tc>
        <w:tc>
          <w:tcPr>
            <w:tcW w:w="5670" w:type="dxa"/>
            <w:shd w:val="clear" w:color="auto" w:fill="auto"/>
          </w:tcPr>
          <w:p w:rsidR="00E36486" w:rsidRDefault="00230474">
            <w:pPr>
              <w:widowControl w:val="0"/>
              <w:ind w:firstLine="0"/>
              <w:rPr>
                <w:sz w:val="22"/>
              </w:rPr>
            </w:pPr>
            <w:r>
              <w:rPr>
                <w:sz w:val="22"/>
                <w:lang w:eastAsia="ru-RU"/>
              </w:rPr>
              <w:t xml:space="preserve">4.9.5. Нарушение требований пожарной безопасности </w:t>
            </w:r>
            <w:r w:rsidR="00B02DB5">
              <w:rPr>
                <w:sz w:val="22"/>
                <w:lang w:eastAsia="ru-RU"/>
              </w:rPr>
              <w:br/>
            </w:r>
            <w:r>
              <w:rPr>
                <w:sz w:val="22"/>
                <w:lang w:eastAsia="ru-RU"/>
              </w:rPr>
              <w:t>при эксплуатации оборудования и приборов</w:t>
            </w:r>
          </w:p>
        </w:tc>
      </w:tr>
      <w:tr w:rsidR="00A12F4B">
        <w:tc>
          <w:tcPr>
            <w:tcW w:w="4095" w:type="dxa"/>
            <w:vMerge/>
            <w:shd w:val="clear" w:color="auto" w:fill="auto"/>
          </w:tcPr>
          <w:p w:rsidR="00E36486" w:rsidRDefault="00E36486">
            <w:pPr>
              <w:widowControl w:val="0"/>
              <w:ind w:firstLine="0"/>
              <w:rPr>
                <w:sz w:val="22"/>
                <w:lang w:eastAsia="ru-RU"/>
              </w:rPr>
            </w:pPr>
          </w:p>
        </w:tc>
        <w:tc>
          <w:tcPr>
            <w:tcW w:w="5670" w:type="dxa"/>
            <w:shd w:val="clear" w:color="auto" w:fill="auto"/>
          </w:tcPr>
          <w:p w:rsidR="00E36486" w:rsidRDefault="00230474">
            <w:pPr>
              <w:widowControl w:val="0"/>
              <w:ind w:firstLine="0"/>
              <w:rPr>
                <w:sz w:val="22"/>
              </w:rPr>
            </w:pPr>
            <w:r>
              <w:rPr>
                <w:sz w:val="22"/>
                <w:lang w:eastAsia="ru-RU"/>
              </w:rPr>
              <w:t>4.9.6. Несоблюдение требований пожарной безопасности при проведении строительно-монтажных и ремонтных работ</w:t>
            </w:r>
          </w:p>
        </w:tc>
      </w:tr>
      <w:tr w:rsidR="00A12F4B">
        <w:tc>
          <w:tcPr>
            <w:tcW w:w="4095" w:type="dxa"/>
            <w:vMerge/>
            <w:shd w:val="clear" w:color="auto" w:fill="auto"/>
          </w:tcPr>
          <w:p w:rsidR="00E36486" w:rsidRDefault="00E36486">
            <w:pPr>
              <w:widowControl w:val="0"/>
              <w:ind w:firstLine="0"/>
              <w:rPr>
                <w:sz w:val="22"/>
                <w:lang w:eastAsia="ru-RU"/>
              </w:rPr>
            </w:pPr>
          </w:p>
        </w:tc>
        <w:tc>
          <w:tcPr>
            <w:tcW w:w="5670" w:type="dxa"/>
            <w:shd w:val="clear" w:color="auto" w:fill="auto"/>
          </w:tcPr>
          <w:p w:rsidR="00E36486" w:rsidRDefault="00230474">
            <w:pPr>
              <w:widowControl w:val="0"/>
              <w:ind w:firstLine="0"/>
              <w:rPr>
                <w:sz w:val="22"/>
              </w:rPr>
            </w:pPr>
            <w:r>
              <w:rPr>
                <w:sz w:val="22"/>
                <w:lang w:eastAsia="ru-RU"/>
              </w:rPr>
              <w:t>4.9.7. Несоблюдение требований пожарной безопасности при проведении огневых работ</w:t>
            </w:r>
          </w:p>
        </w:tc>
      </w:tr>
      <w:tr w:rsidR="00A12F4B">
        <w:tc>
          <w:tcPr>
            <w:tcW w:w="4095" w:type="dxa"/>
            <w:vMerge/>
            <w:shd w:val="clear" w:color="auto" w:fill="auto"/>
          </w:tcPr>
          <w:p w:rsidR="00E36486" w:rsidRDefault="00E36486">
            <w:pPr>
              <w:widowControl w:val="0"/>
              <w:ind w:firstLine="0"/>
              <w:rPr>
                <w:sz w:val="22"/>
                <w:lang w:eastAsia="ru-RU"/>
              </w:rPr>
            </w:pPr>
          </w:p>
        </w:tc>
        <w:tc>
          <w:tcPr>
            <w:tcW w:w="5670" w:type="dxa"/>
            <w:shd w:val="clear" w:color="auto" w:fill="auto"/>
          </w:tcPr>
          <w:p w:rsidR="00E36486" w:rsidRDefault="00230474">
            <w:pPr>
              <w:widowControl w:val="0"/>
              <w:ind w:firstLine="0"/>
              <w:rPr>
                <w:sz w:val="22"/>
              </w:rPr>
            </w:pPr>
            <w:r>
              <w:rPr>
                <w:sz w:val="22"/>
                <w:lang w:eastAsia="ru-RU"/>
              </w:rPr>
              <w:t>4.9.8. Несоблюдение требований пожарной безопасности арендатором в зданиях, помещениях и иных объектах имущества, сданных в аренду</w:t>
            </w:r>
          </w:p>
        </w:tc>
      </w:tr>
      <w:tr w:rsidR="00A12F4B">
        <w:tc>
          <w:tcPr>
            <w:tcW w:w="4095" w:type="dxa"/>
            <w:vMerge/>
            <w:shd w:val="clear" w:color="auto" w:fill="auto"/>
          </w:tcPr>
          <w:p w:rsidR="00E36486" w:rsidRDefault="00E36486">
            <w:pPr>
              <w:widowControl w:val="0"/>
              <w:ind w:firstLine="0"/>
              <w:rPr>
                <w:sz w:val="22"/>
                <w:lang w:eastAsia="ru-RU"/>
              </w:rPr>
            </w:pPr>
          </w:p>
        </w:tc>
        <w:tc>
          <w:tcPr>
            <w:tcW w:w="5670" w:type="dxa"/>
            <w:shd w:val="clear" w:color="auto" w:fill="auto"/>
          </w:tcPr>
          <w:p w:rsidR="00E36486" w:rsidRDefault="00230474">
            <w:pPr>
              <w:widowControl w:val="0"/>
              <w:ind w:firstLine="0"/>
              <w:rPr>
                <w:sz w:val="22"/>
              </w:rPr>
            </w:pPr>
            <w:r>
              <w:rPr>
                <w:sz w:val="22"/>
                <w:lang w:eastAsia="ru-RU"/>
              </w:rPr>
              <w:t>4.9.9. Несоблюдение требований пожарной безопасности по огнезащитной обработке кабельных линий, строительных конструкций зданий и сооружений</w:t>
            </w:r>
          </w:p>
        </w:tc>
      </w:tr>
      <w:tr w:rsidR="00A12F4B">
        <w:tc>
          <w:tcPr>
            <w:tcW w:w="4095" w:type="dxa"/>
            <w:vMerge/>
            <w:shd w:val="clear" w:color="auto" w:fill="auto"/>
          </w:tcPr>
          <w:p w:rsidR="00E36486" w:rsidRDefault="00E36486">
            <w:pPr>
              <w:widowControl w:val="0"/>
              <w:ind w:firstLine="0"/>
              <w:rPr>
                <w:sz w:val="22"/>
                <w:lang w:eastAsia="ru-RU"/>
              </w:rPr>
            </w:pPr>
          </w:p>
        </w:tc>
        <w:tc>
          <w:tcPr>
            <w:tcW w:w="5670" w:type="dxa"/>
            <w:shd w:val="clear" w:color="auto" w:fill="auto"/>
          </w:tcPr>
          <w:p w:rsidR="00E36486" w:rsidRDefault="00230474">
            <w:pPr>
              <w:widowControl w:val="0"/>
              <w:ind w:firstLine="0"/>
              <w:rPr>
                <w:sz w:val="22"/>
              </w:rPr>
            </w:pPr>
            <w:r>
              <w:rPr>
                <w:sz w:val="22"/>
                <w:lang w:eastAsia="ru-RU"/>
              </w:rPr>
              <w:t>4.9.10. Несоблюдение требований пожарной безопасности на объектах сторонних лиц и</w:t>
            </w:r>
            <w:r>
              <w:rPr>
                <w:sz w:val="22"/>
                <w:lang w:val="en-US" w:eastAsia="ru-RU"/>
              </w:rPr>
              <w:t> </w:t>
            </w:r>
            <w:r>
              <w:rPr>
                <w:sz w:val="22"/>
                <w:lang w:eastAsia="ru-RU"/>
              </w:rPr>
              <w:t xml:space="preserve">организаций, в результате которых произошло </w:t>
            </w:r>
            <w:r>
              <w:rPr>
                <w:spacing w:val="-4"/>
                <w:sz w:val="22"/>
                <w:lang w:eastAsia="ru-RU"/>
              </w:rPr>
              <w:t xml:space="preserve">загорание, приведшее к пожару </w:t>
            </w:r>
            <w:r w:rsidR="00B02DB5">
              <w:rPr>
                <w:spacing w:val="-4"/>
                <w:sz w:val="22"/>
                <w:lang w:eastAsia="ru-RU"/>
              </w:rPr>
              <w:br/>
            </w:r>
            <w:r>
              <w:rPr>
                <w:spacing w:val="-4"/>
                <w:sz w:val="22"/>
                <w:lang w:eastAsia="ru-RU"/>
              </w:rPr>
              <w:t>на объектах ЭСК</w:t>
            </w:r>
          </w:p>
        </w:tc>
      </w:tr>
      <w:tr w:rsidR="00A12F4B">
        <w:tc>
          <w:tcPr>
            <w:tcW w:w="4095" w:type="dxa"/>
            <w:vMerge/>
            <w:shd w:val="clear" w:color="auto" w:fill="auto"/>
          </w:tcPr>
          <w:p w:rsidR="00E36486" w:rsidRDefault="00E36486">
            <w:pPr>
              <w:widowControl w:val="0"/>
              <w:ind w:firstLine="0"/>
              <w:rPr>
                <w:sz w:val="22"/>
                <w:lang w:eastAsia="ru-RU"/>
              </w:rPr>
            </w:pPr>
          </w:p>
        </w:tc>
        <w:tc>
          <w:tcPr>
            <w:tcW w:w="5670" w:type="dxa"/>
            <w:shd w:val="clear" w:color="auto" w:fill="auto"/>
          </w:tcPr>
          <w:p w:rsidR="00E36486" w:rsidRDefault="00230474">
            <w:pPr>
              <w:widowControl w:val="0"/>
              <w:ind w:firstLine="0"/>
              <w:rPr>
                <w:sz w:val="22"/>
              </w:rPr>
            </w:pPr>
            <w:r>
              <w:rPr>
                <w:sz w:val="22"/>
                <w:lang w:eastAsia="ru-RU"/>
              </w:rPr>
              <w:t xml:space="preserve">4.9.11. Несанкционированное или не согласованное </w:t>
            </w:r>
            <w:r w:rsidR="00B02DB5">
              <w:rPr>
                <w:sz w:val="22"/>
                <w:lang w:eastAsia="ru-RU"/>
              </w:rPr>
              <w:br/>
            </w:r>
            <w:r>
              <w:rPr>
                <w:sz w:val="22"/>
                <w:lang w:eastAsia="ru-RU"/>
              </w:rPr>
              <w:t xml:space="preserve">с сетевой организацией проведение любого вида работ </w:t>
            </w:r>
            <w:r w:rsidR="00B02DB5">
              <w:rPr>
                <w:sz w:val="22"/>
                <w:lang w:eastAsia="ru-RU"/>
              </w:rPr>
              <w:br/>
            </w:r>
            <w:r>
              <w:rPr>
                <w:sz w:val="22"/>
                <w:lang w:eastAsia="ru-RU"/>
              </w:rPr>
              <w:t>в охранной зоне ЛЭП, ПС</w:t>
            </w:r>
          </w:p>
        </w:tc>
      </w:tr>
      <w:tr w:rsidR="00A12F4B">
        <w:tc>
          <w:tcPr>
            <w:tcW w:w="4095" w:type="dxa"/>
            <w:vMerge/>
            <w:shd w:val="clear" w:color="auto" w:fill="auto"/>
          </w:tcPr>
          <w:p w:rsidR="00E36486" w:rsidRDefault="00E36486">
            <w:pPr>
              <w:widowControl w:val="0"/>
              <w:ind w:firstLine="0"/>
              <w:rPr>
                <w:sz w:val="22"/>
                <w:lang w:eastAsia="ru-RU"/>
              </w:rPr>
            </w:pPr>
          </w:p>
        </w:tc>
        <w:tc>
          <w:tcPr>
            <w:tcW w:w="5670" w:type="dxa"/>
            <w:shd w:val="clear" w:color="auto" w:fill="auto"/>
          </w:tcPr>
          <w:p w:rsidR="00E36486" w:rsidRDefault="00230474">
            <w:pPr>
              <w:widowControl w:val="0"/>
              <w:ind w:firstLine="0"/>
              <w:rPr>
                <w:sz w:val="22"/>
              </w:rPr>
            </w:pPr>
            <w:r>
              <w:rPr>
                <w:sz w:val="22"/>
                <w:lang w:eastAsia="ru-RU"/>
              </w:rPr>
              <w:t>4.9.12. Низовой пожар, приведший к пожару на объектах ЭСК</w:t>
            </w:r>
          </w:p>
        </w:tc>
      </w:tr>
      <w:tr w:rsidR="00A12F4B">
        <w:tc>
          <w:tcPr>
            <w:tcW w:w="4095" w:type="dxa"/>
            <w:vMerge/>
            <w:shd w:val="clear" w:color="auto" w:fill="auto"/>
          </w:tcPr>
          <w:p w:rsidR="00E36486" w:rsidRDefault="00E36486">
            <w:pPr>
              <w:widowControl w:val="0"/>
              <w:ind w:firstLine="0"/>
              <w:rPr>
                <w:sz w:val="22"/>
                <w:lang w:eastAsia="ru-RU"/>
              </w:rPr>
            </w:pPr>
          </w:p>
        </w:tc>
        <w:tc>
          <w:tcPr>
            <w:tcW w:w="5670" w:type="dxa"/>
            <w:shd w:val="clear" w:color="auto" w:fill="auto"/>
          </w:tcPr>
          <w:p w:rsidR="00E36486" w:rsidRDefault="00230474">
            <w:pPr>
              <w:widowControl w:val="0"/>
              <w:ind w:firstLine="0"/>
              <w:rPr>
                <w:sz w:val="22"/>
              </w:rPr>
            </w:pPr>
            <w:r>
              <w:rPr>
                <w:sz w:val="22"/>
                <w:lang w:eastAsia="ru-RU"/>
              </w:rPr>
              <w:t>4.9.13. Верховой пожар, приведший к пожару на объектах ЭСК</w:t>
            </w:r>
          </w:p>
        </w:tc>
      </w:tr>
      <w:tr w:rsidR="00A12F4B">
        <w:tc>
          <w:tcPr>
            <w:tcW w:w="4095" w:type="dxa"/>
            <w:vMerge/>
            <w:shd w:val="clear" w:color="auto" w:fill="auto"/>
          </w:tcPr>
          <w:p w:rsidR="00E36486" w:rsidRDefault="00E36486">
            <w:pPr>
              <w:widowControl w:val="0"/>
              <w:ind w:firstLine="0"/>
              <w:rPr>
                <w:sz w:val="22"/>
                <w:lang w:eastAsia="ru-RU"/>
              </w:rPr>
            </w:pPr>
          </w:p>
        </w:tc>
        <w:tc>
          <w:tcPr>
            <w:tcW w:w="5670" w:type="dxa"/>
            <w:shd w:val="clear" w:color="auto" w:fill="auto"/>
          </w:tcPr>
          <w:p w:rsidR="00E36486" w:rsidRDefault="00230474">
            <w:pPr>
              <w:widowControl w:val="0"/>
              <w:ind w:firstLine="0"/>
              <w:rPr>
                <w:sz w:val="22"/>
              </w:rPr>
            </w:pPr>
            <w:r>
              <w:rPr>
                <w:sz w:val="22"/>
                <w:lang w:eastAsia="ru-RU"/>
              </w:rPr>
              <w:t xml:space="preserve">4.9.14. Подземный пожар, приведший к пожару </w:t>
            </w:r>
            <w:r w:rsidR="00B02DB5">
              <w:rPr>
                <w:sz w:val="22"/>
                <w:lang w:eastAsia="ru-RU"/>
              </w:rPr>
              <w:br/>
            </w:r>
            <w:r>
              <w:rPr>
                <w:sz w:val="22"/>
                <w:lang w:eastAsia="ru-RU"/>
              </w:rPr>
              <w:t>на объектах ЭСК</w:t>
            </w:r>
          </w:p>
        </w:tc>
      </w:tr>
      <w:tr w:rsidR="00A12F4B">
        <w:tc>
          <w:tcPr>
            <w:tcW w:w="4095" w:type="dxa"/>
            <w:vMerge/>
            <w:shd w:val="clear" w:color="auto" w:fill="auto"/>
          </w:tcPr>
          <w:p w:rsidR="00E36486" w:rsidRDefault="00E36486">
            <w:pPr>
              <w:widowControl w:val="0"/>
              <w:ind w:firstLine="0"/>
              <w:rPr>
                <w:sz w:val="22"/>
                <w:lang w:eastAsia="ru-RU"/>
              </w:rPr>
            </w:pPr>
          </w:p>
        </w:tc>
        <w:tc>
          <w:tcPr>
            <w:tcW w:w="5670" w:type="dxa"/>
            <w:shd w:val="clear" w:color="auto" w:fill="auto"/>
          </w:tcPr>
          <w:p w:rsidR="00E36486" w:rsidRDefault="00230474">
            <w:pPr>
              <w:widowControl w:val="0"/>
              <w:ind w:firstLine="0"/>
              <w:rPr>
                <w:sz w:val="22"/>
              </w:rPr>
            </w:pPr>
            <w:r>
              <w:rPr>
                <w:sz w:val="22"/>
                <w:lang w:eastAsia="ru-RU"/>
              </w:rPr>
              <w:t>4.9.15. Грозовое перенапряжение</w:t>
            </w:r>
          </w:p>
        </w:tc>
      </w:tr>
      <w:tr w:rsidR="00A12F4B">
        <w:tc>
          <w:tcPr>
            <w:tcW w:w="4095" w:type="dxa"/>
            <w:vMerge/>
            <w:shd w:val="clear" w:color="auto" w:fill="auto"/>
          </w:tcPr>
          <w:p w:rsidR="00E36486" w:rsidRDefault="00E36486">
            <w:pPr>
              <w:widowControl w:val="0"/>
              <w:ind w:firstLine="0"/>
              <w:rPr>
                <w:sz w:val="22"/>
                <w:lang w:eastAsia="ru-RU"/>
              </w:rPr>
            </w:pPr>
          </w:p>
        </w:tc>
        <w:tc>
          <w:tcPr>
            <w:tcW w:w="5670" w:type="dxa"/>
            <w:shd w:val="clear" w:color="auto" w:fill="auto"/>
          </w:tcPr>
          <w:p w:rsidR="00E36486" w:rsidRDefault="00230474">
            <w:pPr>
              <w:widowControl w:val="0"/>
              <w:ind w:firstLine="0"/>
              <w:rPr>
                <w:sz w:val="22"/>
              </w:rPr>
            </w:pPr>
            <w:r>
              <w:rPr>
                <w:sz w:val="22"/>
                <w:lang w:eastAsia="ru-RU"/>
              </w:rPr>
              <w:t>4.9.16. Коммутационное перенапряжение в сети</w:t>
            </w:r>
          </w:p>
        </w:tc>
      </w:tr>
      <w:tr w:rsidR="00A12F4B">
        <w:tc>
          <w:tcPr>
            <w:tcW w:w="4095" w:type="dxa"/>
            <w:vMerge/>
            <w:shd w:val="clear" w:color="auto" w:fill="auto"/>
          </w:tcPr>
          <w:p w:rsidR="00E36486" w:rsidRDefault="00E36486">
            <w:pPr>
              <w:widowControl w:val="0"/>
              <w:ind w:firstLine="0"/>
              <w:rPr>
                <w:sz w:val="22"/>
                <w:lang w:eastAsia="ru-RU"/>
              </w:rPr>
            </w:pPr>
          </w:p>
        </w:tc>
        <w:tc>
          <w:tcPr>
            <w:tcW w:w="5670" w:type="dxa"/>
            <w:shd w:val="clear" w:color="auto" w:fill="auto"/>
          </w:tcPr>
          <w:p w:rsidR="00E36486" w:rsidRDefault="00230474">
            <w:pPr>
              <w:widowControl w:val="0"/>
              <w:ind w:firstLine="0"/>
              <w:rPr>
                <w:sz w:val="22"/>
              </w:rPr>
            </w:pPr>
            <w:r>
              <w:rPr>
                <w:sz w:val="22"/>
                <w:lang w:eastAsia="ru-RU"/>
              </w:rPr>
              <w:t>4.9.17. КЗ в электроустановке</w:t>
            </w:r>
          </w:p>
        </w:tc>
      </w:tr>
      <w:tr w:rsidR="00A12F4B">
        <w:tc>
          <w:tcPr>
            <w:tcW w:w="4095" w:type="dxa"/>
            <w:vMerge/>
            <w:shd w:val="clear" w:color="auto" w:fill="auto"/>
          </w:tcPr>
          <w:p w:rsidR="00E36486" w:rsidRDefault="00E36486">
            <w:pPr>
              <w:widowControl w:val="0"/>
              <w:ind w:firstLine="0"/>
              <w:rPr>
                <w:sz w:val="22"/>
                <w:lang w:eastAsia="ru-RU"/>
              </w:rPr>
            </w:pPr>
          </w:p>
        </w:tc>
        <w:tc>
          <w:tcPr>
            <w:tcW w:w="5670" w:type="dxa"/>
            <w:shd w:val="clear" w:color="auto" w:fill="auto"/>
          </w:tcPr>
          <w:p w:rsidR="00E36486" w:rsidRDefault="00230474">
            <w:pPr>
              <w:widowControl w:val="0"/>
              <w:ind w:firstLine="0"/>
              <w:rPr>
                <w:sz w:val="22"/>
              </w:rPr>
            </w:pPr>
            <w:r>
              <w:rPr>
                <w:sz w:val="22"/>
                <w:lang w:eastAsia="ru-RU"/>
              </w:rPr>
              <w:t>4.9.18. КЗ в электроустановке потребителя</w:t>
            </w:r>
          </w:p>
        </w:tc>
      </w:tr>
      <w:tr w:rsidR="00A12F4B">
        <w:tc>
          <w:tcPr>
            <w:tcW w:w="4095" w:type="dxa"/>
            <w:vMerge/>
            <w:shd w:val="clear" w:color="auto" w:fill="auto"/>
          </w:tcPr>
          <w:p w:rsidR="00E36486" w:rsidRDefault="00E36486">
            <w:pPr>
              <w:widowControl w:val="0"/>
              <w:ind w:firstLine="0"/>
              <w:rPr>
                <w:sz w:val="22"/>
                <w:lang w:eastAsia="ru-RU"/>
              </w:rPr>
            </w:pPr>
          </w:p>
        </w:tc>
        <w:tc>
          <w:tcPr>
            <w:tcW w:w="5670" w:type="dxa"/>
            <w:shd w:val="clear" w:color="auto" w:fill="auto"/>
          </w:tcPr>
          <w:p w:rsidR="00E36486" w:rsidRDefault="00230474">
            <w:pPr>
              <w:widowControl w:val="0"/>
              <w:ind w:firstLine="0"/>
              <w:rPr>
                <w:sz w:val="22"/>
              </w:rPr>
            </w:pPr>
            <w:r>
              <w:rPr>
                <w:sz w:val="22"/>
                <w:lang w:eastAsia="ru-RU"/>
              </w:rPr>
              <w:t xml:space="preserve">4.9.19. КЗ в проводке 0,4 </w:t>
            </w:r>
            <w:proofErr w:type="spellStart"/>
            <w:r>
              <w:rPr>
                <w:sz w:val="22"/>
                <w:lang w:eastAsia="ru-RU"/>
              </w:rPr>
              <w:t>кВ</w:t>
            </w:r>
            <w:proofErr w:type="spellEnd"/>
          </w:p>
        </w:tc>
      </w:tr>
      <w:tr w:rsidR="00A12F4B">
        <w:tc>
          <w:tcPr>
            <w:tcW w:w="4095" w:type="dxa"/>
            <w:vMerge/>
            <w:shd w:val="clear" w:color="auto" w:fill="auto"/>
          </w:tcPr>
          <w:p w:rsidR="00E36486" w:rsidRDefault="00E36486">
            <w:pPr>
              <w:widowControl w:val="0"/>
              <w:ind w:firstLine="0"/>
              <w:rPr>
                <w:sz w:val="22"/>
                <w:lang w:eastAsia="ru-RU"/>
              </w:rPr>
            </w:pPr>
          </w:p>
        </w:tc>
        <w:tc>
          <w:tcPr>
            <w:tcW w:w="5670" w:type="dxa"/>
            <w:shd w:val="clear" w:color="auto" w:fill="auto"/>
          </w:tcPr>
          <w:p w:rsidR="00E36486" w:rsidRDefault="00230474">
            <w:pPr>
              <w:widowControl w:val="0"/>
              <w:ind w:firstLine="0"/>
              <w:rPr>
                <w:sz w:val="22"/>
              </w:rPr>
            </w:pPr>
            <w:r>
              <w:rPr>
                <w:sz w:val="22"/>
                <w:lang w:eastAsia="ru-RU"/>
              </w:rPr>
              <w:t>4.9.20. Превышение номинальных токов</w:t>
            </w:r>
          </w:p>
        </w:tc>
      </w:tr>
      <w:tr w:rsidR="00A12F4B">
        <w:tc>
          <w:tcPr>
            <w:tcW w:w="4095" w:type="dxa"/>
            <w:vMerge/>
            <w:shd w:val="clear" w:color="auto" w:fill="auto"/>
          </w:tcPr>
          <w:p w:rsidR="00E36486" w:rsidRDefault="00E36486">
            <w:pPr>
              <w:widowControl w:val="0"/>
              <w:ind w:firstLine="0"/>
              <w:rPr>
                <w:sz w:val="22"/>
                <w:lang w:eastAsia="ru-RU"/>
              </w:rPr>
            </w:pPr>
          </w:p>
        </w:tc>
        <w:tc>
          <w:tcPr>
            <w:tcW w:w="5670" w:type="dxa"/>
            <w:shd w:val="clear" w:color="auto" w:fill="auto"/>
          </w:tcPr>
          <w:p w:rsidR="00E36486" w:rsidRDefault="00230474">
            <w:pPr>
              <w:widowControl w:val="0"/>
              <w:ind w:firstLine="0"/>
              <w:rPr>
                <w:sz w:val="22"/>
              </w:rPr>
            </w:pPr>
            <w:r>
              <w:rPr>
                <w:sz w:val="22"/>
                <w:lang w:eastAsia="ru-RU"/>
              </w:rPr>
              <w:t>4.9.21. Ток замыкания на землю</w:t>
            </w:r>
          </w:p>
        </w:tc>
      </w:tr>
      <w:tr w:rsidR="00A12F4B">
        <w:tc>
          <w:tcPr>
            <w:tcW w:w="4095" w:type="dxa"/>
            <w:vMerge/>
            <w:shd w:val="clear" w:color="auto" w:fill="auto"/>
          </w:tcPr>
          <w:p w:rsidR="00E36486" w:rsidRDefault="00E36486">
            <w:pPr>
              <w:widowControl w:val="0"/>
              <w:ind w:firstLine="0"/>
              <w:jc w:val="left"/>
              <w:rPr>
                <w:sz w:val="22"/>
                <w:lang w:eastAsia="ru-RU"/>
              </w:rPr>
            </w:pPr>
          </w:p>
        </w:tc>
        <w:tc>
          <w:tcPr>
            <w:tcW w:w="5670" w:type="dxa"/>
            <w:shd w:val="clear" w:color="auto" w:fill="auto"/>
          </w:tcPr>
          <w:p w:rsidR="00E36486" w:rsidRDefault="00230474">
            <w:pPr>
              <w:widowControl w:val="0"/>
              <w:ind w:firstLine="0"/>
              <w:jc w:val="left"/>
              <w:rPr>
                <w:sz w:val="22"/>
              </w:rPr>
            </w:pPr>
            <w:r>
              <w:rPr>
                <w:sz w:val="22"/>
                <w:lang w:eastAsia="ru-RU"/>
              </w:rPr>
              <w:t>4.9.22. Ток утечки</w:t>
            </w:r>
          </w:p>
        </w:tc>
      </w:tr>
      <w:tr w:rsidR="00A12F4B">
        <w:tc>
          <w:tcPr>
            <w:tcW w:w="4095" w:type="dxa"/>
            <w:vMerge/>
            <w:shd w:val="clear" w:color="auto" w:fill="auto"/>
          </w:tcPr>
          <w:p w:rsidR="00E36486" w:rsidRDefault="00E36486">
            <w:pPr>
              <w:widowControl w:val="0"/>
              <w:ind w:firstLine="0"/>
              <w:jc w:val="left"/>
              <w:rPr>
                <w:sz w:val="22"/>
                <w:lang w:eastAsia="ru-RU"/>
              </w:rPr>
            </w:pPr>
          </w:p>
        </w:tc>
        <w:tc>
          <w:tcPr>
            <w:tcW w:w="5670" w:type="dxa"/>
            <w:shd w:val="clear" w:color="auto" w:fill="auto"/>
          </w:tcPr>
          <w:p w:rsidR="00E36486" w:rsidRDefault="00230474">
            <w:pPr>
              <w:widowControl w:val="0"/>
              <w:ind w:firstLine="0"/>
              <w:jc w:val="left"/>
              <w:rPr>
                <w:sz w:val="22"/>
              </w:rPr>
            </w:pPr>
            <w:r>
              <w:rPr>
                <w:sz w:val="22"/>
                <w:lang w:eastAsia="ru-RU"/>
              </w:rPr>
              <w:t>4.9.23. Перекрытие электрической изоляции продуктами горения</w:t>
            </w:r>
          </w:p>
        </w:tc>
      </w:tr>
      <w:tr w:rsidR="00A12F4B">
        <w:tc>
          <w:tcPr>
            <w:tcW w:w="4095" w:type="dxa"/>
            <w:vMerge/>
            <w:shd w:val="clear" w:color="auto" w:fill="auto"/>
          </w:tcPr>
          <w:p w:rsidR="00E36486" w:rsidRDefault="00E36486">
            <w:pPr>
              <w:widowControl w:val="0"/>
              <w:ind w:firstLine="0"/>
              <w:jc w:val="left"/>
              <w:rPr>
                <w:sz w:val="22"/>
                <w:lang w:eastAsia="ru-RU"/>
              </w:rPr>
            </w:pPr>
          </w:p>
        </w:tc>
        <w:tc>
          <w:tcPr>
            <w:tcW w:w="5670" w:type="dxa"/>
            <w:shd w:val="clear" w:color="auto" w:fill="auto"/>
          </w:tcPr>
          <w:p w:rsidR="00E36486" w:rsidRDefault="00230474">
            <w:pPr>
              <w:widowControl w:val="0"/>
              <w:ind w:firstLine="0"/>
              <w:jc w:val="left"/>
              <w:rPr>
                <w:sz w:val="22"/>
              </w:rPr>
            </w:pPr>
            <w:r>
              <w:rPr>
                <w:sz w:val="22"/>
                <w:lang w:eastAsia="ru-RU"/>
              </w:rPr>
              <w:t>4.9.24. Самовозгорание веществ и материалов</w:t>
            </w:r>
          </w:p>
        </w:tc>
      </w:tr>
      <w:tr w:rsidR="00A12F4B">
        <w:tc>
          <w:tcPr>
            <w:tcW w:w="4095" w:type="dxa"/>
            <w:vMerge/>
            <w:shd w:val="clear" w:color="auto" w:fill="auto"/>
          </w:tcPr>
          <w:p w:rsidR="00E36486" w:rsidRDefault="00E36486">
            <w:pPr>
              <w:widowControl w:val="0"/>
              <w:ind w:firstLine="0"/>
              <w:jc w:val="left"/>
              <w:rPr>
                <w:sz w:val="22"/>
                <w:lang w:eastAsia="ru-RU"/>
              </w:rPr>
            </w:pPr>
          </w:p>
        </w:tc>
        <w:tc>
          <w:tcPr>
            <w:tcW w:w="5670" w:type="dxa"/>
            <w:shd w:val="clear" w:color="auto" w:fill="auto"/>
          </w:tcPr>
          <w:p w:rsidR="00E36486" w:rsidRDefault="00230474">
            <w:pPr>
              <w:widowControl w:val="0"/>
              <w:ind w:firstLine="0"/>
              <w:jc w:val="left"/>
              <w:rPr>
                <w:sz w:val="22"/>
              </w:rPr>
            </w:pPr>
            <w:r>
              <w:rPr>
                <w:sz w:val="22"/>
                <w:lang w:eastAsia="ru-RU"/>
              </w:rPr>
              <w:t>4.9.25. Взрыв</w:t>
            </w:r>
          </w:p>
        </w:tc>
      </w:tr>
      <w:tr w:rsidR="00A12F4B">
        <w:tc>
          <w:tcPr>
            <w:tcW w:w="4095" w:type="dxa"/>
            <w:vMerge/>
            <w:shd w:val="clear" w:color="auto" w:fill="auto"/>
          </w:tcPr>
          <w:p w:rsidR="00E36486" w:rsidRDefault="00E36486">
            <w:pPr>
              <w:widowControl w:val="0"/>
              <w:ind w:firstLine="0"/>
              <w:jc w:val="left"/>
              <w:rPr>
                <w:sz w:val="22"/>
                <w:lang w:eastAsia="ru-RU"/>
              </w:rPr>
            </w:pPr>
          </w:p>
        </w:tc>
        <w:tc>
          <w:tcPr>
            <w:tcW w:w="5670" w:type="dxa"/>
            <w:shd w:val="clear" w:color="auto" w:fill="auto"/>
          </w:tcPr>
          <w:p w:rsidR="00E36486" w:rsidRDefault="00230474">
            <w:pPr>
              <w:widowControl w:val="0"/>
              <w:ind w:firstLine="0"/>
              <w:jc w:val="left"/>
              <w:rPr>
                <w:sz w:val="22"/>
              </w:rPr>
            </w:pPr>
            <w:r>
              <w:rPr>
                <w:sz w:val="22"/>
                <w:lang w:eastAsia="ru-RU"/>
              </w:rPr>
              <w:t>4.9.26. Прочие причины</w:t>
            </w:r>
          </w:p>
        </w:tc>
      </w:tr>
      <w:tr w:rsidR="00A12F4B">
        <w:tc>
          <w:tcPr>
            <w:tcW w:w="4095" w:type="dxa"/>
            <w:shd w:val="clear" w:color="auto" w:fill="auto"/>
          </w:tcPr>
          <w:p w:rsidR="00E36486" w:rsidRDefault="00230474">
            <w:pPr>
              <w:widowControl w:val="0"/>
              <w:ind w:firstLine="0"/>
              <w:jc w:val="left"/>
              <w:rPr>
                <w:sz w:val="22"/>
              </w:rPr>
            </w:pPr>
            <w:r>
              <w:rPr>
                <w:sz w:val="22"/>
                <w:lang w:eastAsia="ru-RU"/>
              </w:rPr>
              <w:t xml:space="preserve">4.10. Термическое повреждение, перегрев, пережог </w:t>
            </w:r>
          </w:p>
        </w:tc>
        <w:tc>
          <w:tcPr>
            <w:tcW w:w="5670" w:type="dxa"/>
            <w:shd w:val="clear" w:color="auto" w:fill="auto"/>
          </w:tcPr>
          <w:p w:rsidR="00E36486" w:rsidRDefault="00E36486">
            <w:pPr>
              <w:widowControl w:val="0"/>
              <w:ind w:firstLine="0"/>
              <w:jc w:val="left"/>
              <w:rPr>
                <w:sz w:val="22"/>
              </w:rPr>
            </w:pPr>
          </w:p>
        </w:tc>
      </w:tr>
      <w:tr w:rsidR="00A12F4B">
        <w:tc>
          <w:tcPr>
            <w:tcW w:w="4095" w:type="dxa"/>
            <w:shd w:val="clear" w:color="auto" w:fill="auto"/>
          </w:tcPr>
          <w:p w:rsidR="00E36486" w:rsidRDefault="00230474">
            <w:pPr>
              <w:widowControl w:val="0"/>
              <w:ind w:firstLine="0"/>
              <w:jc w:val="left"/>
              <w:rPr>
                <w:sz w:val="22"/>
              </w:rPr>
            </w:pPr>
            <w:r>
              <w:rPr>
                <w:sz w:val="22"/>
                <w:lang w:eastAsia="ru-RU"/>
              </w:rPr>
              <w:t>4.11. Электродуговое повреждение</w:t>
            </w:r>
          </w:p>
        </w:tc>
        <w:tc>
          <w:tcPr>
            <w:tcW w:w="5670" w:type="dxa"/>
            <w:shd w:val="clear" w:color="auto" w:fill="auto"/>
          </w:tcPr>
          <w:p w:rsidR="00E36486" w:rsidRDefault="00E36486">
            <w:pPr>
              <w:widowControl w:val="0"/>
              <w:ind w:firstLine="0"/>
              <w:jc w:val="left"/>
              <w:rPr>
                <w:sz w:val="22"/>
              </w:rPr>
            </w:pPr>
          </w:p>
        </w:tc>
      </w:tr>
      <w:tr w:rsidR="00A12F4B">
        <w:tc>
          <w:tcPr>
            <w:tcW w:w="4095" w:type="dxa"/>
            <w:shd w:val="clear" w:color="auto" w:fill="auto"/>
          </w:tcPr>
          <w:p w:rsidR="00E36486" w:rsidRDefault="00230474">
            <w:pPr>
              <w:widowControl w:val="0"/>
              <w:ind w:firstLine="0"/>
              <w:jc w:val="left"/>
              <w:rPr>
                <w:sz w:val="22"/>
              </w:rPr>
            </w:pPr>
            <w:r>
              <w:rPr>
                <w:sz w:val="22"/>
                <w:lang w:eastAsia="ru-RU"/>
              </w:rPr>
              <w:t xml:space="preserve">4.12. Нарушение электрической изоляции </w:t>
            </w:r>
          </w:p>
        </w:tc>
        <w:tc>
          <w:tcPr>
            <w:tcW w:w="5670" w:type="dxa"/>
            <w:shd w:val="clear" w:color="auto" w:fill="auto"/>
          </w:tcPr>
          <w:p w:rsidR="00E36486" w:rsidRDefault="00E36486">
            <w:pPr>
              <w:widowControl w:val="0"/>
              <w:ind w:firstLine="0"/>
              <w:jc w:val="left"/>
              <w:rPr>
                <w:sz w:val="22"/>
              </w:rPr>
            </w:pPr>
          </w:p>
        </w:tc>
      </w:tr>
      <w:tr w:rsidR="00A12F4B">
        <w:tc>
          <w:tcPr>
            <w:tcW w:w="4095" w:type="dxa"/>
            <w:shd w:val="clear" w:color="auto" w:fill="auto"/>
          </w:tcPr>
          <w:p w:rsidR="00E36486" w:rsidRDefault="00230474">
            <w:pPr>
              <w:widowControl w:val="0"/>
              <w:ind w:firstLine="0"/>
              <w:jc w:val="left"/>
              <w:rPr>
                <w:sz w:val="22"/>
              </w:rPr>
            </w:pPr>
            <w:r>
              <w:rPr>
                <w:sz w:val="22"/>
                <w:lang w:eastAsia="ru-RU"/>
              </w:rPr>
              <w:t>4.13. Нарушение электрического контакта, размыкание, обрыв цепи</w:t>
            </w:r>
          </w:p>
        </w:tc>
        <w:tc>
          <w:tcPr>
            <w:tcW w:w="5670" w:type="dxa"/>
            <w:shd w:val="clear" w:color="auto" w:fill="auto"/>
          </w:tcPr>
          <w:p w:rsidR="00E36486" w:rsidRDefault="00E36486">
            <w:pPr>
              <w:widowControl w:val="0"/>
              <w:ind w:firstLine="0"/>
              <w:jc w:val="left"/>
              <w:rPr>
                <w:sz w:val="22"/>
              </w:rPr>
            </w:pPr>
          </w:p>
        </w:tc>
      </w:tr>
      <w:tr w:rsidR="00A12F4B">
        <w:tc>
          <w:tcPr>
            <w:tcW w:w="4095" w:type="dxa"/>
            <w:shd w:val="clear" w:color="auto" w:fill="auto"/>
          </w:tcPr>
          <w:p w:rsidR="00E36486" w:rsidRDefault="00230474">
            <w:pPr>
              <w:widowControl w:val="0"/>
              <w:ind w:firstLine="0"/>
              <w:jc w:val="left"/>
              <w:rPr>
                <w:sz w:val="22"/>
              </w:rPr>
            </w:pPr>
            <w:r>
              <w:rPr>
                <w:sz w:val="22"/>
                <w:lang w:eastAsia="ru-RU"/>
              </w:rPr>
              <w:t>4.14. Механическое разрушение (повреждение), деформация, перекос</w:t>
            </w:r>
          </w:p>
        </w:tc>
        <w:tc>
          <w:tcPr>
            <w:tcW w:w="5670" w:type="dxa"/>
            <w:shd w:val="clear" w:color="auto" w:fill="auto"/>
          </w:tcPr>
          <w:p w:rsidR="00E36486" w:rsidRDefault="00E36486">
            <w:pPr>
              <w:widowControl w:val="0"/>
              <w:ind w:firstLine="0"/>
              <w:jc w:val="left"/>
              <w:rPr>
                <w:sz w:val="22"/>
              </w:rPr>
            </w:pPr>
          </w:p>
        </w:tc>
      </w:tr>
      <w:tr w:rsidR="00A12F4B">
        <w:tc>
          <w:tcPr>
            <w:tcW w:w="4095" w:type="dxa"/>
            <w:shd w:val="clear" w:color="auto" w:fill="auto"/>
          </w:tcPr>
          <w:p w:rsidR="00E36486" w:rsidRDefault="00230474">
            <w:pPr>
              <w:widowControl w:val="0"/>
              <w:ind w:firstLine="0"/>
              <w:jc w:val="left"/>
              <w:rPr>
                <w:sz w:val="22"/>
              </w:rPr>
            </w:pPr>
            <w:r>
              <w:rPr>
                <w:sz w:val="22"/>
                <w:lang w:eastAsia="ru-RU"/>
              </w:rPr>
              <w:t>4.15. Разрушение фундамента, строительных конструкций, ослабление крепления оборудования к фундаменту</w:t>
            </w:r>
          </w:p>
        </w:tc>
        <w:tc>
          <w:tcPr>
            <w:tcW w:w="5670" w:type="dxa"/>
            <w:shd w:val="clear" w:color="auto" w:fill="auto"/>
          </w:tcPr>
          <w:p w:rsidR="00E36486" w:rsidRDefault="00E36486">
            <w:pPr>
              <w:widowControl w:val="0"/>
              <w:ind w:firstLine="0"/>
              <w:jc w:val="left"/>
              <w:rPr>
                <w:sz w:val="22"/>
              </w:rPr>
            </w:pPr>
          </w:p>
        </w:tc>
      </w:tr>
      <w:tr w:rsidR="00A12F4B">
        <w:tc>
          <w:tcPr>
            <w:tcW w:w="4095" w:type="dxa"/>
            <w:shd w:val="clear" w:color="auto" w:fill="auto"/>
          </w:tcPr>
          <w:p w:rsidR="00E36486" w:rsidRDefault="00230474">
            <w:pPr>
              <w:widowControl w:val="0"/>
              <w:ind w:firstLine="0"/>
              <w:jc w:val="left"/>
              <w:rPr>
                <w:sz w:val="22"/>
              </w:rPr>
            </w:pPr>
            <w:r>
              <w:rPr>
                <w:sz w:val="22"/>
                <w:lang w:eastAsia="ru-RU"/>
              </w:rPr>
              <w:t xml:space="preserve">4.16. Исчерпание ресурса </w:t>
            </w:r>
          </w:p>
        </w:tc>
        <w:tc>
          <w:tcPr>
            <w:tcW w:w="5670" w:type="dxa"/>
            <w:shd w:val="clear" w:color="auto" w:fill="auto"/>
          </w:tcPr>
          <w:p w:rsidR="00E36486" w:rsidRDefault="00E36486">
            <w:pPr>
              <w:widowControl w:val="0"/>
              <w:ind w:firstLine="0"/>
              <w:jc w:val="left"/>
              <w:rPr>
                <w:sz w:val="22"/>
              </w:rPr>
            </w:pPr>
          </w:p>
        </w:tc>
      </w:tr>
      <w:tr w:rsidR="00A12F4B">
        <w:tc>
          <w:tcPr>
            <w:tcW w:w="4095" w:type="dxa"/>
            <w:vMerge w:val="restart"/>
            <w:shd w:val="clear" w:color="auto" w:fill="auto"/>
          </w:tcPr>
          <w:p w:rsidR="00E36486" w:rsidRDefault="00230474">
            <w:pPr>
              <w:widowControl w:val="0"/>
              <w:ind w:firstLine="0"/>
              <w:jc w:val="left"/>
              <w:rPr>
                <w:sz w:val="22"/>
              </w:rPr>
            </w:pPr>
            <w:r>
              <w:rPr>
                <w:sz w:val="22"/>
                <w:lang w:eastAsia="ru-RU"/>
              </w:rPr>
              <w:t>4.17. Загрязнение, попадание инородных предметов</w:t>
            </w:r>
          </w:p>
        </w:tc>
        <w:tc>
          <w:tcPr>
            <w:tcW w:w="5670" w:type="dxa"/>
            <w:shd w:val="clear" w:color="auto" w:fill="auto"/>
          </w:tcPr>
          <w:p w:rsidR="00E36486" w:rsidRDefault="00230474">
            <w:pPr>
              <w:widowControl w:val="0"/>
              <w:ind w:firstLine="0"/>
              <w:jc w:val="left"/>
              <w:rPr>
                <w:sz w:val="22"/>
              </w:rPr>
            </w:pPr>
            <w:r>
              <w:rPr>
                <w:sz w:val="22"/>
                <w:lang w:eastAsia="ru-RU"/>
              </w:rPr>
              <w:t>4.17.1. Загрязнение посторонними предметами</w:t>
            </w:r>
          </w:p>
        </w:tc>
      </w:tr>
      <w:tr w:rsidR="00A12F4B">
        <w:tc>
          <w:tcPr>
            <w:tcW w:w="4095" w:type="dxa"/>
            <w:vMerge/>
            <w:shd w:val="clear" w:color="auto" w:fill="auto"/>
          </w:tcPr>
          <w:p w:rsidR="00E36486" w:rsidRDefault="00E36486">
            <w:pPr>
              <w:widowControl w:val="0"/>
              <w:ind w:firstLine="0"/>
              <w:jc w:val="left"/>
              <w:rPr>
                <w:sz w:val="22"/>
                <w:lang w:eastAsia="ru-RU"/>
              </w:rPr>
            </w:pPr>
          </w:p>
        </w:tc>
        <w:tc>
          <w:tcPr>
            <w:tcW w:w="5670" w:type="dxa"/>
            <w:shd w:val="clear" w:color="auto" w:fill="auto"/>
          </w:tcPr>
          <w:p w:rsidR="00E36486" w:rsidRDefault="00230474">
            <w:pPr>
              <w:widowControl w:val="0"/>
              <w:ind w:firstLine="0"/>
              <w:jc w:val="left"/>
              <w:rPr>
                <w:sz w:val="22"/>
              </w:rPr>
            </w:pPr>
            <w:r>
              <w:rPr>
                <w:sz w:val="22"/>
                <w:lang w:eastAsia="ru-RU"/>
              </w:rPr>
              <w:t>4.17.2. Загрязнение химическими реактивами</w:t>
            </w:r>
          </w:p>
        </w:tc>
      </w:tr>
      <w:tr w:rsidR="00A12F4B">
        <w:tc>
          <w:tcPr>
            <w:tcW w:w="4095" w:type="dxa"/>
            <w:vMerge/>
            <w:shd w:val="clear" w:color="auto" w:fill="auto"/>
          </w:tcPr>
          <w:p w:rsidR="00E36486" w:rsidRDefault="00E36486">
            <w:pPr>
              <w:widowControl w:val="0"/>
              <w:ind w:firstLine="0"/>
              <w:jc w:val="left"/>
              <w:rPr>
                <w:sz w:val="22"/>
                <w:lang w:eastAsia="ru-RU"/>
              </w:rPr>
            </w:pPr>
          </w:p>
        </w:tc>
        <w:tc>
          <w:tcPr>
            <w:tcW w:w="5670" w:type="dxa"/>
            <w:shd w:val="clear" w:color="auto" w:fill="auto"/>
          </w:tcPr>
          <w:p w:rsidR="00E36486" w:rsidRDefault="00230474">
            <w:pPr>
              <w:widowControl w:val="0"/>
              <w:ind w:firstLine="0"/>
              <w:jc w:val="left"/>
              <w:rPr>
                <w:sz w:val="22"/>
              </w:rPr>
            </w:pPr>
            <w:r>
              <w:rPr>
                <w:sz w:val="22"/>
                <w:lang w:eastAsia="ru-RU"/>
              </w:rPr>
              <w:t>4.17.3. Загрязнение промышленными уносами</w:t>
            </w:r>
          </w:p>
        </w:tc>
      </w:tr>
      <w:tr w:rsidR="00A12F4B">
        <w:tc>
          <w:tcPr>
            <w:tcW w:w="4095" w:type="dxa"/>
            <w:vMerge/>
            <w:shd w:val="clear" w:color="auto" w:fill="auto"/>
          </w:tcPr>
          <w:p w:rsidR="00E36486" w:rsidRDefault="00E36486">
            <w:pPr>
              <w:widowControl w:val="0"/>
              <w:ind w:firstLine="0"/>
              <w:jc w:val="left"/>
              <w:rPr>
                <w:sz w:val="22"/>
                <w:lang w:eastAsia="ru-RU"/>
              </w:rPr>
            </w:pPr>
          </w:p>
        </w:tc>
        <w:tc>
          <w:tcPr>
            <w:tcW w:w="5670" w:type="dxa"/>
            <w:shd w:val="clear" w:color="auto" w:fill="auto"/>
          </w:tcPr>
          <w:p w:rsidR="00E36486" w:rsidRDefault="00230474">
            <w:pPr>
              <w:widowControl w:val="0"/>
              <w:ind w:firstLine="0"/>
              <w:jc w:val="left"/>
              <w:rPr>
                <w:sz w:val="22"/>
              </w:rPr>
            </w:pPr>
            <w:r>
              <w:rPr>
                <w:sz w:val="22"/>
                <w:lang w:eastAsia="ru-RU"/>
              </w:rPr>
              <w:t>4.17.4. Загрязнение продуктами жизнедеятельности птиц</w:t>
            </w:r>
          </w:p>
        </w:tc>
      </w:tr>
      <w:tr w:rsidR="00A12F4B">
        <w:tc>
          <w:tcPr>
            <w:tcW w:w="4095" w:type="dxa"/>
            <w:shd w:val="clear" w:color="auto" w:fill="auto"/>
          </w:tcPr>
          <w:p w:rsidR="00E36486" w:rsidRDefault="00230474">
            <w:pPr>
              <w:widowControl w:val="0"/>
              <w:ind w:firstLine="0"/>
              <w:jc w:val="left"/>
              <w:rPr>
                <w:sz w:val="22"/>
              </w:rPr>
            </w:pPr>
            <w:r>
              <w:rPr>
                <w:sz w:val="22"/>
                <w:lang w:eastAsia="ru-RU"/>
              </w:rPr>
              <w:t>4.18. Дефект сварного соединения (шва)</w:t>
            </w:r>
          </w:p>
        </w:tc>
        <w:tc>
          <w:tcPr>
            <w:tcW w:w="5670" w:type="dxa"/>
            <w:shd w:val="clear" w:color="auto" w:fill="auto"/>
          </w:tcPr>
          <w:p w:rsidR="00E36486" w:rsidRDefault="00E36486">
            <w:pPr>
              <w:widowControl w:val="0"/>
              <w:ind w:firstLine="0"/>
              <w:jc w:val="left"/>
              <w:rPr>
                <w:sz w:val="22"/>
              </w:rPr>
            </w:pPr>
          </w:p>
        </w:tc>
      </w:tr>
      <w:tr w:rsidR="00A12F4B">
        <w:tc>
          <w:tcPr>
            <w:tcW w:w="4095" w:type="dxa"/>
            <w:shd w:val="clear" w:color="auto" w:fill="auto"/>
          </w:tcPr>
          <w:p w:rsidR="00E36486" w:rsidRDefault="00230474">
            <w:pPr>
              <w:widowControl w:val="0"/>
              <w:ind w:firstLine="0"/>
              <w:jc w:val="left"/>
              <w:rPr>
                <w:sz w:val="22"/>
              </w:rPr>
            </w:pPr>
            <w:r>
              <w:rPr>
                <w:sz w:val="22"/>
                <w:lang w:eastAsia="ru-RU"/>
              </w:rPr>
              <w:t>4.19. Повышение давления, гидравлический удар</w:t>
            </w:r>
          </w:p>
        </w:tc>
        <w:tc>
          <w:tcPr>
            <w:tcW w:w="5670" w:type="dxa"/>
            <w:shd w:val="clear" w:color="auto" w:fill="auto"/>
          </w:tcPr>
          <w:p w:rsidR="00E36486" w:rsidRDefault="00E36486">
            <w:pPr>
              <w:widowControl w:val="0"/>
              <w:ind w:firstLine="0"/>
              <w:jc w:val="left"/>
              <w:rPr>
                <w:sz w:val="22"/>
              </w:rPr>
            </w:pPr>
          </w:p>
        </w:tc>
      </w:tr>
      <w:tr w:rsidR="00A12F4B">
        <w:tc>
          <w:tcPr>
            <w:tcW w:w="4095" w:type="dxa"/>
            <w:shd w:val="clear" w:color="auto" w:fill="auto"/>
          </w:tcPr>
          <w:p w:rsidR="00E36486" w:rsidRDefault="00230474">
            <w:pPr>
              <w:widowControl w:val="0"/>
              <w:ind w:firstLine="0"/>
              <w:jc w:val="left"/>
              <w:rPr>
                <w:sz w:val="22"/>
              </w:rPr>
            </w:pPr>
            <w:r>
              <w:rPr>
                <w:sz w:val="22"/>
                <w:lang w:eastAsia="ru-RU"/>
              </w:rPr>
              <w:t>4.20. Сбой/дефект программного обеспечения</w:t>
            </w:r>
          </w:p>
        </w:tc>
        <w:tc>
          <w:tcPr>
            <w:tcW w:w="5670" w:type="dxa"/>
            <w:shd w:val="clear" w:color="auto" w:fill="auto"/>
          </w:tcPr>
          <w:p w:rsidR="00E36486" w:rsidRDefault="00E36486">
            <w:pPr>
              <w:widowControl w:val="0"/>
              <w:ind w:firstLine="0"/>
              <w:jc w:val="left"/>
              <w:rPr>
                <w:sz w:val="22"/>
              </w:rPr>
            </w:pPr>
          </w:p>
        </w:tc>
      </w:tr>
      <w:tr w:rsidR="00A12F4B">
        <w:tc>
          <w:tcPr>
            <w:tcW w:w="4095" w:type="dxa"/>
            <w:shd w:val="clear" w:color="auto" w:fill="auto"/>
          </w:tcPr>
          <w:p w:rsidR="00E36486" w:rsidRDefault="00230474">
            <w:pPr>
              <w:widowControl w:val="0"/>
              <w:ind w:firstLine="0"/>
              <w:jc w:val="left"/>
              <w:rPr>
                <w:sz w:val="22"/>
              </w:rPr>
            </w:pPr>
            <w:r>
              <w:rPr>
                <w:sz w:val="22"/>
                <w:lang w:eastAsia="ru-RU"/>
              </w:rPr>
              <w:t xml:space="preserve">4.21. </w:t>
            </w:r>
            <w:proofErr w:type="spellStart"/>
            <w:r>
              <w:rPr>
                <w:sz w:val="22"/>
                <w:lang w:eastAsia="ru-RU"/>
              </w:rPr>
              <w:t>Невыявленные</w:t>
            </w:r>
            <w:proofErr w:type="spellEnd"/>
            <w:r>
              <w:rPr>
                <w:sz w:val="22"/>
                <w:lang w:eastAsia="ru-RU"/>
              </w:rPr>
              <w:t xml:space="preserve"> причины</w:t>
            </w:r>
          </w:p>
        </w:tc>
        <w:tc>
          <w:tcPr>
            <w:tcW w:w="5670" w:type="dxa"/>
            <w:shd w:val="clear" w:color="auto" w:fill="auto"/>
          </w:tcPr>
          <w:p w:rsidR="00E36486" w:rsidRDefault="00E36486">
            <w:pPr>
              <w:widowControl w:val="0"/>
              <w:ind w:firstLine="0"/>
              <w:jc w:val="left"/>
              <w:rPr>
                <w:sz w:val="22"/>
              </w:rPr>
            </w:pPr>
          </w:p>
        </w:tc>
      </w:tr>
    </w:tbl>
    <w:p w:rsidR="00E36486" w:rsidRDefault="00E36486">
      <w:pPr>
        <w:widowControl w:val="0"/>
        <w:ind w:firstLine="0"/>
        <w:jc w:val="right"/>
        <w:rPr>
          <w:sz w:val="24"/>
          <w:szCs w:val="24"/>
        </w:rPr>
      </w:pPr>
    </w:p>
    <w:p w:rsidR="00E36486" w:rsidRDefault="00230474">
      <w:pPr>
        <w:widowControl w:val="0"/>
        <w:ind w:firstLine="0"/>
        <w:jc w:val="right"/>
        <w:rPr>
          <w:sz w:val="10"/>
          <w:szCs w:val="24"/>
        </w:rPr>
      </w:pPr>
      <w:r>
        <w:rPr>
          <w:sz w:val="24"/>
          <w:szCs w:val="24"/>
        </w:rPr>
        <w:t>Таблица 5</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2268"/>
        <w:gridCol w:w="2552"/>
        <w:gridCol w:w="1984"/>
      </w:tblGrid>
      <w:tr w:rsidR="00A12F4B">
        <w:trPr>
          <w:trHeight w:val="60"/>
          <w:tblHeader/>
        </w:trPr>
        <w:tc>
          <w:tcPr>
            <w:tcW w:w="9781" w:type="dxa"/>
            <w:gridSpan w:val="5"/>
            <w:shd w:val="clear" w:color="auto" w:fill="DBE5F1" w:themeFill="accent1" w:themeFillTint="33"/>
            <w:vAlign w:val="center"/>
          </w:tcPr>
          <w:p w:rsidR="00E36486" w:rsidRDefault="00230474">
            <w:pPr>
              <w:widowControl w:val="0"/>
              <w:ind w:firstLine="0"/>
              <w:jc w:val="center"/>
              <w:rPr>
                <w:b/>
                <w:sz w:val="20"/>
              </w:rPr>
            </w:pPr>
            <w:r>
              <w:rPr>
                <w:b/>
                <w:sz w:val="20"/>
                <w:lang w:eastAsia="ru-RU"/>
              </w:rPr>
              <w:t>Классификация оборудования объектов электроэнергетики и узлов такого оборудования</w:t>
            </w:r>
          </w:p>
        </w:tc>
      </w:tr>
      <w:tr w:rsidR="00A12F4B">
        <w:trPr>
          <w:tblHeader/>
        </w:trPr>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6486" w:rsidRDefault="00230474">
            <w:pPr>
              <w:widowControl w:val="0"/>
              <w:ind w:firstLine="0"/>
              <w:jc w:val="center"/>
              <w:rPr>
                <w:sz w:val="20"/>
              </w:rPr>
            </w:pPr>
            <w:r>
              <w:rPr>
                <w:sz w:val="20"/>
                <w:lang w:eastAsia="ru-RU"/>
              </w:rPr>
              <w:t>№ п/п</w:t>
            </w:r>
          </w:p>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6486" w:rsidRDefault="00230474">
            <w:pPr>
              <w:widowControl w:val="0"/>
              <w:ind w:firstLine="0"/>
              <w:jc w:val="center"/>
              <w:rPr>
                <w:sz w:val="20"/>
              </w:rPr>
            </w:pPr>
            <w:r>
              <w:rPr>
                <w:sz w:val="20"/>
                <w:lang w:eastAsia="ru-RU"/>
              </w:rPr>
              <w:t>Группа оборудования</w:t>
            </w:r>
          </w:p>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6486" w:rsidRDefault="00230474">
            <w:pPr>
              <w:widowControl w:val="0"/>
              <w:ind w:firstLine="0"/>
              <w:jc w:val="center"/>
              <w:rPr>
                <w:sz w:val="20"/>
              </w:rPr>
            </w:pPr>
            <w:r>
              <w:rPr>
                <w:sz w:val="20"/>
                <w:lang w:eastAsia="ru-RU"/>
              </w:rPr>
              <w:t>Оборудование</w:t>
            </w:r>
          </w:p>
        </w:tc>
        <w:tc>
          <w:tcPr>
            <w:tcW w:w="453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6486" w:rsidRDefault="00230474">
            <w:pPr>
              <w:widowControl w:val="0"/>
              <w:ind w:firstLine="0"/>
              <w:jc w:val="center"/>
              <w:rPr>
                <w:sz w:val="20"/>
              </w:rPr>
            </w:pPr>
            <w:r>
              <w:rPr>
                <w:sz w:val="20"/>
                <w:lang w:eastAsia="ru-RU"/>
              </w:rPr>
              <w:t>Узел</w:t>
            </w: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1.</w:t>
            </w:r>
          </w:p>
        </w:tc>
        <w:tc>
          <w:tcPr>
            <w:tcW w:w="2268" w:type="dxa"/>
            <w:vMerge w:val="restart"/>
            <w:tcBorders>
              <w:top w:val="single" w:sz="4" w:space="0" w:color="auto"/>
              <w:left w:val="single" w:sz="4" w:space="0" w:color="auto"/>
              <w:right w:val="single" w:sz="4" w:space="0" w:color="auto"/>
            </w:tcBorders>
            <w:shd w:val="clear" w:color="auto" w:fill="auto"/>
          </w:tcPr>
          <w:p w:rsidR="00E36486" w:rsidRDefault="00230474">
            <w:pPr>
              <w:widowControl w:val="0"/>
              <w:ind w:firstLine="0"/>
              <w:rPr>
                <w:sz w:val="22"/>
              </w:rPr>
            </w:pPr>
            <w:r>
              <w:rPr>
                <w:sz w:val="22"/>
                <w:lang w:eastAsia="ru-RU"/>
              </w:rPr>
              <w:t>Гидротехническое оборудование</w:t>
            </w:r>
          </w:p>
        </w:tc>
        <w:tc>
          <w:tcPr>
            <w:tcW w:w="2268" w:type="dxa"/>
            <w:vMerge w:val="restart"/>
            <w:tcBorders>
              <w:top w:val="single" w:sz="4" w:space="0" w:color="auto"/>
              <w:left w:val="single" w:sz="4" w:space="0" w:color="auto"/>
              <w:right w:val="single" w:sz="4" w:space="0" w:color="auto"/>
            </w:tcBorders>
            <w:shd w:val="clear" w:color="auto" w:fill="auto"/>
          </w:tcPr>
          <w:p w:rsidR="00E36486" w:rsidRDefault="00230474">
            <w:pPr>
              <w:widowControl w:val="0"/>
              <w:ind w:firstLine="0"/>
              <w:rPr>
                <w:sz w:val="22"/>
              </w:rPr>
            </w:pPr>
            <w:r>
              <w:rPr>
                <w:sz w:val="22"/>
                <w:lang w:eastAsia="ru-RU"/>
              </w:rPr>
              <w:t>Гидравлическая турбина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Направляющий аппарат</w:t>
            </w:r>
          </w:p>
        </w:tc>
        <w:tc>
          <w:tcPr>
            <w:tcW w:w="1984" w:type="dxa"/>
            <w:vMerge w:val="restart"/>
            <w:tcBorders>
              <w:top w:val="single" w:sz="4" w:space="0" w:color="auto"/>
              <w:left w:val="single" w:sz="4" w:space="0" w:color="auto"/>
              <w:right w:val="single" w:sz="4" w:space="0" w:color="auto"/>
            </w:tcBorders>
          </w:tcPr>
          <w:p w:rsidR="00E36486" w:rsidRDefault="00E36486">
            <w:pPr>
              <w:widowControl w:val="0"/>
              <w:ind w:firstLine="0"/>
              <w:rPr>
                <w:sz w:val="22"/>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2.</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Крышка турбины</w:t>
            </w: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lastRenderedPageBreak/>
              <w:t>3.</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Проточная часть</w:t>
            </w: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4.</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Рабочее колесо</w:t>
            </w: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5.</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Система автоматического управления</w:t>
            </w: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6.</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Турбинный подшипник и вал</w:t>
            </w: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7.</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Маслоприемник</w:t>
            </w: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8.</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Система технического водоснабжения</w:t>
            </w: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9.</w:t>
            </w:r>
          </w:p>
        </w:tc>
        <w:tc>
          <w:tcPr>
            <w:tcW w:w="2268" w:type="dxa"/>
            <w:vMerge/>
            <w:tcBorders>
              <w:left w:val="single" w:sz="4" w:space="0" w:color="auto"/>
              <w:bottom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bottom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Прочие узлы</w:t>
            </w:r>
          </w:p>
        </w:tc>
        <w:tc>
          <w:tcPr>
            <w:tcW w:w="1984" w:type="dxa"/>
            <w:vMerge/>
            <w:tcBorders>
              <w:left w:val="single" w:sz="4" w:space="0" w:color="auto"/>
              <w:bottom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10.</w:t>
            </w:r>
          </w:p>
        </w:tc>
        <w:tc>
          <w:tcPr>
            <w:tcW w:w="2268" w:type="dxa"/>
            <w:vMerge w:val="restart"/>
            <w:tcBorders>
              <w:top w:val="single" w:sz="4" w:space="0" w:color="auto"/>
              <w:left w:val="single" w:sz="4" w:space="0" w:color="auto"/>
              <w:right w:val="single" w:sz="4" w:space="0" w:color="auto"/>
            </w:tcBorders>
            <w:shd w:val="clear" w:color="auto" w:fill="auto"/>
          </w:tcPr>
          <w:p w:rsidR="00E36486" w:rsidRDefault="00230474">
            <w:pPr>
              <w:widowControl w:val="0"/>
              <w:ind w:firstLine="34"/>
              <w:rPr>
                <w:sz w:val="22"/>
              </w:rPr>
            </w:pPr>
            <w:r>
              <w:rPr>
                <w:sz w:val="22"/>
                <w:lang w:eastAsia="ru-RU"/>
              </w:rPr>
              <w:t>Сооружения</w:t>
            </w:r>
          </w:p>
        </w:tc>
        <w:tc>
          <w:tcPr>
            <w:tcW w:w="2268" w:type="dxa"/>
            <w:vMerge w:val="restart"/>
            <w:tcBorders>
              <w:top w:val="single" w:sz="4" w:space="0" w:color="auto"/>
              <w:left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Воздушная линия электропередачи</w:t>
            </w:r>
          </w:p>
        </w:tc>
        <w:tc>
          <w:tcPr>
            <w:tcW w:w="2552" w:type="dxa"/>
            <w:vMerge w:val="restart"/>
            <w:tcBorders>
              <w:top w:val="single" w:sz="4" w:space="0" w:color="auto"/>
              <w:left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Опора</w:t>
            </w:r>
          </w:p>
        </w:tc>
        <w:tc>
          <w:tcPr>
            <w:tcW w:w="1984" w:type="dxa"/>
            <w:tcBorders>
              <w:top w:val="single" w:sz="4" w:space="0" w:color="auto"/>
              <w:left w:val="single" w:sz="4" w:space="0" w:color="auto"/>
              <w:bottom w:val="single" w:sz="4" w:space="0" w:color="auto"/>
              <w:right w:val="single" w:sz="4" w:space="0" w:color="auto"/>
            </w:tcBorders>
          </w:tcPr>
          <w:p w:rsidR="00E36486" w:rsidRDefault="00230474">
            <w:pPr>
              <w:widowControl w:val="0"/>
              <w:ind w:firstLine="0"/>
              <w:jc w:val="left"/>
              <w:rPr>
                <w:sz w:val="22"/>
              </w:rPr>
            </w:pPr>
            <w:r>
              <w:rPr>
                <w:sz w:val="22"/>
                <w:lang w:eastAsia="ru-RU"/>
              </w:rPr>
              <w:t>Стойка</w:t>
            </w: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11.</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rPr>
                <w:sz w:val="22"/>
                <w:lang w:eastAsia="ru-RU"/>
              </w:rPr>
            </w:pPr>
          </w:p>
        </w:tc>
        <w:tc>
          <w:tcPr>
            <w:tcW w:w="2552"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E36486" w:rsidRDefault="00230474">
            <w:pPr>
              <w:widowControl w:val="0"/>
              <w:ind w:firstLine="0"/>
              <w:jc w:val="left"/>
              <w:rPr>
                <w:sz w:val="22"/>
              </w:rPr>
            </w:pPr>
            <w:r>
              <w:rPr>
                <w:sz w:val="22"/>
                <w:lang w:eastAsia="ru-RU"/>
              </w:rPr>
              <w:t>Траверса</w:t>
            </w: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12.</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rPr>
                <w:sz w:val="22"/>
                <w:lang w:eastAsia="ru-RU"/>
              </w:rPr>
            </w:pPr>
          </w:p>
        </w:tc>
        <w:tc>
          <w:tcPr>
            <w:tcW w:w="2552"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E36486" w:rsidRDefault="00230474">
            <w:pPr>
              <w:widowControl w:val="0"/>
              <w:ind w:firstLine="0"/>
              <w:jc w:val="left"/>
              <w:rPr>
                <w:sz w:val="22"/>
              </w:rPr>
            </w:pPr>
            <w:r>
              <w:rPr>
                <w:sz w:val="22"/>
                <w:lang w:eastAsia="ru-RU"/>
              </w:rPr>
              <w:t>Фундамент</w:t>
            </w: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13.</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rPr>
                <w:sz w:val="22"/>
                <w:lang w:eastAsia="ru-RU"/>
              </w:rPr>
            </w:pPr>
          </w:p>
        </w:tc>
        <w:tc>
          <w:tcPr>
            <w:tcW w:w="2552"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E36486" w:rsidRDefault="00230474">
            <w:pPr>
              <w:widowControl w:val="0"/>
              <w:ind w:firstLine="0"/>
              <w:jc w:val="left"/>
              <w:rPr>
                <w:sz w:val="22"/>
              </w:rPr>
            </w:pPr>
            <w:r>
              <w:rPr>
                <w:sz w:val="22"/>
                <w:lang w:eastAsia="ru-RU"/>
              </w:rPr>
              <w:t xml:space="preserve">Изолятор </w:t>
            </w: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14.</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E36486" w:rsidRDefault="00230474">
            <w:pPr>
              <w:widowControl w:val="0"/>
              <w:ind w:firstLine="0"/>
              <w:jc w:val="left"/>
              <w:rPr>
                <w:sz w:val="22"/>
              </w:rPr>
            </w:pPr>
            <w:r>
              <w:rPr>
                <w:sz w:val="22"/>
                <w:lang w:eastAsia="ru-RU"/>
              </w:rPr>
              <w:t>Арматура</w:t>
            </w: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15.</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E36486" w:rsidRDefault="00230474">
            <w:pPr>
              <w:widowControl w:val="0"/>
              <w:ind w:firstLine="0"/>
              <w:jc w:val="left"/>
              <w:rPr>
                <w:sz w:val="22"/>
              </w:rPr>
            </w:pPr>
            <w:r>
              <w:rPr>
                <w:sz w:val="22"/>
                <w:lang w:eastAsia="ru-RU"/>
              </w:rPr>
              <w:t>Другие элементы опоры</w:t>
            </w:r>
          </w:p>
        </w:tc>
      </w:tr>
      <w:tr w:rsidR="00A12F4B">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16.</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vMerge w:val="restart"/>
            <w:tcBorders>
              <w:top w:val="single" w:sz="4" w:space="0" w:color="auto"/>
              <w:left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Пролет</w:t>
            </w:r>
          </w:p>
        </w:tc>
        <w:tc>
          <w:tcPr>
            <w:tcW w:w="1984" w:type="dxa"/>
            <w:tcBorders>
              <w:top w:val="single" w:sz="4" w:space="0" w:color="auto"/>
              <w:left w:val="single" w:sz="4" w:space="0" w:color="auto"/>
              <w:bottom w:val="single" w:sz="4" w:space="0" w:color="auto"/>
              <w:right w:val="single" w:sz="4" w:space="0" w:color="auto"/>
            </w:tcBorders>
          </w:tcPr>
          <w:p w:rsidR="00E36486" w:rsidRDefault="00230474">
            <w:pPr>
              <w:widowControl w:val="0"/>
              <w:ind w:firstLine="0"/>
              <w:jc w:val="left"/>
              <w:rPr>
                <w:sz w:val="22"/>
              </w:rPr>
            </w:pPr>
            <w:r>
              <w:rPr>
                <w:sz w:val="22"/>
                <w:lang w:eastAsia="ru-RU"/>
              </w:rPr>
              <w:t>Провод</w:t>
            </w: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17.</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E36486" w:rsidRDefault="00230474">
            <w:pPr>
              <w:widowControl w:val="0"/>
              <w:ind w:firstLine="0"/>
              <w:jc w:val="left"/>
              <w:rPr>
                <w:sz w:val="22"/>
              </w:rPr>
            </w:pPr>
            <w:r>
              <w:rPr>
                <w:sz w:val="22"/>
                <w:lang w:eastAsia="ru-RU"/>
              </w:rPr>
              <w:t xml:space="preserve">Грозозащитный трос </w:t>
            </w: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18.</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vMerge/>
            <w:tcBorders>
              <w:left w:val="single" w:sz="4" w:space="0" w:color="auto"/>
              <w:bottom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E36486" w:rsidRDefault="00230474">
            <w:pPr>
              <w:widowControl w:val="0"/>
              <w:ind w:firstLine="0"/>
              <w:jc w:val="left"/>
              <w:rPr>
                <w:sz w:val="22"/>
              </w:rPr>
            </w:pPr>
            <w:r>
              <w:rPr>
                <w:sz w:val="22"/>
                <w:lang w:eastAsia="ru-RU"/>
              </w:rPr>
              <w:t>Арматура</w:t>
            </w:r>
          </w:p>
        </w:tc>
      </w:tr>
      <w:tr w:rsidR="00A12F4B">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19.</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vMerge w:val="restart"/>
            <w:tcBorders>
              <w:top w:val="single" w:sz="4" w:space="0" w:color="auto"/>
              <w:left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Прочие элементы</w:t>
            </w:r>
          </w:p>
        </w:tc>
        <w:tc>
          <w:tcPr>
            <w:tcW w:w="1984" w:type="dxa"/>
            <w:tcBorders>
              <w:top w:val="single" w:sz="4" w:space="0" w:color="auto"/>
              <w:left w:val="single" w:sz="4" w:space="0" w:color="auto"/>
              <w:bottom w:val="single" w:sz="4" w:space="0" w:color="auto"/>
              <w:right w:val="single" w:sz="4" w:space="0" w:color="auto"/>
            </w:tcBorders>
          </w:tcPr>
          <w:p w:rsidR="00E36486" w:rsidRDefault="00230474">
            <w:pPr>
              <w:widowControl w:val="0"/>
              <w:ind w:firstLine="0"/>
              <w:jc w:val="left"/>
              <w:rPr>
                <w:sz w:val="22"/>
              </w:rPr>
            </w:pPr>
            <w:r>
              <w:rPr>
                <w:sz w:val="22"/>
                <w:lang w:eastAsia="ru-RU"/>
              </w:rPr>
              <w:t>Разъединитель</w:t>
            </w: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20.</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E36486" w:rsidRDefault="00230474">
            <w:pPr>
              <w:widowControl w:val="0"/>
              <w:ind w:firstLine="0"/>
              <w:jc w:val="left"/>
              <w:rPr>
                <w:sz w:val="22"/>
              </w:rPr>
            </w:pPr>
            <w:proofErr w:type="spellStart"/>
            <w:r>
              <w:rPr>
                <w:sz w:val="22"/>
                <w:lang w:eastAsia="ru-RU"/>
              </w:rPr>
              <w:t>Реклоузер</w:t>
            </w:r>
            <w:proofErr w:type="spellEnd"/>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21.</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E36486" w:rsidRDefault="00230474">
            <w:pPr>
              <w:widowControl w:val="0"/>
              <w:ind w:firstLine="0"/>
              <w:jc w:val="left"/>
              <w:rPr>
                <w:sz w:val="22"/>
              </w:rPr>
            </w:pPr>
            <w:r>
              <w:rPr>
                <w:sz w:val="22"/>
                <w:lang w:eastAsia="ru-RU"/>
              </w:rPr>
              <w:t>ОПН</w:t>
            </w: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22.</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E36486" w:rsidRDefault="00230474">
            <w:pPr>
              <w:widowControl w:val="0"/>
              <w:ind w:firstLine="0"/>
              <w:jc w:val="left"/>
              <w:rPr>
                <w:sz w:val="22"/>
              </w:rPr>
            </w:pPr>
            <w:r>
              <w:rPr>
                <w:sz w:val="22"/>
                <w:lang w:eastAsia="ru-RU"/>
              </w:rPr>
              <w:t>Сварочное соединение провода</w:t>
            </w:r>
          </w:p>
        </w:tc>
      </w:tr>
      <w:tr w:rsidR="00A12F4B">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23.</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val="restart"/>
            <w:tcBorders>
              <w:top w:val="single" w:sz="4" w:space="0" w:color="auto"/>
              <w:left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Кабельная линия электропередачи</w:t>
            </w:r>
          </w:p>
        </w:tc>
        <w:tc>
          <w:tcPr>
            <w:tcW w:w="2552" w:type="dxa"/>
            <w:vMerge w:val="restart"/>
            <w:tcBorders>
              <w:top w:val="single" w:sz="4" w:space="0" w:color="auto"/>
              <w:left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Концевые и соединительные муфты</w:t>
            </w:r>
          </w:p>
        </w:tc>
        <w:tc>
          <w:tcPr>
            <w:tcW w:w="1984" w:type="dxa"/>
            <w:tcBorders>
              <w:top w:val="single" w:sz="4" w:space="0" w:color="auto"/>
              <w:left w:val="single" w:sz="4" w:space="0" w:color="auto"/>
              <w:bottom w:val="single" w:sz="4" w:space="0" w:color="auto"/>
              <w:right w:val="single" w:sz="4" w:space="0" w:color="auto"/>
            </w:tcBorders>
          </w:tcPr>
          <w:p w:rsidR="00E36486" w:rsidRDefault="00230474">
            <w:pPr>
              <w:widowControl w:val="0"/>
              <w:ind w:firstLine="0"/>
              <w:jc w:val="left"/>
              <w:rPr>
                <w:sz w:val="22"/>
              </w:rPr>
            </w:pPr>
            <w:r>
              <w:rPr>
                <w:sz w:val="22"/>
                <w:lang w:eastAsia="ru-RU"/>
              </w:rPr>
              <w:t>Соединительная муфта</w:t>
            </w: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24.</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E36486" w:rsidRDefault="00230474">
            <w:pPr>
              <w:widowControl w:val="0"/>
              <w:ind w:firstLine="0"/>
              <w:jc w:val="left"/>
              <w:rPr>
                <w:sz w:val="22"/>
              </w:rPr>
            </w:pPr>
            <w:r>
              <w:rPr>
                <w:sz w:val="22"/>
                <w:lang w:eastAsia="ru-RU"/>
              </w:rPr>
              <w:t>Концевая заделка, муфта ВУ</w:t>
            </w: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25.</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vMerge/>
            <w:tcBorders>
              <w:left w:val="single" w:sz="4" w:space="0" w:color="auto"/>
              <w:bottom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E36486" w:rsidRDefault="00230474">
            <w:pPr>
              <w:widowControl w:val="0"/>
              <w:ind w:firstLine="0"/>
              <w:jc w:val="left"/>
              <w:rPr>
                <w:sz w:val="22"/>
              </w:rPr>
            </w:pPr>
            <w:r>
              <w:rPr>
                <w:sz w:val="22"/>
                <w:lang w:eastAsia="ru-RU"/>
              </w:rPr>
              <w:t>Концевая муфта НУ</w:t>
            </w:r>
          </w:p>
        </w:tc>
      </w:tr>
      <w:tr w:rsidR="00A12F4B">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26.</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Вспомогательное оборудование</w:t>
            </w:r>
          </w:p>
        </w:tc>
        <w:tc>
          <w:tcPr>
            <w:tcW w:w="1984" w:type="dxa"/>
            <w:vMerge w:val="restart"/>
            <w:tcBorders>
              <w:top w:val="single" w:sz="4" w:space="0" w:color="auto"/>
              <w:left w:val="single" w:sz="4" w:space="0" w:color="auto"/>
              <w:right w:val="single" w:sz="4" w:space="0" w:color="auto"/>
            </w:tcBorders>
          </w:tcPr>
          <w:p w:rsidR="00E36486" w:rsidRDefault="00E36486">
            <w:pPr>
              <w:widowControl w:val="0"/>
              <w:ind w:firstLine="0"/>
              <w:rPr>
                <w:sz w:val="22"/>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27.</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Силовой кабель</w:t>
            </w: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28.</w:t>
            </w:r>
          </w:p>
        </w:tc>
        <w:tc>
          <w:tcPr>
            <w:tcW w:w="2268" w:type="dxa"/>
            <w:vMerge/>
            <w:tcBorders>
              <w:left w:val="single" w:sz="4" w:space="0" w:color="auto"/>
              <w:bottom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bottom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Контрольный кабель</w:t>
            </w:r>
          </w:p>
        </w:tc>
        <w:tc>
          <w:tcPr>
            <w:tcW w:w="1984" w:type="dxa"/>
            <w:vMerge/>
            <w:tcBorders>
              <w:left w:val="single" w:sz="4" w:space="0" w:color="auto"/>
              <w:bottom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29.</w:t>
            </w:r>
          </w:p>
        </w:tc>
        <w:tc>
          <w:tcPr>
            <w:tcW w:w="2268" w:type="dxa"/>
            <w:vMerge w:val="restart"/>
            <w:tcBorders>
              <w:top w:val="single" w:sz="4" w:space="0" w:color="auto"/>
              <w:left w:val="single" w:sz="4" w:space="0" w:color="auto"/>
              <w:right w:val="single" w:sz="4" w:space="0" w:color="auto"/>
            </w:tcBorders>
            <w:shd w:val="clear" w:color="auto" w:fill="auto"/>
          </w:tcPr>
          <w:p w:rsidR="00E36486" w:rsidRDefault="00230474">
            <w:pPr>
              <w:widowControl w:val="0"/>
              <w:ind w:firstLine="0"/>
              <w:rPr>
                <w:sz w:val="22"/>
              </w:rPr>
            </w:pPr>
            <w:r>
              <w:rPr>
                <w:spacing w:val="-4"/>
                <w:sz w:val="22"/>
                <w:lang w:eastAsia="ru-RU"/>
              </w:rPr>
              <w:t xml:space="preserve">Электротехническое </w:t>
            </w:r>
            <w:r>
              <w:rPr>
                <w:sz w:val="22"/>
                <w:lang w:eastAsia="ru-RU"/>
              </w:rPr>
              <w:t>оборудование</w:t>
            </w:r>
          </w:p>
        </w:tc>
        <w:tc>
          <w:tcPr>
            <w:tcW w:w="2268" w:type="dxa"/>
            <w:vMerge w:val="restart"/>
            <w:tcBorders>
              <w:top w:val="single" w:sz="4" w:space="0" w:color="auto"/>
              <w:left w:val="single" w:sz="4" w:space="0" w:color="auto"/>
              <w:right w:val="single" w:sz="4" w:space="0" w:color="auto"/>
            </w:tcBorders>
            <w:shd w:val="clear" w:color="auto" w:fill="auto"/>
          </w:tcPr>
          <w:p w:rsidR="00E36486" w:rsidRDefault="00230474">
            <w:pPr>
              <w:widowControl w:val="0"/>
              <w:ind w:firstLine="0"/>
              <w:rPr>
                <w:sz w:val="22"/>
              </w:rPr>
            </w:pPr>
            <w:r>
              <w:rPr>
                <w:sz w:val="22"/>
                <w:lang w:eastAsia="ru-RU"/>
              </w:rPr>
              <w:t>Гидрогенератор</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Обмотка ротора</w:t>
            </w:r>
          </w:p>
        </w:tc>
        <w:tc>
          <w:tcPr>
            <w:tcW w:w="1984" w:type="dxa"/>
            <w:vMerge w:val="restart"/>
            <w:tcBorders>
              <w:top w:val="single" w:sz="4" w:space="0" w:color="auto"/>
              <w:left w:val="single" w:sz="4" w:space="0" w:color="auto"/>
              <w:right w:val="single" w:sz="4" w:space="0" w:color="auto"/>
            </w:tcBorders>
          </w:tcPr>
          <w:p w:rsidR="00E36486" w:rsidRDefault="00E36486">
            <w:pPr>
              <w:widowControl w:val="0"/>
              <w:ind w:firstLine="0"/>
              <w:rPr>
                <w:sz w:val="22"/>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30.</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Обмотка статора</w:t>
            </w: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31.</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Подпятник и генераторный подшипник</w:t>
            </w: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32.</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Сталь ротора</w:t>
            </w: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33.</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Сталь статора</w:t>
            </w: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34.</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Щеточно-контактный аппарат</w:t>
            </w: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35.</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Газовая схема</w:t>
            </w: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36.</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proofErr w:type="spellStart"/>
            <w:r>
              <w:rPr>
                <w:sz w:val="22"/>
                <w:lang w:eastAsia="ru-RU"/>
              </w:rPr>
              <w:t>Газоохладители</w:t>
            </w:r>
            <w:proofErr w:type="spellEnd"/>
            <w:r>
              <w:rPr>
                <w:sz w:val="22"/>
                <w:lang w:eastAsia="ru-RU"/>
              </w:rPr>
              <w:t>, теплообменники</w:t>
            </w: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37.</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Корпус</w:t>
            </w: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38.</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 xml:space="preserve">Система жидкостного </w:t>
            </w:r>
            <w:r>
              <w:rPr>
                <w:sz w:val="22"/>
                <w:lang w:eastAsia="ru-RU"/>
              </w:rPr>
              <w:lastRenderedPageBreak/>
              <w:t>охлаждения</w:t>
            </w: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39.</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bottom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Прочие узлы</w:t>
            </w:r>
          </w:p>
        </w:tc>
        <w:tc>
          <w:tcPr>
            <w:tcW w:w="1984" w:type="dxa"/>
            <w:vMerge/>
            <w:tcBorders>
              <w:left w:val="single" w:sz="4" w:space="0" w:color="auto"/>
              <w:bottom w:val="single" w:sz="4" w:space="0" w:color="auto"/>
              <w:right w:val="single" w:sz="4" w:space="0" w:color="auto"/>
            </w:tcBorders>
          </w:tcPr>
          <w:p w:rsidR="00E36486" w:rsidRDefault="00E36486">
            <w:pPr>
              <w:widowControl w:val="0"/>
              <w:ind w:firstLine="0"/>
              <w:rPr>
                <w:sz w:val="22"/>
                <w:lang w:eastAsia="ru-RU"/>
              </w:rPr>
            </w:pPr>
          </w:p>
        </w:tc>
      </w:tr>
      <w:tr w:rsidR="00A12F4B">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40.</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rPr>
                <w:sz w:val="22"/>
                <w:lang w:eastAsia="ru-RU"/>
              </w:rPr>
            </w:pPr>
          </w:p>
        </w:tc>
        <w:tc>
          <w:tcPr>
            <w:tcW w:w="2268" w:type="dxa"/>
            <w:vMerge w:val="restart"/>
            <w:tcBorders>
              <w:top w:val="single" w:sz="4" w:space="0" w:color="auto"/>
              <w:left w:val="single" w:sz="4" w:space="0" w:color="auto"/>
              <w:right w:val="single" w:sz="4" w:space="0" w:color="auto"/>
            </w:tcBorders>
            <w:shd w:val="clear" w:color="auto" w:fill="auto"/>
          </w:tcPr>
          <w:p w:rsidR="00E36486" w:rsidRDefault="00230474">
            <w:pPr>
              <w:widowControl w:val="0"/>
              <w:ind w:right="-108" w:firstLine="0"/>
              <w:rPr>
                <w:sz w:val="22"/>
              </w:rPr>
            </w:pPr>
            <w:r>
              <w:rPr>
                <w:sz w:val="22"/>
                <w:lang w:eastAsia="ru-RU"/>
              </w:rPr>
              <w:t xml:space="preserve">Трансформатор </w:t>
            </w:r>
            <w:r>
              <w:rPr>
                <w:spacing w:val="-4"/>
                <w:sz w:val="22"/>
                <w:lang w:eastAsia="ru-RU"/>
              </w:rPr>
              <w:t>(автотрансформатор)</w:t>
            </w:r>
            <w:r>
              <w:rPr>
                <w:sz w:val="22"/>
                <w:lang w:eastAsia="ru-RU"/>
              </w:rPr>
              <w:t xml:space="preserve"> силовой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Высоковольтный ввод</w:t>
            </w:r>
          </w:p>
        </w:tc>
        <w:tc>
          <w:tcPr>
            <w:tcW w:w="1984" w:type="dxa"/>
            <w:vMerge w:val="restart"/>
            <w:tcBorders>
              <w:top w:val="single" w:sz="4" w:space="0" w:color="auto"/>
              <w:left w:val="single" w:sz="4" w:space="0" w:color="auto"/>
              <w:right w:val="single" w:sz="4" w:space="0" w:color="auto"/>
            </w:tcBorders>
          </w:tcPr>
          <w:p w:rsidR="00E36486" w:rsidRDefault="00E36486">
            <w:pPr>
              <w:widowControl w:val="0"/>
              <w:ind w:firstLine="0"/>
              <w:rPr>
                <w:sz w:val="22"/>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41.</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Вспомогательное оборудование</w:t>
            </w: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42.</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Изоляционная система</w:t>
            </w: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43.</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Магнитопровод</w:t>
            </w: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44.</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Обмотки трансформатора</w:t>
            </w: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45.</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Система регулирования напряжения</w:t>
            </w: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46.</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Контрольные и защитные устройства</w:t>
            </w: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47.</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bottom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Прочие узлы</w:t>
            </w:r>
          </w:p>
        </w:tc>
        <w:tc>
          <w:tcPr>
            <w:tcW w:w="1984" w:type="dxa"/>
            <w:vMerge/>
            <w:tcBorders>
              <w:left w:val="single" w:sz="4" w:space="0" w:color="auto"/>
              <w:bottom w:val="single" w:sz="4" w:space="0" w:color="auto"/>
              <w:right w:val="single" w:sz="4" w:space="0" w:color="auto"/>
            </w:tcBorders>
          </w:tcPr>
          <w:p w:rsidR="00E36486" w:rsidRDefault="00E36486">
            <w:pPr>
              <w:widowControl w:val="0"/>
              <w:ind w:firstLine="0"/>
              <w:rPr>
                <w:sz w:val="22"/>
                <w:lang w:eastAsia="ru-RU"/>
              </w:rPr>
            </w:pPr>
          </w:p>
        </w:tc>
      </w:tr>
      <w:tr w:rsidR="00A12F4B">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48.</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rPr>
                <w:sz w:val="22"/>
                <w:lang w:eastAsia="ru-RU"/>
              </w:rPr>
            </w:pPr>
          </w:p>
        </w:tc>
        <w:tc>
          <w:tcPr>
            <w:tcW w:w="2268" w:type="dxa"/>
            <w:vMerge w:val="restart"/>
            <w:tcBorders>
              <w:top w:val="single" w:sz="4" w:space="0" w:color="auto"/>
              <w:left w:val="single" w:sz="4" w:space="0" w:color="auto"/>
              <w:right w:val="single" w:sz="4" w:space="0" w:color="auto"/>
            </w:tcBorders>
            <w:shd w:val="clear" w:color="auto" w:fill="auto"/>
          </w:tcPr>
          <w:p w:rsidR="00E36486" w:rsidRDefault="00230474">
            <w:pPr>
              <w:widowControl w:val="0"/>
              <w:ind w:firstLine="0"/>
              <w:rPr>
                <w:sz w:val="22"/>
              </w:rPr>
            </w:pPr>
            <w:r>
              <w:rPr>
                <w:sz w:val="22"/>
                <w:lang w:eastAsia="ru-RU"/>
              </w:rPr>
              <w:t>Турбогенератор</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Обмотка ротора</w:t>
            </w:r>
          </w:p>
        </w:tc>
        <w:tc>
          <w:tcPr>
            <w:tcW w:w="1984" w:type="dxa"/>
            <w:vMerge w:val="restart"/>
            <w:tcBorders>
              <w:top w:val="single" w:sz="4" w:space="0" w:color="auto"/>
              <w:left w:val="single" w:sz="4" w:space="0" w:color="auto"/>
              <w:right w:val="single" w:sz="4" w:space="0" w:color="auto"/>
            </w:tcBorders>
          </w:tcPr>
          <w:p w:rsidR="00E36486" w:rsidRDefault="00E36486">
            <w:pPr>
              <w:widowControl w:val="0"/>
              <w:ind w:firstLine="0"/>
              <w:rPr>
                <w:sz w:val="22"/>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49.</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Обмотка статора</w:t>
            </w: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50.</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Подшипники, уплотнения вала</w:t>
            </w: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51.</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 xml:space="preserve">Система водоснабжения </w:t>
            </w:r>
            <w:proofErr w:type="spellStart"/>
            <w:r>
              <w:rPr>
                <w:sz w:val="22"/>
                <w:lang w:eastAsia="ru-RU"/>
              </w:rPr>
              <w:t>газоохладителей</w:t>
            </w:r>
            <w:proofErr w:type="spellEnd"/>
            <w:r>
              <w:rPr>
                <w:sz w:val="22"/>
                <w:lang w:eastAsia="ru-RU"/>
              </w:rPr>
              <w:t xml:space="preserve"> системы охлаждения </w:t>
            </w:r>
            <w:r w:rsidR="00B02DB5">
              <w:rPr>
                <w:sz w:val="22"/>
                <w:lang w:eastAsia="ru-RU"/>
              </w:rPr>
              <w:br/>
            </w:r>
            <w:r>
              <w:rPr>
                <w:sz w:val="22"/>
                <w:lang w:eastAsia="ru-RU"/>
              </w:rPr>
              <w:t xml:space="preserve">и водяного охлаждения обмоток статора </w:t>
            </w:r>
            <w:r w:rsidR="00B02DB5">
              <w:rPr>
                <w:sz w:val="22"/>
                <w:lang w:eastAsia="ru-RU"/>
              </w:rPr>
              <w:br/>
            </w:r>
            <w:r>
              <w:rPr>
                <w:sz w:val="22"/>
                <w:lang w:eastAsia="ru-RU"/>
              </w:rPr>
              <w:t>и ротора</w:t>
            </w: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52.</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Система возбуждения</w:t>
            </w: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53.</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Сталь ротора</w:t>
            </w: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54.</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Сталь статора</w:t>
            </w: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55.</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Щеточно-контактный аппарат</w:t>
            </w: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56.</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Газовая схема</w:t>
            </w: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57.</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Корпус</w:t>
            </w: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58.</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Прочие узлы</w:t>
            </w: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59.</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Синхронный компенсатор</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E36486">
            <w:pPr>
              <w:widowControl w:val="0"/>
              <w:ind w:firstLine="0"/>
              <w:jc w:val="left"/>
              <w:rPr>
                <w:sz w:val="22"/>
              </w:rPr>
            </w:pPr>
          </w:p>
        </w:tc>
        <w:tc>
          <w:tcPr>
            <w:tcW w:w="1984" w:type="dxa"/>
            <w:vMerge w:val="restart"/>
            <w:tcBorders>
              <w:left w:val="single" w:sz="4" w:space="0" w:color="auto"/>
              <w:right w:val="single" w:sz="4" w:space="0" w:color="auto"/>
            </w:tcBorders>
          </w:tcPr>
          <w:p w:rsidR="00E36486" w:rsidRDefault="00E36486">
            <w:pPr>
              <w:widowControl w:val="0"/>
              <w:ind w:firstLine="0"/>
              <w:rPr>
                <w:sz w:val="22"/>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60.</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Электродвигатель</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61.</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right="-108" w:firstLine="0"/>
              <w:jc w:val="left"/>
              <w:rPr>
                <w:sz w:val="22"/>
              </w:rPr>
            </w:pPr>
            <w:r>
              <w:rPr>
                <w:sz w:val="22"/>
              </w:rPr>
              <w:t>Автотрансформатор регулировочный</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62.</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 xml:space="preserve">Трансформатор </w:t>
            </w:r>
            <w:proofErr w:type="spellStart"/>
            <w:r>
              <w:rPr>
                <w:sz w:val="22"/>
              </w:rPr>
              <w:t>вольтдобавочный</w:t>
            </w:r>
            <w:proofErr w:type="spellEnd"/>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63.</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right="-108" w:firstLine="0"/>
              <w:jc w:val="left"/>
              <w:rPr>
                <w:sz w:val="22"/>
              </w:rPr>
            </w:pPr>
            <w:r>
              <w:rPr>
                <w:sz w:val="22"/>
              </w:rPr>
              <w:t xml:space="preserve">Реактор электрический </w:t>
            </w:r>
            <w:r>
              <w:rPr>
                <w:spacing w:val="-6"/>
                <w:sz w:val="22"/>
              </w:rPr>
              <w:t>токоограничивающий</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64.</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Реактор эл. шунт. б/у отбора мощности</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65.</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Реактор эл. шунт. с </w:t>
            </w:r>
            <w:proofErr w:type="spellStart"/>
            <w:r>
              <w:rPr>
                <w:sz w:val="22"/>
              </w:rPr>
              <w:t>устр</w:t>
            </w:r>
            <w:proofErr w:type="spellEnd"/>
            <w:r>
              <w:rPr>
                <w:sz w:val="22"/>
              </w:rPr>
              <w:t>. отбора мощности</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66.</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Дугогасящий реактор</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67.</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 xml:space="preserve">Конденсаторы для </w:t>
            </w:r>
            <w:proofErr w:type="spellStart"/>
            <w:r>
              <w:rPr>
                <w:sz w:val="22"/>
              </w:rPr>
              <w:t>компенс</w:t>
            </w:r>
            <w:proofErr w:type="spellEnd"/>
            <w:r>
              <w:rPr>
                <w:sz w:val="22"/>
              </w:rPr>
              <w:t>. реакт. мощности</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68.</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 xml:space="preserve">Устройство продольной </w:t>
            </w:r>
            <w:r>
              <w:rPr>
                <w:sz w:val="22"/>
              </w:rPr>
              <w:lastRenderedPageBreak/>
              <w:t>компенсации</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69.</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 xml:space="preserve">Статические </w:t>
            </w:r>
            <w:proofErr w:type="spellStart"/>
            <w:r>
              <w:rPr>
                <w:sz w:val="22"/>
              </w:rPr>
              <w:t>тирристорные</w:t>
            </w:r>
            <w:proofErr w:type="spellEnd"/>
            <w:r>
              <w:rPr>
                <w:sz w:val="22"/>
              </w:rPr>
              <w:t xml:space="preserve"> компенсаторы</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70.</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Шины сборные</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71.</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proofErr w:type="spellStart"/>
            <w:r>
              <w:rPr>
                <w:sz w:val="22"/>
              </w:rPr>
              <w:t>Токопровод</w:t>
            </w:r>
            <w:proofErr w:type="spellEnd"/>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72.</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КРУ или КРУН</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73.</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 xml:space="preserve">Комплектный </w:t>
            </w:r>
            <w:proofErr w:type="spellStart"/>
            <w:r>
              <w:rPr>
                <w:sz w:val="22"/>
              </w:rPr>
              <w:t>трансф</w:t>
            </w:r>
            <w:proofErr w:type="spellEnd"/>
            <w:r>
              <w:rPr>
                <w:sz w:val="22"/>
              </w:rPr>
              <w:t>. пункт (КТП)</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74.</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Фильтр нулевой п</w:t>
            </w:r>
            <w:r>
              <w:rPr>
                <w:spacing w:val="-4"/>
                <w:sz w:val="22"/>
              </w:rPr>
              <w:t>оследовательности</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75.</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Низковольтное комплектное устройство</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76.</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Выключатель воздушный</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77.</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Выключатель масляный</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78.</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Выключатель электромагнитный</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79.</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Выключатель нагрузки</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80.</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 xml:space="preserve">Выключатель </w:t>
            </w:r>
            <w:proofErr w:type="spellStart"/>
            <w:r>
              <w:rPr>
                <w:sz w:val="22"/>
              </w:rPr>
              <w:t>элегазовый</w:t>
            </w:r>
            <w:proofErr w:type="spellEnd"/>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81.</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Выключатель вакуумный</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82.</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Разъединитель</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83.</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Отделитель</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84.</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Короткозамыкатель</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85.</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Заземлитель</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86.</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Разрядник</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87.</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Предохранитель (высоковольтный)</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88.</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Ограничитель перенапряжений</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89.</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 xml:space="preserve">Система возбуждения </w:t>
            </w:r>
            <w:proofErr w:type="spellStart"/>
            <w:r>
              <w:rPr>
                <w:sz w:val="22"/>
              </w:rPr>
              <w:t>синхр</w:t>
            </w:r>
            <w:proofErr w:type="spellEnd"/>
            <w:r>
              <w:rPr>
                <w:sz w:val="22"/>
              </w:rPr>
              <w:t>. машины</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90.</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Измерительный трансформатор тока</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91.</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Измерительный трансформатор напряжения</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92.</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Делитель напряжения емкостной</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93.</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Заградитель ВЧ с элем. настройки</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94.</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Конденсатор связи высоковольтный</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95.</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Фильтр присоединения ВЧ</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96.</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Изолятор опорный</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lastRenderedPageBreak/>
              <w:t>97.</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Подпитывающее устройство КЛ</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98.</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Иное оборудование</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99.</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Новое оборудование</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100.</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 xml:space="preserve">Управляемый выпрямитель </w:t>
            </w:r>
            <w:r>
              <w:rPr>
                <w:spacing w:val="-4"/>
                <w:sz w:val="22"/>
              </w:rPr>
              <w:t>для плавки гололеда</w:t>
            </w:r>
            <w:r>
              <w:rPr>
                <w:sz w:val="22"/>
              </w:rPr>
              <w:t xml:space="preserve"> постоянным током</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101.</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Дизель-генератор</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102.</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 xml:space="preserve">Автоматические </w:t>
            </w:r>
            <w:r>
              <w:rPr>
                <w:spacing w:val="-4"/>
                <w:sz w:val="22"/>
              </w:rPr>
              <w:t>выключатели 0,4 </w:t>
            </w:r>
            <w:proofErr w:type="spellStart"/>
            <w:r>
              <w:rPr>
                <w:spacing w:val="-4"/>
                <w:sz w:val="22"/>
              </w:rPr>
              <w:t>кВ</w:t>
            </w:r>
            <w:proofErr w:type="spellEnd"/>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103.</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Пускатель</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104.</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Ввод высоковольтный (выключателя)</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105.</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Вводы высоковольтные</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106.</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Аккумуляторная батарея</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107.</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Столбовые ТП</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108.</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ЗТП, БКТП</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109.</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Изолятор</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110.</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rPr>
              <w:t>Изолятор проходной</w:t>
            </w:r>
          </w:p>
        </w:tc>
        <w:tc>
          <w:tcPr>
            <w:tcW w:w="2552" w:type="dxa"/>
            <w:tcBorders>
              <w:top w:val="single" w:sz="4" w:space="0" w:color="auto"/>
              <w:left w:val="nil"/>
              <w:bottom w:val="single" w:sz="4" w:space="0" w:color="auto"/>
              <w:right w:val="nil"/>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111.</w:t>
            </w:r>
          </w:p>
        </w:tc>
        <w:tc>
          <w:tcPr>
            <w:tcW w:w="2268" w:type="dxa"/>
            <w:vMerge w:val="restart"/>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Релейная защита и автоматика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Релейная защита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E36486">
            <w:pPr>
              <w:widowControl w:val="0"/>
              <w:ind w:firstLine="0"/>
              <w:jc w:val="left"/>
              <w:rPr>
                <w:sz w:val="22"/>
              </w:rPr>
            </w:pPr>
          </w:p>
        </w:tc>
        <w:tc>
          <w:tcPr>
            <w:tcW w:w="1984" w:type="dxa"/>
            <w:vMerge w:val="restart"/>
            <w:tcBorders>
              <w:left w:val="single" w:sz="4" w:space="0" w:color="auto"/>
              <w:right w:val="single" w:sz="4" w:space="0" w:color="auto"/>
            </w:tcBorders>
          </w:tcPr>
          <w:p w:rsidR="00E36486" w:rsidRDefault="00E36486">
            <w:pPr>
              <w:widowControl w:val="0"/>
              <w:ind w:firstLine="0"/>
              <w:rPr>
                <w:sz w:val="22"/>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112.</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Противоаварийная автоматика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113.</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Сетевая автоматика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114.</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Цепи управления выключателями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115.</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Режимная автоматика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116.</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Технологическая автоматика объектов электроэнергетики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117.</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 xml:space="preserve">Регистраторы аварийных событий </w:t>
            </w:r>
            <w:r w:rsidR="00B02DB5">
              <w:rPr>
                <w:sz w:val="22"/>
                <w:lang w:eastAsia="ru-RU"/>
              </w:rPr>
              <w:br/>
            </w:r>
            <w:r>
              <w:rPr>
                <w:sz w:val="22"/>
                <w:lang w:eastAsia="ru-RU"/>
              </w:rPr>
              <w:t>и процессов</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118.</w:t>
            </w:r>
          </w:p>
        </w:tc>
        <w:tc>
          <w:tcPr>
            <w:tcW w:w="2268" w:type="dxa"/>
            <w:vMerge w:val="restart"/>
            <w:tcBorders>
              <w:left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Средства связи и телемеханика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Средства связи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E36486">
            <w:pPr>
              <w:widowControl w:val="0"/>
              <w:ind w:firstLine="0"/>
              <w:jc w:val="left"/>
              <w:rPr>
                <w:sz w:val="22"/>
              </w:rPr>
            </w:pPr>
          </w:p>
        </w:tc>
        <w:tc>
          <w:tcPr>
            <w:tcW w:w="1984" w:type="dxa"/>
            <w:vMerge w:val="restart"/>
            <w:tcBorders>
              <w:left w:val="single" w:sz="4" w:space="0" w:color="auto"/>
              <w:right w:val="single" w:sz="4" w:space="0" w:color="auto"/>
            </w:tcBorders>
          </w:tcPr>
          <w:p w:rsidR="00E36486" w:rsidRDefault="00E36486">
            <w:pPr>
              <w:widowControl w:val="0"/>
              <w:ind w:firstLine="0"/>
              <w:rPr>
                <w:sz w:val="22"/>
              </w:rPr>
            </w:pPr>
          </w:p>
        </w:tc>
      </w:tr>
      <w:tr w:rsidR="00A12F4B">
        <w:tc>
          <w:tcPr>
            <w:tcW w:w="709"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119.</w:t>
            </w:r>
          </w:p>
        </w:tc>
        <w:tc>
          <w:tcPr>
            <w:tcW w:w="2268" w:type="dxa"/>
            <w:vMerge/>
            <w:tcBorders>
              <w:left w:val="single" w:sz="4" w:space="0" w:color="auto"/>
              <w:right w:val="single" w:sz="4" w:space="0" w:color="auto"/>
            </w:tcBorders>
            <w:shd w:val="clear" w:color="auto" w:fill="auto"/>
          </w:tcPr>
          <w:p w:rsidR="00E36486" w:rsidRDefault="00E36486">
            <w:pPr>
              <w:widowControl w:val="0"/>
              <w:ind w:firstLine="0"/>
              <w:jc w:val="left"/>
              <w:rPr>
                <w:sz w:val="22"/>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right="-104" w:firstLine="0"/>
              <w:jc w:val="left"/>
              <w:rPr>
                <w:sz w:val="22"/>
              </w:rPr>
            </w:pPr>
            <w:r>
              <w:rPr>
                <w:sz w:val="22"/>
                <w:lang w:eastAsia="ru-RU"/>
              </w:rPr>
              <w:t>Средства телемеханики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6486" w:rsidRDefault="00E36486">
            <w:pPr>
              <w:widowControl w:val="0"/>
              <w:ind w:firstLine="0"/>
              <w:jc w:val="left"/>
              <w:rPr>
                <w:sz w:val="22"/>
              </w:rPr>
            </w:pPr>
          </w:p>
        </w:tc>
        <w:tc>
          <w:tcPr>
            <w:tcW w:w="1984" w:type="dxa"/>
            <w:vMerge/>
            <w:tcBorders>
              <w:left w:val="single" w:sz="4" w:space="0" w:color="auto"/>
              <w:right w:val="single" w:sz="4" w:space="0" w:color="auto"/>
            </w:tcBorders>
          </w:tcPr>
          <w:p w:rsidR="00E36486" w:rsidRDefault="00E36486">
            <w:pPr>
              <w:widowControl w:val="0"/>
              <w:ind w:firstLine="0"/>
              <w:rPr>
                <w:sz w:val="22"/>
                <w:lang w:eastAsia="ru-RU"/>
              </w:rPr>
            </w:pPr>
          </w:p>
        </w:tc>
      </w:tr>
    </w:tbl>
    <w:p w:rsidR="00E36486" w:rsidRDefault="00E36486">
      <w:pPr>
        <w:widowControl w:val="0"/>
        <w:ind w:right="140" w:firstLine="0"/>
        <w:jc w:val="right"/>
        <w:rPr>
          <w:sz w:val="24"/>
          <w:szCs w:val="24"/>
          <w:lang w:eastAsia="ru-RU"/>
        </w:rPr>
      </w:pPr>
    </w:p>
    <w:p w:rsidR="00E36486" w:rsidRDefault="00230474">
      <w:pPr>
        <w:widowControl w:val="0"/>
        <w:ind w:firstLine="0"/>
        <w:jc w:val="right"/>
        <w:rPr>
          <w:sz w:val="10"/>
          <w:szCs w:val="24"/>
          <w:lang w:eastAsia="ru-RU"/>
        </w:rPr>
      </w:pPr>
      <w:r>
        <w:rPr>
          <w:sz w:val="24"/>
          <w:szCs w:val="24"/>
          <w:lang w:eastAsia="ru-RU"/>
        </w:rPr>
        <w:t>Таблица 6</w:t>
      </w:r>
    </w:p>
    <w:tbl>
      <w:tblPr>
        <w:tblW w:w="9781" w:type="dxa"/>
        <w:tblInd w:w="-147" w:type="dxa"/>
        <w:tblLook w:val="04A0" w:firstRow="1" w:lastRow="0" w:firstColumn="1" w:lastColumn="0" w:noHBand="0" w:noVBand="1"/>
      </w:tblPr>
      <w:tblGrid>
        <w:gridCol w:w="709"/>
        <w:gridCol w:w="1985"/>
        <w:gridCol w:w="2835"/>
        <w:gridCol w:w="4252"/>
      </w:tblGrid>
      <w:tr w:rsidR="00A12F4B">
        <w:trPr>
          <w:trHeight w:val="60"/>
          <w:tblHeader/>
        </w:trPr>
        <w:tc>
          <w:tcPr>
            <w:tcW w:w="9781"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36486" w:rsidRDefault="00230474">
            <w:pPr>
              <w:widowControl w:val="0"/>
              <w:ind w:firstLine="0"/>
              <w:jc w:val="center"/>
              <w:rPr>
                <w:b/>
                <w:bCs/>
                <w:sz w:val="20"/>
              </w:rPr>
            </w:pPr>
            <w:r>
              <w:rPr>
                <w:b/>
                <w:bCs/>
                <w:sz w:val="20"/>
                <w:lang w:eastAsia="ru-RU"/>
              </w:rPr>
              <w:t>Классификатор ключевых слов</w:t>
            </w:r>
          </w:p>
        </w:tc>
      </w:tr>
      <w:tr w:rsidR="00A12F4B">
        <w:trPr>
          <w:trHeight w:val="305"/>
          <w:tblHeader/>
        </w:trPr>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E36486" w:rsidRDefault="00230474">
            <w:pPr>
              <w:widowControl w:val="0"/>
              <w:ind w:firstLine="0"/>
              <w:jc w:val="center"/>
              <w:rPr>
                <w:sz w:val="20"/>
              </w:rPr>
            </w:pPr>
            <w:r>
              <w:rPr>
                <w:sz w:val="20"/>
                <w:lang w:eastAsia="ru-RU"/>
              </w:rPr>
              <w:t>№ п/п</w:t>
            </w:r>
          </w:p>
        </w:tc>
        <w:tc>
          <w:tcPr>
            <w:tcW w:w="1985" w:type="dxa"/>
            <w:tcBorders>
              <w:top w:val="single" w:sz="4" w:space="0" w:color="auto"/>
              <w:left w:val="nil"/>
              <w:bottom w:val="single" w:sz="4" w:space="0" w:color="auto"/>
              <w:right w:val="single" w:sz="4" w:space="0" w:color="auto"/>
            </w:tcBorders>
            <w:shd w:val="clear" w:color="auto" w:fill="DBE5F1"/>
            <w:vAlign w:val="center"/>
          </w:tcPr>
          <w:p w:rsidR="00E36486" w:rsidRDefault="00230474">
            <w:pPr>
              <w:widowControl w:val="0"/>
              <w:ind w:firstLine="0"/>
              <w:jc w:val="center"/>
              <w:rPr>
                <w:bCs/>
                <w:sz w:val="20"/>
              </w:rPr>
            </w:pPr>
            <w:r>
              <w:rPr>
                <w:bCs/>
                <w:sz w:val="20"/>
                <w:lang w:eastAsia="ru-RU"/>
              </w:rPr>
              <w:t>Категория ключевых слов</w:t>
            </w:r>
          </w:p>
        </w:tc>
        <w:tc>
          <w:tcPr>
            <w:tcW w:w="2835" w:type="dxa"/>
            <w:tcBorders>
              <w:top w:val="single" w:sz="4" w:space="0" w:color="auto"/>
              <w:left w:val="nil"/>
              <w:bottom w:val="single" w:sz="4" w:space="0" w:color="auto"/>
              <w:right w:val="single" w:sz="4" w:space="0" w:color="auto"/>
            </w:tcBorders>
            <w:shd w:val="clear" w:color="auto" w:fill="DBE5F1"/>
            <w:vAlign w:val="center"/>
          </w:tcPr>
          <w:p w:rsidR="00E36486" w:rsidRDefault="00230474">
            <w:pPr>
              <w:widowControl w:val="0"/>
              <w:ind w:firstLine="0"/>
              <w:jc w:val="center"/>
              <w:rPr>
                <w:bCs/>
                <w:sz w:val="20"/>
              </w:rPr>
            </w:pPr>
            <w:r>
              <w:rPr>
                <w:bCs/>
                <w:sz w:val="20"/>
                <w:lang w:eastAsia="ru-RU"/>
              </w:rPr>
              <w:t xml:space="preserve">Наименование </w:t>
            </w:r>
            <w:r>
              <w:rPr>
                <w:bCs/>
                <w:sz w:val="20"/>
                <w:lang w:eastAsia="ru-RU"/>
              </w:rPr>
              <w:br/>
              <w:t>ключевых слов</w:t>
            </w:r>
          </w:p>
        </w:tc>
        <w:tc>
          <w:tcPr>
            <w:tcW w:w="4252" w:type="dxa"/>
            <w:tcBorders>
              <w:top w:val="single" w:sz="4" w:space="0" w:color="auto"/>
              <w:left w:val="nil"/>
              <w:bottom w:val="single" w:sz="4" w:space="0" w:color="auto"/>
              <w:right w:val="single" w:sz="4" w:space="0" w:color="auto"/>
            </w:tcBorders>
            <w:shd w:val="clear" w:color="auto" w:fill="DBE5F1"/>
            <w:vAlign w:val="center"/>
          </w:tcPr>
          <w:p w:rsidR="00E36486" w:rsidRDefault="00230474">
            <w:pPr>
              <w:widowControl w:val="0"/>
              <w:ind w:firstLine="0"/>
              <w:jc w:val="center"/>
              <w:rPr>
                <w:bCs/>
                <w:sz w:val="20"/>
              </w:rPr>
            </w:pPr>
            <w:r>
              <w:rPr>
                <w:bCs/>
                <w:sz w:val="20"/>
                <w:lang w:eastAsia="ru-RU"/>
              </w:rPr>
              <w:t xml:space="preserve">Признак, </w:t>
            </w:r>
            <w:r>
              <w:rPr>
                <w:bCs/>
                <w:sz w:val="20"/>
                <w:lang w:eastAsia="ru-RU"/>
              </w:rPr>
              <w:br/>
              <w:t>при котором указывается ключевое слово</w:t>
            </w:r>
          </w:p>
        </w:tc>
      </w:tr>
      <w:tr w:rsidR="00A12F4B">
        <w:trPr>
          <w:trHeight w:val="179"/>
        </w:trPr>
        <w:tc>
          <w:tcPr>
            <w:tcW w:w="709"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1</w:t>
            </w:r>
          </w:p>
        </w:tc>
        <w:tc>
          <w:tcPr>
            <w:tcW w:w="1985" w:type="dxa"/>
            <w:vMerge w:val="restart"/>
            <w:tcBorders>
              <w:top w:val="nil"/>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Объекты Ростехнадзора РФ</w:t>
            </w:r>
          </w:p>
        </w:tc>
        <w:tc>
          <w:tcPr>
            <w:tcW w:w="2835" w:type="dxa"/>
            <w:tcBorders>
              <w:top w:val="nil"/>
              <w:left w:val="nil"/>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Котельное оборудование, подведомственное РТН</w:t>
            </w:r>
          </w:p>
        </w:tc>
        <w:tc>
          <w:tcPr>
            <w:tcW w:w="4252" w:type="dxa"/>
            <w:tcBorders>
              <w:top w:val="nil"/>
              <w:left w:val="nil"/>
              <w:bottom w:val="single" w:sz="4" w:space="0" w:color="auto"/>
              <w:right w:val="single" w:sz="4" w:space="0" w:color="auto"/>
            </w:tcBorders>
          </w:tcPr>
          <w:p w:rsidR="00E36486" w:rsidRDefault="00230474">
            <w:pPr>
              <w:widowControl w:val="0"/>
              <w:ind w:firstLine="0"/>
              <w:jc w:val="left"/>
              <w:rPr>
                <w:sz w:val="22"/>
              </w:rPr>
            </w:pPr>
            <w:r>
              <w:rPr>
                <w:sz w:val="22"/>
                <w:lang w:eastAsia="ru-RU"/>
              </w:rPr>
              <w:t>Отключения котельного оборудования, подведомственного Ростехнадзору</w:t>
            </w:r>
          </w:p>
        </w:tc>
      </w:tr>
      <w:tr w:rsidR="00A12F4B">
        <w:trPr>
          <w:trHeight w:val="179"/>
        </w:trPr>
        <w:tc>
          <w:tcPr>
            <w:tcW w:w="709"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2</w:t>
            </w:r>
          </w:p>
        </w:tc>
        <w:tc>
          <w:tcPr>
            <w:tcW w:w="1985" w:type="dxa"/>
            <w:vMerge/>
            <w:tcBorders>
              <w:top w:val="nil"/>
              <w:left w:val="single" w:sz="4" w:space="0" w:color="auto"/>
              <w:bottom w:val="single" w:sz="4" w:space="0" w:color="auto"/>
              <w:right w:val="single" w:sz="4" w:space="0" w:color="auto"/>
            </w:tcBorders>
            <w:vAlign w:val="center"/>
          </w:tcPr>
          <w:p w:rsidR="00E36486" w:rsidRDefault="00E36486">
            <w:pPr>
              <w:widowControl w:val="0"/>
              <w:ind w:firstLine="0"/>
              <w:jc w:val="left"/>
              <w:rPr>
                <w:sz w:val="22"/>
                <w:lang w:eastAsia="ru-RU"/>
              </w:rPr>
            </w:pPr>
          </w:p>
        </w:tc>
        <w:tc>
          <w:tcPr>
            <w:tcW w:w="2835" w:type="dxa"/>
            <w:tcBorders>
              <w:top w:val="nil"/>
              <w:left w:val="nil"/>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Турбинное оборудование, подведомственное РТН</w:t>
            </w:r>
          </w:p>
        </w:tc>
        <w:tc>
          <w:tcPr>
            <w:tcW w:w="4252" w:type="dxa"/>
            <w:tcBorders>
              <w:top w:val="nil"/>
              <w:left w:val="nil"/>
              <w:bottom w:val="single" w:sz="4" w:space="0" w:color="auto"/>
              <w:right w:val="single" w:sz="4" w:space="0" w:color="auto"/>
            </w:tcBorders>
          </w:tcPr>
          <w:p w:rsidR="00E36486" w:rsidRDefault="00230474">
            <w:pPr>
              <w:widowControl w:val="0"/>
              <w:ind w:firstLine="0"/>
              <w:jc w:val="left"/>
              <w:rPr>
                <w:sz w:val="22"/>
              </w:rPr>
            </w:pPr>
            <w:r>
              <w:rPr>
                <w:sz w:val="22"/>
                <w:lang w:eastAsia="ru-RU"/>
              </w:rPr>
              <w:t>Отключения турбинного оборудования, подведомственного Ростехнадзору</w:t>
            </w:r>
          </w:p>
        </w:tc>
      </w:tr>
      <w:tr w:rsidR="00A12F4B">
        <w:trPr>
          <w:trHeight w:val="179"/>
        </w:trPr>
        <w:tc>
          <w:tcPr>
            <w:tcW w:w="709"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3</w:t>
            </w:r>
          </w:p>
        </w:tc>
        <w:tc>
          <w:tcPr>
            <w:tcW w:w="1985" w:type="dxa"/>
            <w:vMerge/>
            <w:tcBorders>
              <w:top w:val="nil"/>
              <w:left w:val="single" w:sz="4" w:space="0" w:color="auto"/>
              <w:bottom w:val="single" w:sz="4" w:space="0" w:color="auto"/>
              <w:right w:val="single" w:sz="4" w:space="0" w:color="auto"/>
            </w:tcBorders>
            <w:vAlign w:val="center"/>
          </w:tcPr>
          <w:p w:rsidR="00E36486" w:rsidRDefault="00E36486">
            <w:pPr>
              <w:widowControl w:val="0"/>
              <w:ind w:firstLine="0"/>
              <w:jc w:val="left"/>
              <w:rPr>
                <w:sz w:val="22"/>
                <w:lang w:eastAsia="ru-RU"/>
              </w:rPr>
            </w:pPr>
          </w:p>
        </w:tc>
        <w:tc>
          <w:tcPr>
            <w:tcW w:w="2835" w:type="dxa"/>
            <w:tcBorders>
              <w:top w:val="nil"/>
              <w:left w:val="nil"/>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Вспомогательное т/механическое оборудование, подведомственное РТН</w:t>
            </w:r>
          </w:p>
        </w:tc>
        <w:tc>
          <w:tcPr>
            <w:tcW w:w="4252" w:type="dxa"/>
            <w:tcBorders>
              <w:top w:val="nil"/>
              <w:left w:val="nil"/>
              <w:bottom w:val="single" w:sz="4" w:space="0" w:color="auto"/>
              <w:right w:val="single" w:sz="4" w:space="0" w:color="auto"/>
            </w:tcBorders>
          </w:tcPr>
          <w:p w:rsidR="00E36486" w:rsidRDefault="00230474">
            <w:pPr>
              <w:widowControl w:val="0"/>
              <w:ind w:firstLine="0"/>
              <w:jc w:val="left"/>
              <w:rPr>
                <w:sz w:val="22"/>
              </w:rPr>
            </w:pPr>
            <w:r>
              <w:rPr>
                <w:sz w:val="22"/>
                <w:lang w:eastAsia="ru-RU"/>
              </w:rPr>
              <w:t xml:space="preserve">Отключения вспомогательного тепломеханического оборудования, подведомственного Ростехнадзору </w:t>
            </w:r>
          </w:p>
        </w:tc>
      </w:tr>
      <w:tr w:rsidR="00A12F4B">
        <w:trPr>
          <w:trHeight w:val="179"/>
        </w:trPr>
        <w:tc>
          <w:tcPr>
            <w:tcW w:w="709"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lastRenderedPageBreak/>
              <w:t>4</w:t>
            </w:r>
          </w:p>
        </w:tc>
        <w:tc>
          <w:tcPr>
            <w:tcW w:w="1985" w:type="dxa"/>
            <w:vMerge/>
            <w:tcBorders>
              <w:top w:val="nil"/>
              <w:left w:val="single" w:sz="4" w:space="0" w:color="auto"/>
              <w:bottom w:val="single" w:sz="4" w:space="0" w:color="auto"/>
              <w:right w:val="single" w:sz="4" w:space="0" w:color="auto"/>
            </w:tcBorders>
            <w:vAlign w:val="center"/>
          </w:tcPr>
          <w:p w:rsidR="00E36486" w:rsidRDefault="00E36486">
            <w:pPr>
              <w:widowControl w:val="0"/>
              <w:ind w:firstLine="0"/>
              <w:jc w:val="left"/>
              <w:rPr>
                <w:sz w:val="22"/>
                <w:lang w:eastAsia="ru-RU"/>
              </w:rPr>
            </w:pPr>
          </w:p>
        </w:tc>
        <w:tc>
          <w:tcPr>
            <w:tcW w:w="2835" w:type="dxa"/>
            <w:tcBorders>
              <w:top w:val="nil"/>
              <w:left w:val="nil"/>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Электротехническое оборудование, подведомственное РТН</w:t>
            </w:r>
          </w:p>
        </w:tc>
        <w:tc>
          <w:tcPr>
            <w:tcW w:w="4252" w:type="dxa"/>
            <w:tcBorders>
              <w:top w:val="nil"/>
              <w:left w:val="nil"/>
              <w:bottom w:val="single" w:sz="4" w:space="0" w:color="auto"/>
              <w:right w:val="single" w:sz="4" w:space="0" w:color="auto"/>
            </w:tcBorders>
          </w:tcPr>
          <w:p w:rsidR="00E36486" w:rsidRDefault="00230474">
            <w:pPr>
              <w:widowControl w:val="0"/>
              <w:ind w:firstLine="0"/>
              <w:jc w:val="left"/>
              <w:rPr>
                <w:sz w:val="22"/>
              </w:rPr>
            </w:pPr>
            <w:r>
              <w:rPr>
                <w:sz w:val="22"/>
                <w:lang w:eastAsia="ru-RU"/>
              </w:rPr>
              <w:t>Отключения электротехнического оборудования, подведомственного Ростехнадзору</w:t>
            </w:r>
          </w:p>
        </w:tc>
      </w:tr>
      <w:tr w:rsidR="00A12F4B">
        <w:trPr>
          <w:trHeight w:val="179"/>
        </w:trPr>
        <w:tc>
          <w:tcPr>
            <w:tcW w:w="709"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5</w:t>
            </w:r>
          </w:p>
        </w:tc>
        <w:tc>
          <w:tcPr>
            <w:tcW w:w="1985" w:type="dxa"/>
            <w:vMerge/>
            <w:tcBorders>
              <w:top w:val="nil"/>
              <w:left w:val="single" w:sz="4" w:space="0" w:color="auto"/>
              <w:bottom w:val="single" w:sz="4" w:space="0" w:color="auto"/>
              <w:right w:val="single" w:sz="4" w:space="0" w:color="auto"/>
            </w:tcBorders>
            <w:vAlign w:val="center"/>
          </w:tcPr>
          <w:p w:rsidR="00E36486" w:rsidRDefault="00E36486">
            <w:pPr>
              <w:widowControl w:val="0"/>
              <w:ind w:firstLine="0"/>
              <w:jc w:val="left"/>
              <w:rPr>
                <w:sz w:val="22"/>
                <w:lang w:eastAsia="ru-RU"/>
              </w:rPr>
            </w:pPr>
          </w:p>
        </w:tc>
        <w:tc>
          <w:tcPr>
            <w:tcW w:w="2835" w:type="dxa"/>
            <w:tcBorders>
              <w:top w:val="nil"/>
              <w:left w:val="nil"/>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Подъемно-транспортное оборудование, подведомственное РТН</w:t>
            </w:r>
          </w:p>
        </w:tc>
        <w:tc>
          <w:tcPr>
            <w:tcW w:w="4252" w:type="dxa"/>
            <w:tcBorders>
              <w:top w:val="nil"/>
              <w:left w:val="nil"/>
              <w:bottom w:val="single" w:sz="4" w:space="0" w:color="auto"/>
              <w:right w:val="single" w:sz="4" w:space="0" w:color="auto"/>
            </w:tcBorders>
          </w:tcPr>
          <w:p w:rsidR="00E36486" w:rsidRDefault="00230474">
            <w:pPr>
              <w:widowControl w:val="0"/>
              <w:ind w:firstLine="0"/>
              <w:jc w:val="left"/>
              <w:rPr>
                <w:sz w:val="22"/>
              </w:rPr>
            </w:pPr>
            <w:r>
              <w:rPr>
                <w:sz w:val="22"/>
                <w:lang w:eastAsia="ru-RU"/>
              </w:rPr>
              <w:t>Отключения подъемно-транспортного оборудования, подведомственного Ростехнадзора</w:t>
            </w:r>
          </w:p>
        </w:tc>
      </w:tr>
      <w:tr w:rsidR="00A12F4B">
        <w:trPr>
          <w:trHeight w:val="179"/>
        </w:trPr>
        <w:tc>
          <w:tcPr>
            <w:tcW w:w="709"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6</w:t>
            </w:r>
          </w:p>
        </w:tc>
        <w:tc>
          <w:tcPr>
            <w:tcW w:w="1985" w:type="dxa"/>
            <w:vMerge/>
            <w:tcBorders>
              <w:top w:val="nil"/>
              <w:left w:val="single" w:sz="4" w:space="0" w:color="auto"/>
              <w:bottom w:val="single" w:sz="4" w:space="0" w:color="auto"/>
              <w:right w:val="single" w:sz="4" w:space="0" w:color="auto"/>
            </w:tcBorders>
            <w:vAlign w:val="center"/>
          </w:tcPr>
          <w:p w:rsidR="00E36486" w:rsidRDefault="00E36486">
            <w:pPr>
              <w:widowControl w:val="0"/>
              <w:ind w:firstLine="0"/>
              <w:jc w:val="left"/>
              <w:rPr>
                <w:sz w:val="22"/>
                <w:lang w:eastAsia="ru-RU"/>
              </w:rPr>
            </w:pPr>
          </w:p>
        </w:tc>
        <w:tc>
          <w:tcPr>
            <w:tcW w:w="2835" w:type="dxa"/>
            <w:tcBorders>
              <w:top w:val="nil"/>
              <w:left w:val="nil"/>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Газовое хоз-во, подведомственное РТН</w:t>
            </w:r>
          </w:p>
        </w:tc>
        <w:tc>
          <w:tcPr>
            <w:tcW w:w="4252" w:type="dxa"/>
            <w:tcBorders>
              <w:top w:val="nil"/>
              <w:left w:val="nil"/>
              <w:bottom w:val="single" w:sz="4" w:space="0" w:color="auto"/>
              <w:right w:val="single" w:sz="4" w:space="0" w:color="auto"/>
            </w:tcBorders>
          </w:tcPr>
          <w:p w:rsidR="00E36486" w:rsidRDefault="00230474">
            <w:pPr>
              <w:widowControl w:val="0"/>
              <w:ind w:firstLine="0"/>
              <w:jc w:val="left"/>
              <w:rPr>
                <w:sz w:val="22"/>
              </w:rPr>
            </w:pPr>
            <w:r>
              <w:rPr>
                <w:sz w:val="22"/>
                <w:lang w:eastAsia="ru-RU"/>
              </w:rPr>
              <w:t>Отключения газового хозяйства, подведомственного Ростехнадзора</w:t>
            </w:r>
          </w:p>
        </w:tc>
      </w:tr>
      <w:tr w:rsidR="00A12F4B">
        <w:trPr>
          <w:trHeight w:val="179"/>
        </w:trPr>
        <w:tc>
          <w:tcPr>
            <w:tcW w:w="709"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7</w:t>
            </w:r>
          </w:p>
        </w:tc>
        <w:tc>
          <w:tcPr>
            <w:tcW w:w="1985" w:type="dxa"/>
            <w:vMerge w:val="restart"/>
            <w:tcBorders>
              <w:top w:val="nil"/>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Вид акта расследования</w:t>
            </w:r>
          </w:p>
        </w:tc>
        <w:tc>
          <w:tcPr>
            <w:tcW w:w="2835" w:type="dxa"/>
            <w:tcBorders>
              <w:top w:val="nil"/>
              <w:left w:val="nil"/>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Предварительный акт</w:t>
            </w:r>
          </w:p>
        </w:tc>
        <w:tc>
          <w:tcPr>
            <w:tcW w:w="4252" w:type="dxa"/>
            <w:tcBorders>
              <w:top w:val="nil"/>
              <w:left w:val="nil"/>
              <w:bottom w:val="single" w:sz="4" w:space="0" w:color="auto"/>
              <w:right w:val="single" w:sz="4" w:space="0" w:color="auto"/>
            </w:tcBorders>
          </w:tcPr>
          <w:p w:rsidR="00E36486" w:rsidRDefault="00230474">
            <w:pPr>
              <w:widowControl w:val="0"/>
              <w:ind w:firstLine="0"/>
              <w:jc w:val="left"/>
              <w:rPr>
                <w:sz w:val="22"/>
              </w:rPr>
            </w:pPr>
            <w:r>
              <w:rPr>
                <w:sz w:val="22"/>
                <w:lang w:eastAsia="ru-RU"/>
              </w:rPr>
              <w:t>Продление расследования причин аварий</w:t>
            </w:r>
          </w:p>
        </w:tc>
      </w:tr>
      <w:tr w:rsidR="00A12F4B">
        <w:trPr>
          <w:trHeight w:val="179"/>
        </w:trPr>
        <w:tc>
          <w:tcPr>
            <w:tcW w:w="709"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8</w:t>
            </w:r>
          </w:p>
        </w:tc>
        <w:tc>
          <w:tcPr>
            <w:tcW w:w="1985" w:type="dxa"/>
            <w:vMerge/>
            <w:tcBorders>
              <w:top w:val="nil"/>
              <w:left w:val="single" w:sz="4" w:space="0" w:color="auto"/>
              <w:bottom w:val="single" w:sz="4" w:space="0" w:color="auto"/>
              <w:right w:val="single" w:sz="4" w:space="0" w:color="auto"/>
            </w:tcBorders>
            <w:vAlign w:val="center"/>
          </w:tcPr>
          <w:p w:rsidR="00E36486" w:rsidRDefault="00E36486">
            <w:pPr>
              <w:widowControl w:val="0"/>
              <w:ind w:firstLine="0"/>
              <w:jc w:val="left"/>
              <w:rPr>
                <w:sz w:val="22"/>
                <w:lang w:eastAsia="ru-RU"/>
              </w:rPr>
            </w:pPr>
          </w:p>
        </w:tc>
        <w:tc>
          <w:tcPr>
            <w:tcW w:w="2835" w:type="dxa"/>
            <w:tcBorders>
              <w:top w:val="nil"/>
              <w:left w:val="nil"/>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Итоговый акт</w:t>
            </w:r>
          </w:p>
        </w:tc>
        <w:tc>
          <w:tcPr>
            <w:tcW w:w="4252" w:type="dxa"/>
            <w:tcBorders>
              <w:top w:val="nil"/>
              <w:left w:val="nil"/>
              <w:bottom w:val="single" w:sz="4" w:space="0" w:color="auto"/>
              <w:right w:val="single" w:sz="4" w:space="0" w:color="auto"/>
            </w:tcBorders>
          </w:tcPr>
          <w:p w:rsidR="00E36486" w:rsidRDefault="00230474">
            <w:pPr>
              <w:widowControl w:val="0"/>
              <w:ind w:firstLine="0"/>
              <w:jc w:val="left"/>
              <w:rPr>
                <w:sz w:val="22"/>
              </w:rPr>
            </w:pPr>
            <w:r>
              <w:rPr>
                <w:sz w:val="22"/>
                <w:lang w:eastAsia="ru-RU"/>
              </w:rPr>
              <w:t>Окончание расследования и подписания акта всеми членами комиссии</w:t>
            </w:r>
          </w:p>
        </w:tc>
      </w:tr>
      <w:tr w:rsidR="00A12F4B">
        <w:trPr>
          <w:trHeight w:val="1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9</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Классификация потребителей и ТСО</w:t>
            </w:r>
          </w:p>
        </w:tc>
        <w:tc>
          <w:tcPr>
            <w:tcW w:w="2835" w:type="dxa"/>
            <w:tcBorders>
              <w:top w:val="single" w:sz="4" w:space="0" w:color="auto"/>
              <w:left w:val="nil"/>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РЖД</w:t>
            </w:r>
          </w:p>
        </w:tc>
        <w:tc>
          <w:tcPr>
            <w:tcW w:w="4252" w:type="dxa"/>
            <w:tcBorders>
              <w:top w:val="single" w:sz="4" w:space="0" w:color="auto"/>
              <w:left w:val="nil"/>
              <w:bottom w:val="single" w:sz="4" w:space="0" w:color="auto"/>
              <w:right w:val="single" w:sz="4" w:space="0" w:color="auto"/>
            </w:tcBorders>
          </w:tcPr>
          <w:p w:rsidR="00E36486" w:rsidRDefault="00230474">
            <w:pPr>
              <w:widowControl w:val="0"/>
              <w:ind w:firstLine="0"/>
              <w:jc w:val="left"/>
              <w:rPr>
                <w:sz w:val="22"/>
              </w:rPr>
            </w:pPr>
            <w:r>
              <w:rPr>
                <w:sz w:val="22"/>
                <w:lang w:eastAsia="ru-RU"/>
              </w:rPr>
              <w:t>Отключения оборудования или ЛЭП сетевых организаций, питающих объекты ОАО «РЖД»</w:t>
            </w:r>
          </w:p>
        </w:tc>
      </w:tr>
      <w:tr w:rsidR="00A12F4B">
        <w:trPr>
          <w:trHeight w:val="1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10</w:t>
            </w: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E36486">
            <w:pPr>
              <w:widowControl w:val="0"/>
              <w:ind w:firstLine="0"/>
              <w:jc w:val="left"/>
              <w:rPr>
                <w:sz w:val="22"/>
                <w:lang w:eastAsia="ru-RU"/>
              </w:rPr>
            </w:pPr>
          </w:p>
        </w:tc>
        <w:tc>
          <w:tcPr>
            <w:tcW w:w="2835" w:type="dxa"/>
            <w:tcBorders>
              <w:top w:val="single" w:sz="4" w:space="0" w:color="auto"/>
              <w:left w:val="nil"/>
              <w:bottom w:val="single" w:sz="4" w:space="0" w:color="auto"/>
              <w:right w:val="single" w:sz="4" w:space="0" w:color="auto"/>
            </w:tcBorders>
            <w:shd w:val="clear" w:color="auto" w:fill="auto"/>
          </w:tcPr>
          <w:p w:rsidR="00E36486" w:rsidRDefault="00230474">
            <w:pPr>
              <w:widowControl w:val="0"/>
              <w:ind w:firstLine="0"/>
              <w:jc w:val="left"/>
              <w:rPr>
                <w:sz w:val="22"/>
              </w:rPr>
            </w:pPr>
            <w:proofErr w:type="spellStart"/>
            <w:r>
              <w:rPr>
                <w:sz w:val="22"/>
                <w:lang w:eastAsia="ru-RU"/>
              </w:rPr>
              <w:t>Обесточение</w:t>
            </w:r>
            <w:proofErr w:type="spellEnd"/>
            <w:r>
              <w:rPr>
                <w:sz w:val="22"/>
                <w:lang w:eastAsia="ru-RU"/>
              </w:rPr>
              <w:t xml:space="preserve"> РЖД</w:t>
            </w:r>
          </w:p>
        </w:tc>
        <w:tc>
          <w:tcPr>
            <w:tcW w:w="4252" w:type="dxa"/>
            <w:tcBorders>
              <w:top w:val="single" w:sz="4" w:space="0" w:color="auto"/>
              <w:left w:val="nil"/>
              <w:bottom w:val="single" w:sz="4" w:space="0" w:color="auto"/>
              <w:right w:val="single" w:sz="4" w:space="0" w:color="auto"/>
            </w:tcBorders>
          </w:tcPr>
          <w:p w:rsidR="00E36486" w:rsidRDefault="00230474">
            <w:pPr>
              <w:widowControl w:val="0"/>
              <w:ind w:firstLine="0"/>
              <w:jc w:val="left"/>
              <w:rPr>
                <w:sz w:val="22"/>
              </w:rPr>
            </w:pPr>
            <w:r>
              <w:rPr>
                <w:sz w:val="22"/>
                <w:lang w:eastAsia="ru-RU"/>
              </w:rPr>
              <w:t>Отключения оборудования или ЛЭП сетевых организаций, питающих объекты ОАО «РЖД», с нарушением электроснабжения</w:t>
            </w:r>
          </w:p>
        </w:tc>
      </w:tr>
      <w:tr w:rsidR="00A12F4B">
        <w:trPr>
          <w:trHeight w:val="27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11</w:t>
            </w: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E36486">
            <w:pPr>
              <w:widowControl w:val="0"/>
              <w:ind w:firstLine="0"/>
              <w:jc w:val="left"/>
              <w:rPr>
                <w:sz w:val="22"/>
                <w:lang w:eastAsia="ru-RU"/>
              </w:rPr>
            </w:pPr>
          </w:p>
        </w:tc>
        <w:tc>
          <w:tcPr>
            <w:tcW w:w="2835" w:type="dxa"/>
            <w:tcBorders>
              <w:top w:val="single" w:sz="4" w:space="0" w:color="auto"/>
              <w:left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Объект нефтегазодобычи:</w:t>
            </w:r>
          </w:p>
        </w:tc>
        <w:tc>
          <w:tcPr>
            <w:tcW w:w="4252" w:type="dxa"/>
            <w:vMerge w:val="restart"/>
            <w:tcBorders>
              <w:top w:val="single" w:sz="4" w:space="0" w:color="auto"/>
              <w:left w:val="single" w:sz="4" w:space="0" w:color="auto"/>
              <w:bottom w:val="single" w:sz="4" w:space="0" w:color="auto"/>
              <w:right w:val="single" w:sz="4" w:space="0" w:color="auto"/>
            </w:tcBorders>
          </w:tcPr>
          <w:p w:rsidR="00E36486" w:rsidRDefault="00230474">
            <w:pPr>
              <w:widowControl w:val="0"/>
              <w:ind w:firstLine="0"/>
              <w:jc w:val="left"/>
              <w:rPr>
                <w:sz w:val="22"/>
              </w:rPr>
            </w:pPr>
            <w:r>
              <w:rPr>
                <w:sz w:val="22"/>
                <w:lang w:eastAsia="ru-RU"/>
              </w:rPr>
              <w:t>Отключения оборудования или ЛЭП сетевых организаций, питающих объекты нефтегазодобычи и (или) транспортировки</w:t>
            </w:r>
          </w:p>
        </w:tc>
      </w:tr>
      <w:tr w:rsidR="00A12F4B">
        <w:trPr>
          <w:trHeight w:val="179"/>
        </w:trPr>
        <w:tc>
          <w:tcPr>
            <w:tcW w:w="709" w:type="dxa"/>
            <w:vMerge/>
            <w:tcBorders>
              <w:left w:val="single" w:sz="4" w:space="0" w:color="auto"/>
              <w:bottom w:val="single" w:sz="4" w:space="0" w:color="auto"/>
              <w:right w:val="single" w:sz="4" w:space="0" w:color="auto"/>
            </w:tcBorders>
            <w:shd w:val="clear" w:color="auto" w:fill="auto"/>
            <w:vAlign w:val="center"/>
          </w:tcPr>
          <w:p w:rsidR="00E36486" w:rsidRDefault="00E36486">
            <w:pPr>
              <w:widowControl w:val="0"/>
              <w:ind w:firstLine="0"/>
              <w:jc w:val="center"/>
              <w:rPr>
                <w:sz w:val="22"/>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E36486">
            <w:pPr>
              <w:widowControl w:val="0"/>
              <w:ind w:firstLine="0"/>
              <w:jc w:val="left"/>
              <w:rPr>
                <w:sz w:val="22"/>
                <w:lang w:eastAsia="ru-RU"/>
              </w:rPr>
            </w:pPr>
          </w:p>
        </w:tc>
        <w:tc>
          <w:tcPr>
            <w:tcW w:w="2835" w:type="dxa"/>
            <w:tcBorders>
              <w:top w:val="nil"/>
              <w:left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Газпром</w:t>
            </w:r>
          </w:p>
        </w:tc>
        <w:tc>
          <w:tcPr>
            <w:tcW w:w="4252" w:type="dxa"/>
            <w:vMerge/>
            <w:tcBorders>
              <w:left w:val="single" w:sz="4" w:space="0" w:color="auto"/>
              <w:bottom w:val="single" w:sz="4" w:space="0" w:color="auto"/>
              <w:right w:val="single" w:sz="4" w:space="0" w:color="auto"/>
            </w:tcBorders>
          </w:tcPr>
          <w:p w:rsidR="00E36486" w:rsidRDefault="00E36486">
            <w:pPr>
              <w:widowControl w:val="0"/>
              <w:ind w:firstLine="0"/>
              <w:jc w:val="left"/>
              <w:rPr>
                <w:sz w:val="22"/>
                <w:lang w:eastAsia="ru-RU"/>
              </w:rPr>
            </w:pPr>
          </w:p>
        </w:tc>
      </w:tr>
      <w:tr w:rsidR="00A12F4B">
        <w:trPr>
          <w:trHeight w:val="179"/>
        </w:trPr>
        <w:tc>
          <w:tcPr>
            <w:tcW w:w="709" w:type="dxa"/>
            <w:vMerge/>
            <w:tcBorders>
              <w:left w:val="single" w:sz="4" w:space="0" w:color="auto"/>
              <w:bottom w:val="single" w:sz="4" w:space="0" w:color="auto"/>
              <w:right w:val="single" w:sz="4" w:space="0" w:color="auto"/>
            </w:tcBorders>
            <w:shd w:val="clear" w:color="auto" w:fill="auto"/>
            <w:vAlign w:val="center"/>
          </w:tcPr>
          <w:p w:rsidR="00E36486" w:rsidRDefault="00E36486">
            <w:pPr>
              <w:widowControl w:val="0"/>
              <w:ind w:firstLine="0"/>
              <w:jc w:val="center"/>
              <w:rPr>
                <w:sz w:val="22"/>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E36486">
            <w:pPr>
              <w:widowControl w:val="0"/>
              <w:ind w:firstLine="0"/>
              <w:jc w:val="left"/>
              <w:rPr>
                <w:sz w:val="22"/>
                <w:lang w:eastAsia="ru-RU"/>
              </w:rPr>
            </w:pPr>
          </w:p>
        </w:tc>
        <w:tc>
          <w:tcPr>
            <w:tcW w:w="2835" w:type="dxa"/>
            <w:tcBorders>
              <w:top w:val="nil"/>
              <w:left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Газпромнефть</w:t>
            </w:r>
          </w:p>
        </w:tc>
        <w:tc>
          <w:tcPr>
            <w:tcW w:w="4252" w:type="dxa"/>
            <w:vMerge/>
            <w:tcBorders>
              <w:left w:val="single" w:sz="4" w:space="0" w:color="auto"/>
              <w:bottom w:val="single" w:sz="4" w:space="0" w:color="auto"/>
              <w:right w:val="single" w:sz="4" w:space="0" w:color="auto"/>
            </w:tcBorders>
          </w:tcPr>
          <w:p w:rsidR="00E36486" w:rsidRDefault="00E36486">
            <w:pPr>
              <w:widowControl w:val="0"/>
              <w:ind w:firstLine="0"/>
              <w:jc w:val="left"/>
              <w:rPr>
                <w:sz w:val="22"/>
                <w:lang w:eastAsia="ru-RU"/>
              </w:rPr>
            </w:pPr>
          </w:p>
        </w:tc>
      </w:tr>
      <w:tr w:rsidR="00A12F4B">
        <w:trPr>
          <w:trHeight w:val="179"/>
        </w:trPr>
        <w:tc>
          <w:tcPr>
            <w:tcW w:w="709" w:type="dxa"/>
            <w:vMerge/>
            <w:tcBorders>
              <w:left w:val="single" w:sz="4" w:space="0" w:color="auto"/>
              <w:bottom w:val="single" w:sz="4" w:space="0" w:color="auto"/>
              <w:right w:val="single" w:sz="4" w:space="0" w:color="auto"/>
            </w:tcBorders>
            <w:shd w:val="clear" w:color="auto" w:fill="auto"/>
            <w:vAlign w:val="center"/>
          </w:tcPr>
          <w:p w:rsidR="00E36486" w:rsidRDefault="00E36486">
            <w:pPr>
              <w:widowControl w:val="0"/>
              <w:ind w:firstLine="0"/>
              <w:jc w:val="center"/>
              <w:rPr>
                <w:sz w:val="22"/>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E36486">
            <w:pPr>
              <w:widowControl w:val="0"/>
              <w:ind w:firstLine="0"/>
              <w:jc w:val="left"/>
              <w:rPr>
                <w:sz w:val="22"/>
                <w:lang w:eastAsia="ru-RU"/>
              </w:rPr>
            </w:pPr>
          </w:p>
        </w:tc>
        <w:tc>
          <w:tcPr>
            <w:tcW w:w="2835" w:type="dxa"/>
            <w:tcBorders>
              <w:top w:val="nil"/>
              <w:left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Роснефть</w:t>
            </w:r>
          </w:p>
        </w:tc>
        <w:tc>
          <w:tcPr>
            <w:tcW w:w="4252" w:type="dxa"/>
            <w:vMerge/>
            <w:tcBorders>
              <w:left w:val="single" w:sz="4" w:space="0" w:color="auto"/>
              <w:bottom w:val="single" w:sz="4" w:space="0" w:color="auto"/>
              <w:right w:val="single" w:sz="4" w:space="0" w:color="auto"/>
            </w:tcBorders>
          </w:tcPr>
          <w:p w:rsidR="00E36486" w:rsidRDefault="00E36486">
            <w:pPr>
              <w:widowControl w:val="0"/>
              <w:ind w:firstLine="0"/>
              <w:jc w:val="left"/>
              <w:rPr>
                <w:sz w:val="22"/>
                <w:lang w:eastAsia="ru-RU"/>
              </w:rPr>
            </w:pPr>
          </w:p>
        </w:tc>
      </w:tr>
      <w:tr w:rsidR="00A12F4B">
        <w:trPr>
          <w:trHeight w:val="179"/>
        </w:trPr>
        <w:tc>
          <w:tcPr>
            <w:tcW w:w="709" w:type="dxa"/>
            <w:vMerge/>
            <w:tcBorders>
              <w:left w:val="single" w:sz="4" w:space="0" w:color="auto"/>
              <w:bottom w:val="single" w:sz="4" w:space="0" w:color="auto"/>
              <w:right w:val="single" w:sz="4" w:space="0" w:color="auto"/>
            </w:tcBorders>
            <w:shd w:val="clear" w:color="auto" w:fill="auto"/>
            <w:vAlign w:val="center"/>
          </w:tcPr>
          <w:p w:rsidR="00E36486" w:rsidRDefault="00E36486">
            <w:pPr>
              <w:widowControl w:val="0"/>
              <w:ind w:firstLine="0"/>
              <w:jc w:val="center"/>
              <w:rPr>
                <w:sz w:val="22"/>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E36486">
            <w:pPr>
              <w:widowControl w:val="0"/>
              <w:ind w:firstLine="0"/>
              <w:jc w:val="left"/>
              <w:rPr>
                <w:sz w:val="22"/>
                <w:lang w:eastAsia="ru-RU"/>
              </w:rPr>
            </w:pPr>
          </w:p>
        </w:tc>
        <w:tc>
          <w:tcPr>
            <w:tcW w:w="2835" w:type="dxa"/>
            <w:tcBorders>
              <w:top w:val="nil"/>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Лукойл</w:t>
            </w:r>
          </w:p>
        </w:tc>
        <w:tc>
          <w:tcPr>
            <w:tcW w:w="4252" w:type="dxa"/>
            <w:vMerge/>
            <w:tcBorders>
              <w:left w:val="single" w:sz="4" w:space="0" w:color="auto"/>
              <w:bottom w:val="single" w:sz="4" w:space="0" w:color="auto"/>
              <w:right w:val="single" w:sz="4" w:space="0" w:color="auto"/>
            </w:tcBorders>
          </w:tcPr>
          <w:p w:rsidR="00E36486" w:rsidRDefault="00E36486">
            <w:pPr>
              <w:widowControl w:val="0"/>
              <w:ind w:firstLine="0"/>
              <w:jc w:val="left"/>
              <w:rPr>
                <w:sz w:val="22"/>
                <w:lang w:eastAsia="ru-RU"/>
              </w:rPr>
            </w:pPr>
          </w:p>
        </w:tc>
      </w:tr>
      <w:tr w:rsidR="00A12F4B">
        <w:trPr>
          <w:trHeight w:val="179"/>
        </w:trPr>
        <w:tc>
          <w:tcPr>
            <w:tcW w:w="709" w:type="dxa"/>
            <w:vMerge/>
            <w:tcBorders>
              <w:left w:val="single" w:sz="4" w:space="0" w:color="auto"/>
              <w:bottom w:val="single" w:sz="4" w:space="0" w:color="auto"/>
              <w:right w:val="single" w:sz="4" w:space="0" w:color="auto"/>
            </w:tcBorders>
            <w:shd w:val="clear" w:color="auto" w:fill="auto"/>
            <w:vAlign w:val="center"/>
          </w:tcPr>
          <w:p w:rsidR="00E36486" w:rsidRDefault="00E36486">
            <w:pPr>
              <w:widowControl w:val="0"/>
              <w:ind w:firstLine="0"/>
              <w:jc w:val="center"/>
              <w:rPr>
                <w:sz w:val="22"/>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E36486">
            <w:pPr>
              <w:widowControl w:val="0"/>
              <w:ind w:firstLine="0"/>
              <w:jc w:val="left"/>
              <w:rPr>
                <w:sz w:val="22"/>
                <w:lang w:eastAsia="ru-RU"/>
              </w:rPr>
            </w:pPr>
          </w:p>
        </w:tc>
        <w:tc>
          <w:tcPr>
            <w:tcW w:w="2835" w:type="dxa"/>
            <w:tcBorders>
              <w:top w:val="single" w:sz="4" w:space="0" w:color="auto"/>
              <w:left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СНГ (Сургутнефтегаз)</w:t>
            </w:r>
          </w:p>
        </w:tc>
        <w:tc>
          <w:tcPr>
            <w:tcW w:w="4252" w:type="dxa"/>
            <w:vMerge/>
            <w:tcBorders>
              <w:left w:val="single" w:sz="4" w:space="0" w:color="auto"/>
              <w:bottom w:val="single" w:sz="4" w:space="0" w:color="auto"/>
              <w:right w:val="single" w:sz="4" w:space="0" w:color="auto"/>
            </w:tcBorders>
          </w:tcPr>
          <w:p w:rsidR="00E36486" w:rsidRDefault="00E36486">
            <w:pPr>
              <w:widowControl w:val="0"/>
              <w:ind w:firstLine="0"/>
              <w:jc w:val="left"/>
              <w:rPr>
                <w:sz w:val="22"/>
                <w:lang w:eastAsia="ru-RU"/>
              </w:rPr>
            </w:pPr>
          </w:p>
        </w:tc>
      </w:tr>
      <w:tr w:rsidR="00A12F4B">
        <w:trPr>
          <w:trHeight w:val="179"/>
        </w:trPr>
        <w:tc>
          <w:tcPr>
            <w:tcW w:w="709" w:type="dxa"/>
            <w:vMerge/>
            <w:tcBorders>
              <w:left w:val="single" w:sz="4" w:space="0" w:color="auto"/>
              <w:bottom w:val="single" w:sz="4" w:space="0" w:color="auto"/>
              <w:right w:val="single" w:sz="4" w:space="0" w:color="auto"/>
            </w:tcBorders>
            <w:shd w:val="clear" w:color="auto" w:fill="auto"/>
            <w:vAlign w:val="center"/>
          </w:tcPr>
          <w:p w:rsidR="00E36486" w:rsidRDefault="00E36486">
            <w:pPr>
              <w:widowControl w:val="0"/>
              <w:ind w:firstLine="0"/>
              <w:jc w:val="center"/>
              <w:rPr>
                <w:sz w:val="22"/>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E36486">
            <w:pPr>
              <w:widowControl w:val="0"/>
              <w:ind w:firstLine="0"/>
              <w:jc w:val="left"/>
              <w:rPr>
                <w:sz w:val="22"/>
                <w:lang w:eastAsia="ru-RU"/>
              </w:rPr>
            </w:pPr>
          </w:p>
        </w:tc>
        <w:tc>
          <w:tcPr>
            <w:tcW w:w="2835" w:type="dxa"/>
            <w:tcBorders>
              <w:top w:val="nil"/>
              <w:left w:val="single" w:sz="4" w:space="0" w:color="auto"/>
              <w:right w:val="single" w:sz="4" w:space="0" w:color="auto"/>
            </w:tcBorders>
            <w:shd w:val="clear" w:color="auto" w:fill="auto"/>
          </w:tcPr>
          <w:p w:rsidR="00E36486" w:rsidRDefault="00230474">
            <w:pPr>
              <w:widowControl w:val="0"/>
              <w:ind w:firstLine="0"/>
              <w:jc w:val="left"/>
              <w:rPr>
                <w:sz w:val="22"/>
              </w:rPr>
            </w:pPr>
            <w:proofErr w:type="spellStart"/>
            <w:r>
              <w:rPr>
                <w:sz w:val="22"/>
                <w:lang w:eastAsia="ru-RU"/>
              </w:rPr>
              <w:t>Русснефть</w:t>
            </w:r>
            <w:proofErr w:type="spellEnd"/>
          </w:p>
        </w:tc>
        <w:tc>
          <w:tcPr>
            <w:tcW w:w="4252" w:type="dxa"/>
            <w:vMerge/>
            <w:tcBorders>
              <w:left w:val="single" w:sz="4" w:space="0" w:color="auto"/>
              <w:bottom w:val="single" w:sz="4" w:space="0" w:color="auto"/>
              <w:right w:val="single" w:sz="4" w:space="0" w:color="auto"/>
            </w:tcBorders>
          </w:tcPr>
          <w:p w:rsidR="00E36486" w:rsidRDefault="00E36486">
            <w:pPr>
              <w:widowControl w:val="0"/>
              <w:ind w:firstLine="0"/>
              <w:jc w:val="left"/>
              <w:rPr>
                <w:sz w:val="22"/>
                <w:lang w:eastAsia="ru-RU"/>
              </w:rPr>
            </w:pPr>
          </w:p>
        </w:tc>
      </w:tr>
      <w:tr w:rsidR="00A12F4B">
        <w:trPr>
          <w:trHeight w:val="179"/>
        </w:trPr>
        <w:tc>
          <w:tcPr>
            <w:tcW w:w="709" w:type="dxa"/>
            <w:vMerge/>
            <w:tcBorders>
              <w:left w:val="single" w:sz="4" w:space="0" w:color="auto"/>
              <w:bottom w:val="single" w:sz="4" w:space="0" w:color="auto"/>
              <w:right w:val="single" w:sz="4" w:space="0" w:color="auto"/>
            </w:tcBorders>
            <w:shd w:val="clear" w:color="auto" w:fill="auto"/>
            <w:vAlign w:val="center"/>
          </w:tcPr>
          <w:p w:rsidR="00E36486" w:rsidRDefault="00E36486">
            <w:pPr>
              <w:widowControl w:val="0"/>
              <w:ind w:firstLine="0"/>
              <w:jc w:val="center"/>
              <w:rPr>
                <w:sz w:val="22"/>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E36486">
            <w:pPr>
              <w:widowControl w:val="0"/>
              <w:ind w:firstLine="0"/>
              <w:jc w:val="left"/>
              <w:rPr>
                <w:sz w:val="22"/>
                <w:lang w:eastAsia="ru-RU"/>
              </w:rPr>
            </w:pPr>
          </w:p>
        </w:tc>
        <w:tc>
          <w:tcPr>
            <w:tcW w:w="2835" w:type="dxa"/>
            <w:tcBorders>
              <w:top w:val="nil"/>
              <w:left w:val="single" w:sz="4" w:space="0" w:color="auto"/>
              <w:right w:val="single" w:sz="4" w:space="0" w:color="auto"/>
            </w:tcBorders>
            <w:shd w:val="clear" w:color="auto" w:fill="auto"/>
          </w:tcPr>
          <w:p w:rsidR="00E36486" w:rsidRDefault="00230474">
            <w:pPr>
              <w:widowControl w:val="0"/>
              <w:ind w:firstLine="0"/>
              <w:jc w:val="left"/>
              <w:rPr>
                <w:sz w:val="22"/>
              </w:rPr>
            </w:pPr>
            <w:proofErr w:type="spellStart"/>
            <w:r>
              <w:rPr>
                <w:sz w:val="22"/>
                <w:lang w:eastAsia="ru-RU"/>
              </w:rPr>
              <w:t>Славнефть</w:t>
            </w:r>
            <w:proofErr w:type="spellEnd"/>
          </w:p>
        </w:tc>
        <w:tc>
          <w:tcPr>
            <w:tcW w:w="4252" w:type="dxa"/>
            <w:vMerge/>
            <w:tcBorders>
              <w:left w:val="single" w:sz="4" w:space="0" w:color="auto"/>
              <w:bottom w:val="single" w:sz="4" w:space="0" w:color="auto"/>
              <w:right w:val="single" w:sz="4" w:space="0" w:color="auto"/>
            </w:tcBorders>
          </w:tcPr>
          <w:p w:rsidR="00E36486" w:rsidRDefault="00E36486">
            <w:pPr>
              <w:widowControl w:val="0"/>
              <w:ind w:firstLine="0"/>
              <w:jc w:val="left"/>
              <w:rPr>
                <w:sz w:val="22"/>
                <w:lang w:eastAsia="ru-RU"/>
              </w:rPr>
            </w:pPr>
          </w:p>
        </w:tc>
      </w:tr>
      <w:tr w:rsidR="00A12F4B">
        <w:trPr>
          <w:trHeight w:val="179"/>
        </w:trPr>
        <w:tc>
          <w:tcPr>
            <w:tcW w:w="709" w:type="dxa"/>
            <w:vMerge/>
            <w:tcBorders>
              <w:left w:val="single" w:sz="4" w:space="0" w:color="auto"/>
              <w:bottom w:val="single" w:sz="4" w:space="0" w:color="auto"/>
              <w:right w:val="single" w:sz="4" w:space="0" w:color="auto"/>
            </w:tcBorders>
            <w:shd w:val="clear" w:color="auto" w:fill="auto"/>
            <w:vAlign w:val="center"/>
          </w:tcPr>
          <w:p w:rsidR="00E36486" w:rsidRDefault="00E36486">
            <w:pPr>
              <w:widowControl w:val="0"/>
              <w:ind w:firstLine="0"/>
              <w:jc w:val="center"/>
              <w:rPr>
                <w:sz w:val="22"/>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E36486">
            <w:pPr>
              <w:widowControl w:val="0"/>
              <w:ind w:firstLine="0"/>
              <w:jc w:val="left"/>
              <w:rPr>
                <w:sz w:val="22"/>
                <w:lang w:eastAsia="ru-RU"/>
              </w:rPr>
            </w:pPr>
          </w:p>
        </w:tc>
        <w:tc>
          <w:tcPr>
            <w:tcW w:w="2835" w:type="dxa"/>
            <w:tcBorders>
              <w:top w:val="nil"/>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Транснефть</w:t>
            </w:r>
          </w:p>
        </w:tc>
        <w:tc>
          <w:tcPr>
            <w:tcW w:w="4252" w:type="dxa"/>
            <w:vMerge/>
            <w:tcBorders>
              <w:left w:val="single" w:sz="4" w:space="0" w:color="auto"/>
              <w:bottom w:val="single" w:sz="4" w:space="0" w:color="auto"/>
              <w:right w:val="single" w:sz="4" w:space="0" w:color="auto"/>
            </w:tcBorders>
          </w:tcPr>
          <w:p w:rsidR="00E36486" w:rsidRDefault="00E36486">
            <w:pPr>
              <w:widowControl w:val="0"/>
              <w:ind w:firstLine="0"/>
              <w:jc w:val="left"/>
              <w:rPr>
                <w:sz w:val="22"/>
                <w:lang w:eastAsia="ru-RU"/>
              </w:rPr>
            </w:pPr>
          </w:p>
        </w:tc>
      </w:tr>
      <w:tr w:rsidR="00A12F4B">
        <w:trPr>
          <w:trHeight w:val="27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12</w:t>
            </w: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E36486">
            <w:pPr>
              <w:widowControl w:val="0"/>
              <w:ind w:firstLine="0"/>
              <w:jc w:val="left"/>
              <w:rPr>
                <w:sz w:val="22"/>
                <w:lang w:eastAsia="ru-RU"/>
              </w:rPr>
            </w:pPr>
          </w:p>
        </w:tc>
        <w:tc>
          <w:tcPr>
            <w:tcW w:w="2835" w:type="dxa"/>
            <w:tcBorders>
              <w:top w:val="single" w:sz="4" w:space="0" w:color="auto"/>
              <w:left w:val="single" w:sz="4" w:space="0" w:color="auto"/>
              <w:right w:val="single" w:sz="4" w:space="0" w:color="auto"/>
            </w:tcBorders>
            <w:shd w:val="clear" w:color="auto" w:fill="auto"/>
          </w:tcPr>
          <w:p w:rsidR="00E36486" w:rsidRDefault="00230474">
            <w:pPr>
              <w:widowControl w:val="0"/>
              <w:ind w:firstLine="0"/>
              <w:jc w:val="left"/>
              <w:rPr>
                <w:sz w:val="22"/>
              </w:rPr>
            </w:pPr>
            <w:proofErr w:type="spellStart"/>
            <w:r>
              <w:rPr>
                <w:sz w:val="22"/>
                <w:lang w:eastAsia="ru-RU"/>
              </w:rPr>
              <w:t>Обесточение</w:t>
            </w:r>
            <w:proofErr w:type="spellEnd"/>
            <w:r>
              <w:rPr>
                <w:sz w:val="22"/>
                <w:lang w:eastAsia="ru-RU"/>
              </w:rPr>
              <w:t xml:space="preserve"> объекта нефтегазодобычи:</w:t>
            </w:r>
          </w:p>
        </w:tc>
        <w:tc>
          <w:tcPr>
            <w:tcW w:w="4252" w:type="dxa"/>
            <w:vMerge w:val="restart"/>
            <w:tcBorders>
              <w:top w:val="single" w:sz="4" w:space="0" w:color="auto"/>
              <w:left w:val="single" w:sz="4" w:space="0" w:color="auto"/>
              <w:bottom w:val="single" w:sz="4" w:space="0" w:color="auto"/>
              <w:right w:val="single" w:sz="4" w:space="0" w:color="auto"/>
            </w:tcBorders>
          </w:tcPr>
          <w:p w:rsidR="00E36486" w:rsidRDefault="00230474">
            <w:pPr>
              <w:widowControl w:val="0"/>
              <w:ind w:firstLine="0"/>
              <w:jc w:val="left"/>
              <w:rPr>
                <w:sz w:val="22"/>
              </w:rPr>
            </w:pPr>
            <w:r>
              <w:rPr>
                <w:sz w:val="22"/>
                <w:lang w:eastAsia="ru-RU"/>
              </w:rPr>
              <w:t>Отключения оборудования или ЛЭП сетевых организаций, питающих объекты нефтегазодобычи и (или) транспортировки, с нарушением электроснабжения</w:t>
            </w:r>
          </w:p>
        </w:tc>
      </w:tr>
      <w:tr w:rsidR="00A12F4B">
        <w:trPr>
          <w:trHeight w:val="179"/>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E36486">
            <w:pPr>
              <w:widowControl w:val="0"/>
              <w:ind w:firstLine="0"/>
              <w:jc w:val="center"/>
              <w:rPr>
                <w:sz w:val="22"/>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E36486">
            <w:pPr>
              <w:widowControl w:val="0"/>
              <w:ind w:firstLine="0"/>
              <w:jc w:val="left"/>
              <w:rPr>
                <w:sz w:val="22"/>
                <w:lang w:eastAsia="ru-RU"/>
              </w:rPr>
            </w:pPr>
          </w:p>
        </w:tc>
        <w:tc>
          <w:tcPr>
            <w:tcW w:w="2835" w:type="dxa"/>
            <w:tcBorders>
              <w:top w:val="nil"/>
              <w:left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Газпром</w:t>
            </w:r>
          </w:p>
        </w:tc>
        <w:tc>
          <w:tcPr>
            <w:tcW w:w="4252" w:type="dxa"/>
            <w:vMerge/>
            <w:tcBorders>
              <w:top w:val="single" w:sz="4" w:space="0" w:color="auto"/>
              <w:left w:val="single" w:sz="4" w:space="0" w:color="auto"/>
              <w:bottom w:val="single" w:sz="4" w:space="0" w:color="auto"/>
              <w:right w:val="single" w:sz="4" w:space="0" w:color="auto"/>
            </w:tcBorders>
          </w:tcPr>
          <w:p w:rsidR="00E36486" w:rsidRDefault="00E36486">
            <w:pPr>
              <w:widowControl w:val="0"/>
              <w:ind w:firstLine="0"/>
              <w:jc w:val="left"/>
              <w:rPr>
                <w:sz w:val="22"/>
                <w:lang w:eastAsia="ru-RU"/>
              </w:rPr>
            </w:pPr>
          </w:p>
        </w:tc>
      </w:tr>
      <w:tr w:rsidR="00A12F4B">
        <w:trPr>
          <w:trHeight w:val="179"/>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E36486">
            <w:pPr>
              <w:widowControl w:val="0"/>
              <w:ind w:firstLine="0"/>
              <w:jc w:val="center"/>
              <w:rPr>
                <w:sz w:val="22"/>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E36486">
            <w:pPr>
              <w:widowControl w:val="0"/>
              <w:ind w:firstLine="0"/>
              <w:jc w:val="left"/>
              <w:rPr>
                <w:sz w:val="22"/>
                <w:lang w:eastAsia="ru-RU"/>
              </w:rPr>
            </w:pPr>
          </w:p>
        </w:tc>
        <w:tc>
          <w:tcPr>
            <w:tcW w:w="2835" w:type="dxa"/>
            <w:tcBorders>
              <w:top w:val="nil"/>
              <w:left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Газпромнефть</w:t>
            </w:r>
          </w:p>
        </w:tc>
        <w:tc>
          <w:tcPr>
            <w:tcW w:w="4252" w:type="dxa"/>
            <w:vMerge/>
            <w:tcBorders>
              <w:top w:val="single" w:sz="4" w:space="0" w:color="auto"/>
              <w:left w:val="single" w:sz="4" w:space="0" w:color="auto"/>
              <w:bottom w:val="single" w:sz="4" w:space="0" w:color="auto"/>
              <w:right w:val="single" w:sz="4" w:space="0" w:color="auto"/>
            </w:tcBorders>
          </w:tcPr>
          <w:p w:rsidR="00E36486" w:rsidRDefault="00E36486">
            <w:pPr>
              <w:widowControl w:val="0"/>
              <w:ind w:firstLine="0"/>
              <w:jc w:val="left"/>
              <w:rPr>
                <w:sz w:val="22"/>
                <w:lang w:eastAsia="ru-RU"/>
              </w:rPr>
            </w:pPr>
          </w:p>
        </w:tc>
      </w:tr>
      <w:tr w:rsidR="00A12F4B">
        <w:trPr>
          <w:trHeight w:val="179"/>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E36486">
            <w:pPr>
              <w:widowControl w:val="0"/>
              <w:ind w:firstLine="0"/>
              <w:jc w:val="center"/>
              <w:rPr>
                <w:sz w:val="22"/>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E36486">
            <w:pPr>
              <w:widowControl w:val="0"/>
              <w:ind w:firstLine="0"/>
              <w:jc w:val="left"/>
              <w:rPr>
                <w:sz w:val="22"/>
                <w:lang w:eastAsia="ru-RU"/>
              </w:rPr>
            </w:pPr>
          </w:p>
        </w:tc>
        <w:tc>
          <w:tcPr>
            <w:tcW w:w="2835" w:type="dxa"/>
            <w:tcBorders>
              <w:top w:val="nil"/>
              <w:left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Роснефть</w:t>
            </w:r>
          </w:p>
        </w:tc>
        <w:tc>
          <w:tcPr>
            <w:tcW w:w="4252" w:type="dxa"/>
            <w:vMerge/>
            <w:tcBorders>
              <w:top w:val="single" w:sz="4" w:space="0" w:color="auto"/>
              <w:left w:val="single" w:sz="4" w:space="0" w:color="auto"/>
              <w:bottom w:val="single" w:sz="4" w:space="0" w:color="auto"/>
              <w:right w:val="single" w:sz="4" w:space="0" w:color="auto"/>
            </w:tcBorders>
          </w:tcPr>
          <w:p w:rsidR="00E36486" w:rsidRDefault="00E36486">
            <w:pPr>
              <w:widowControl w:val="0"/>
              <w:ind w:firstLine="0"/>
              <w:jc w:val="left"/>
              <w:rPr>
                <w:sz w:val="22"/>
                <w:lang w:eastAsia="ru-RU"/>
              </w:rPr>
            </w:pPr>
          </w:p>
        </w:tc>
      </w:tr>
      <w:tr w:rsidR="00A12F4B">
        <w:trPr>
          <w:trHeight w:val="179"/>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E36486">
            <w:pPr>
              <w:widowControl w:val="0"/>
              <w:ind w:firstLine="0"/>
              <w:jc w:val="center"/>
              <w:rPr>
                <w:sz w:val="22"/>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E36486">
            <w:pPr>
              <w:widowControl w:val="0"/>
              <w:ind w:firstLine="0"/>
              <w:jc w:val="left"/>
              <w:rPr>
                <w:sz w:val="22"/>
                <w:lang w:eastAsia="ru-RU"/>
              </w:rPr>
            </w:pPr>
          </w:p>
        </w:tc>
        <w:tc>
          <w:tcPr>
            <w:tcW w:w="2835" w:type="dxa"/>
            <w:tcBorders>
              <w:top w:val="nil"/>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Лукойл</w:t>
            </w:r>
          </w:p>
        </w:tc>
        <w:tc>
          <w:tcPr>
            <w:tcW w:w="4252" w:type="dxa"/>
            <w:vMerge/>
            <w:tcBorders>
              <w:top w:val="single" w:sz="4" w:space="0" w:color="auto"/>
              <w:left w:val="single" w:sz="4" w:space="0" w:color="auto"/>
              <w:bottom w:val="single" w:sz="4" w:space="0" w:color="auto"/>
              <w:right w:val="single" w:sz="4" w:space="0" w:color="auto"/>
            </w:tcBorders>
          </w:tcPr>
          <w:p w:rsidR="00E36486" w:rsidRDefault="00E36486">
            <w:pPr>
              <w:widowControl w:val="0"/>
              <w:ind w:firstLine="0"/>
              <w:jc w:val="left"/>
              <w:rPr>
                <w:sz w:val="22"/>
                <w:lang w:eastAsia="ru-RU"/>
              </w:rPr>
            </w:pPr>
          </w:p>
        </w:tc>
      </w:tr>
      <w:tr w:rsidR="00A12F4B">
        <w:trPr>
          <w:trHeight w:val="179"/>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E36486">
            <w:pPr>
              <w:widowControl w:val="0"/>
              <w:ind w:firstLine="0"/>
              <w:jc w:val="center"/>
              <w:rPr>
                <w:sz w:val="22"/>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E36486">
            <w:pPr>
              <w:widowControl w:val="0"/>
              <w:ind w:firstLine="0"/>
              <w:jc w:val="left"/>
              <w:rPr>
                <w:sz w:val="22"/>
                <w:lang w:eastAsia="ru-RU"/>
              </w:rPr>
            </w:pPr>
          </w:p>
        </w:tc>
        <w:tc>
          <w:tcPr>
            <w:tcW w:w="2835" w:type="dxa"/>
            <w:tcBorders>
              <w:top w:val="single" w:sz="4" w:space="0" w:color="auto"/>
              <w:left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СНГ (Сургутнефтегаз)</w:t>
            </w:r>
          </w:p>
        </w:tc>
        <w:tc>
          <w:tcPr>
            <w:tcW w:w="4252" w:type="dxa"/>
            <w:vMerge/>
            <w:tcBorders>
              <w:top w:val="single" w:sz="4" w:space="0" w:color="auto"/>
              <w:left w:val="single" w:sz="4" w:space="0" w:color="auto"/>
              <w:bottom w:val="single" w:sz="4" w:space="0" w:color="auto"/>
              <w:right w:val="single" w:sz="4" w:space="0" w:color="auto"/>
            </w:tcBorders>
          </w:tcPr>
          <w:p w:rsidR="00E36486" w:rsidRDefault="00E36486">
            <w:pPr>
              <w:widowControl w:val="0"/>
              <w:ind w:firstLine="0"/>
              <w:jc w:val="left"/>
              <w:rPr>
                <w:sz w:val="22"/>
                <w:lang w:eastAsia="ru-RU"/>
              </w:rPr>
            </w:pPr>
          </w:p>
        </w:tc>
      </w:tr>
      <w:tr w:rsidR="00A12F4B">
        <w:trPr>
          <w:trHeight w:val="179"/>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E36486">
            <w:pPr>
              <w:widowControl w:val="0"/>
              <w:ind w:firstLine="0"/>
              <w:jc w:val="center"/>
              <w:rPr>
                <w:sz w:val="22"/>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E36486">
            <w:pPr>
              <w:widowControl w:val="0"/>
              <w:ind w:firstLine="0"/>
              <w:jc w:val="left"/>
              <w:rPr>
                <w:sz w:val="22"/>
                <w:lang w:eastAsia="ru-RU"/>
              </w:rPr>
            </w:pPr>
          </w:p>
        </w:tc>
        <w:tc>
          <w:tcPr>
            <w:tcW w:w="2835" w:type="dxa"/>
            <w:tcBorders>
              <w:top w:val="nil"/>
              <w:left w:val="single" w:sz="4" w:space="0" w:color="auto"/>
              <w:right w:val="single" w:sz="4" w:space="0" w:color="auto"/>
            </w:tcBorders>
            <w:shd w:val="clear" w:color="auto" w:fill="auto"/>
          </w:tcPr>
          <w:p w:rsidR="00E36486" w:rsidRDefault="00230474">
            <w:pPr>
              <w:widowControl w:val="0"/>
              <w:ind w:firstLine="0"/>
              <w:jc w:val="left"/>
              <w:rPr>
                <w:sz w:val="22"/>
              </w:rPr>
            </w:pPr>
            <w:proofErr w:type="spellStart"/>
            <w:r>
              <w:rPr>
                <w:sz w:val="22"/>
                <w:lang w:eastAsia="ru-RU"/>
              </w:rPr>
              <w:t>Русснефть</w:t>
            </w:r>
            <w:proofErr w:type="spellEnd"/>
          </w:p>
        </w:tc>
        <w:tc>
          <w:tcPr>
            <w:tcW w:w="4252" w:type="dxa"/>
            <w:vMerge/>
            <w:tcBorders>
              <w:top w:val="single" w:sz="4" w:space="0" w:color="auto"/>
              <w:left w:val="single" w:sz="4" w:space="0" w:color="auto"/>
              <w:bottom w:val="single" w:sz="4" w:space="0" w:color="auto"/>
              <w:right w:val="single" w:sz="4" w:space="0" w:color="auto"/>
            </w:tcBorders>
          </w:tcPr>
          <w:p w:rsidR="00E36486" w:rsidRDefault="00E36486">
            <w:pPr>
              <w:widowControl w:val="0"/>
              <w:ind w:firstLine="0"/>
              <w:jc w:val="left"/>
              <w:rPr>
                <w:sz w:val="22"/>
                <w:lang w:eastAsia="ru-RU"/>
              </w:rPr>
            </w:pPr>
          </w:p>
        </w:tc>
      </w:tr>
      <w:tr w:rsidR="00A12F4B">
        <w:trPr>
          <w:trHeight w:val="179"/>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E36486">
            <w:pPr>
              <w:widowControl w:val="0"/>
              <w:ind w:firstLine="0"/>
              <w:jc w:val="center"/>
              <w:rPr>
                <w:sz w:val="22"/>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E36486">
            <w:pPr>
              <w:widowControl w:val="0"/>
              <w:ind w:firstLine="0"/>
              <w:jc w:val="left"/>
              <w:rPr>
                <w:sz w:val="22"/>
                <w:lang w:eastAsia="ru-RU"/>
              </w:rPr>
            </w:pPr>
          </w:p>
        </w:tc>
        <w:tc>
          <w:tcPr>
            <w:tcW w:w="2835" w:type="dxa"/>
            <w:tcBorders>
              <w:top w:val="nil"/>
              <w:left w:val="single" w:sz="4" w:space="0" w:color="auto"/>
              <w:right w:val="single" w:sz="4" w:space="0" w:color="auto"/>
            </w:tcBorders>
            <w:shd w:val="clear" w:color="auto" w:fill="auto"/>
          </w:tcPr>
          <w:p w:rsidR="00E36486" w:rsidRDefault="00230474">
            <w:pPr>
              <w:widowControl w:val="0"/>
              <w:ind w:firstLine="0"/>
              <w:jc w:val="left"/>
              <w:rPr>
                <w:sz w:val="22"/>
              </w:rPr>
            </w:pPr>
            <w:proofErr w:type="spellStart"/>
            <w:r>
              <w:rPr>
                <w:sz w:val="22"/>
                <w:lang w:eastAsia="ru-RU"/>
              </w:rPr>
              <w:t>Славнефть</w:t>
            </w:r>
            <w:proofErr w:type="spellEnd"/>
          </w:p>
        </w:tc>
        <w:tc>
          <w:tcPr>
            <w:tcW w:w="4252" w:type="dxa"/>
            <w:vMerge/>
            <w:tcBorders>
              <w:top w:val="single" w:sz="4" w:space="0" w:color="auto"/>
              <w:left w:val="single" w:sz="4" w:space="0" w:color="auto"/>
              <w:bottom w:val="single" w:sz="4" w:space="0" w:color="auto"/>
              <w:right w:val="single" w:sz="4" w:space="0" w:color="auto"/>
            </w:tcBorders>
          </w:tcPr>
          <w:p w:rsidR="00E36486" w:rsidRDefault="00E36486">
            <w:pPr>
              <w:widowControl w:val="0"/>
              <w:ind w:firstLine="0"/>
              <w:jc w:val="left"/>
              <w:rPr>
                <w:sz w:val="22"/>
                <w:lang w:eastAsia="ru-RU"/>
              </w:rPr>
            </w:pPr>
          </w:p>
        </w:tc>
      </w:tr>
      <w:tr w:rsidR="00A12F4B">
        <w:trPr>
          <w:trHeight w:val="179"/>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E36486">
            <w:pPr>
              <w:widowControl w:val="0"/>
              <w:ind w:firstLine="0"/>
              <w:jc w:val="center"/>
              <w:rPr>
                <w:sz w:val="22"/>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E36486">
            <w:pPr>
              <w:widowControl w:val="0"/>
              <w:ind w:firstLine="0"/>
              <w:jc w:val="left"/>
              <w:rPr>
                <w:sz w:val="22"/>
                <w:lang w:eastAsia="ru-RU"/>
              </w:rPr>
            </w:pPr>
          </w:p>
        </w:tc>
        <w:tc>
          <w:tcPr>
            <w:tcW w:w="2835" w:type="dxa"/>
            <w:tcBorders>
              <w:top w:val="nil"/>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Транснефть</w:t>
            </w:r>
          </w:p>
        </w:tc>
        <w:tc>
          <w:tcPr>
            <w:tcW w:w="4252" w:type="dxa"/>
            <w:vMerge/>
            <w:tcBorders>
              <w:top w:val="single" w:sz="4" w:space="0" w:color="auto"/>
              <w:left w:val="single" w:sz="4" w:space="0" w:color="auto"/>
              <w:bottom w:val="single" w:sz="4" w:space="0" w:color="auto"/>
              <w:right w:val="single" w:sz="4" w:space="0" w:color="auto"/>
            </w:tcBorders>
          </w:tcPr>
          <w:p w:rsidR="00E36486" w:rsidRDefault="00E36486">
            <w:pPr>
              <w:widowControl w:val="0"/>
              <w:ind w:firstLine="0"/>
              <w:jc w:val="left"/>
              <w:rPr>
                <w:sz w:val="22"/>
                <w:lang w:eastAsia="ru-RU"/>
              </w:rPr>
            </w:pPr>
          </w:p>
        </w:tc>
      </w:tr>
      <w:tr w:rsidR="00A12F4B">
        <w:trPr>
          <w:trHeight w:val="1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13</w:t>
            </w: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E36486">
            <w:pPr>
              <w:widowControl w:val="0"/>
              <w:ind w:firstLine="0"/>
              <w:jc w:val="left"/>
              <w:rPr>
                <w:sz w:val="22"/>
                <w:lang w:eastAsia="ru-RU"/>
              </w:rPr>
            </w:pPr>
          </w:p>
        </w:tc>
        <w:tc>
          <w:tcPr>
            <w:tcW w:w="2835" w:type="dxa"/>
            <w:tcBorders>
              <w:top w:val="single" w:sz="4" w:space="0" w:color="auto"/>
              <w:left w:val="nil"/>
              <w:bottom w:val="single" w:sz="4" w:space="0" w:color="auto"/>
              <w:right w:val="single" w:sz="4" w:space="0" w:color="auto"/>
            </w:tcBorders>
            <w:shd w:val="clear" w:color="auto" w:fill="auto"/>
          </w:tcPr>
          <w:p w:rsidR="00E36486" w:rsidRDefault="00230474">
            <w:pPr>
              <w:widowControl w:val="0"/>
              <w:ind w:firstLine="0"/>
              <w:jc w:val="left"/>
              <w:rPr>
                <w:sz w:val="22"/>
              </w:rPr>
            </w:pPr>
            <w:proofErr w:type="spellStart"/>
            <w:r>
              <w:rPr>
                <w:sz w:val="22"/>
                <w:lang w:eastAsia="ru-RU"/>
              </w:rPr>
              <w:t>Обесточение</w:t>
            </w:r>
            <w:proofErr w:type="spellEnd"/>
            <w:r>
              <w:rPr>
                <w:sz w:val="22"/>
                <w:lang w:eastAsia="ru-RU"/>
              </w:rPr>
              <w:t xml:space="preserve"> объекта металлургии</w:t>
            </w:r>
          </w:p>
        </w:tc>
        <w:tc>
          <w:tcPr>
            <w:tcW w:w="4252" w:type="dxa"/>
            <w:tcBorders>
              <w:top w:val="nil"/>
              <w:left w:val="nil"/>
              <w:bottom w:val="single" w:sz="4" w:space="0" w:color="auto"/>
              <w:right w:val="single" w:sz="4" w:space="0" w:color="auto"/>
            </w:tcBorders>
          </w:tcPr>
          <w:p w:rsidR="00E36486" w:rsidRDefault="00230474">
            <w:pPr>
              <w:widowControl w:val="0"/>
              <w:ind w:firstLine="0"/>
              <w:jc w:val="left"/>
              <w:rPr>
                <w:sz w:val="22"/>
              </w:rPr>
            </w:pPr>
            <w:r>
              <w:rPr>
                <w:sz w:val="22"/>
                <w:lang w:eastAsia="ru-RU"/>
              </w:rPr>
              <w:t>Отключения оборудования или ЛЭП сетевых организаций, питающих объекты металлургии, с нарушением электроснабжения</w:t>
            </w:r>
          </w:p>
        </w:tc>
      </w:tr>
      <w:tr w:rsidR="00A12F4B">
        <w:trPr>
          <w:trHeight w:val="179"/>
        </w:trPr>
        <w:tc>
          <w:tcPr>
            <w:tcW w:w="709"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14</w:t>
            </w: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E36486">
            <w:pPr>
              <w:widowControl w:val="0"/>
              <w:ind w:firstLine="0"/>
              <w:jc w:val="left"/>
              <w:rPr>
                <w:sz w:val="22"/>
                <w:lang w:eastAsia="ru-RU"/>
              </w:rPr>
            </w:pPr>
          </w:p>
        </w:tc>
        <w:tc>
          <w:tcPr>
            <w:tcW w:w="2835" w:type="dxa"/>
            <w:tcBorders>
              <w:top w:val="nil"/>
              <w:left w:val="nil"/>
              <w:bottom w:val="single" w:sz="4" w:space="0" w:color="auto"/>
              <w:right w:val="single" w:sz="4" w:space="0" w:color="auto"/>
            </w:tcBorders>
            <w:shd w:val="clear" w:color="auto" w:fill="auto"/>
          </w:tcPr>
          <w:p w:rsidR="00E36486" w:rsidRDefault="00230474">
            <w:pPr>
              <w:widowControl w:val="0"/>
              <w:ind w:firstLine="0"/>
              <w:jc w:val="left"/>
              <w:rPr>
                <w:sz w:val="22"/>
              </w:rPr>
            </w:pPr>
            <w:proofErr w:type="spellStart"/>
            <w:r>
              <w:rPr>
                <w:sz w:val="22"/>
                <w:lang w:eastAsia="ru-RU"/>
              </w:rPr>
              <w:t>Обесточение</w:t>
            </w:r>
            <w:proofErr w:type="spellEnd"/>
            <w:r>
              <w:rPr>
                <w:sz w:val="22"/>
                <w:lang w:eastAsia="ru-RU"/>
              </w:rPr>
              <w:t xml:space="preserve"> больницы</w:t>
            </w:r>
          </w:p>
        </w:tc>
        <w:tc>
          <w:tcPr>
            <w:tcW w:w="4252" w:type="dxa"/>
            <w:tcBorders>
              <w:top w:val="nil"/>
              <w:left w:val="nil"/>
              <w:bottom w:val="single" w:sz="4" w:space="0" w:color="auto"/>
              <w:right w:val="single" w:sz="4" w:space="0" w:color="auto"/>
            </w:tcBorders>
          </w:tcPr>
          <w:p w:rsidR="00E36486" w:rsidRDefault="00230474">
            <w:pPr>
              <w:widowControl w:val="0"/>
              <w:ind w:firstLine="0"/>
              <w:jc w:val="left"/>
              <w:rPr>
                <w:sz w:val="22"/>
              </w:rPr>
            </w:pPr>
            <w:r>
              <w:rPr>
                <w:sz w:val="22"/>
                <w:lang w:eastAsia="ru-RU"/>
              </w:rPr>
              <w:t>Отключения оборудования или ЛЭП сетевых организаций, питающих объекты здравоохранения, с нарушением электроснабжения</w:t>
            </w:r>
          </w:p>
        </w:tc>
      </w:tr>
      <w:tr w:rsidR="00A12F4B">
        <w:trPr>
          <w:trHeight w:val="179"/>
        </w:trPr>
        <w:tc>
          <w:tcPr>
            <w:tcW w:w="709"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15</w:t>
            </w: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E36486">
            <w:pPr>
              <w:widowControl w:val="0"/>
              <w:ind w:firstLine="0"/>
              <w:jc w:val="left"/>
              <w:rPr>
                <w:sz w:val="22"/>
                <w:lang w:eastAsia="ru-RU"/>
              </w:rPr>
            </w:pPr>
          </w:p>
        </w:tc>
        <w:tc>
          <w:tcPr>
            <w:tcW w:w="2835" w:type="dxa"/>
            <w:tcBorders>
              <w:top w:val="nil"/>
              <w:left w:val="nil"/>
              <w:bottom w:val="single" w:sz="4" w:space="0" w:color="auto"/>
              <w:right w:val="single" w:sz="4" w:space="0" w:color="auto"/>
            </w:tcBorders>
            <w:shd w:val="clear" w:color="auto" w:fill="auto"/>
          </w:tcPr>
          <w:p w:rsidR="00E36486" w:rsidRDefault="00230474">
            <w:pPr>
              <w:widowControl w:val="0"/>
              <w:ind w:firstLine="0"/>
              <w:jc w:val="left"/>
              <w:rPr>
                <w:sz w:val="22"/>
              </w:rPr>
            </w:pPr>
            <w:proofErr w:type="spellStart"/>
            <w:r>
              <w:rPr>
                <w:sz w:val="22"/>
                <w:lang w:eastAsia="ru-RU"/>
              </w:rPr>
              <w:t>Обесточение</w:t>
            </w:r>
            <w:proofErr w:type="spellEnd"/>
            <w:r>
              <w:rPr>
                <w:sz w:val="22"/>
                <w:lang w:eastAsia="ru-RU"/>
              </w:rPr>
              <w:t xml:space="preserve"> социально значимых объектов</w:t>
            </w:r>
          </w:p>
        </w:tc>
        <w:tc>
          <w:tcPr>
            <w:tcW w:w="4252" w:type="dxa"/>
            <w:tcBorders>
              <w:top w:val="nil"/>
              <w:left w:val="nil"/>
              <w:bottom w:val="single" w:sz="4" w:space="0" w:color="auto"/>
              <w:right w:val="single" w:sz="4" w:space="0" w:color="auto"/>
            </w:tcBorders>
          </w:tcPr>
          <w:p w:rsidR="00E36486" w:rsidRDefault="00230474">
            <w:pPr>
              <w:widowControl w:val="0"/>
              <w:ind w:firstLine="0"/>
              <w:jc w:val="left"/>
              <w:rPr>
                <w:sz w:val="22"/>
              </w:rPr>
            </w:pPr>
            <w:r>
              <w:rPr>
                <w:sz w:val="22"/>
                <w:lang w:eastAsia="ru-RU"/>
              </w:rPr>
              <w:t>Отключения оборудования или ЛЭП сетевых организаций, питающих социально-значимые объекты и объекты жизнеобеспечения, с нарушением электроснабжения</w:t>
            </w:r>
          </w:p>
        </w:tc>
      </w:tr>
      <w:tr w:rsidR="00A12F4B">
        <w:trPr>
          <w:trHeight w:val="179"/>
        </w:trPr>
        <w:tc>
          <w:tcPr>
            <w:tcW w:w="709"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16</w:t>
            </w: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E36486">
            <w:pPr>
              <w:widowControl w:val="0"/>
              <w:ind w:firstLine="0"/>
              <w:jc w:val="left"/>
              <w:rPr>
                <w:sz w:val="22"/>
                <w:lang w:eastAsia="ru-RU"/>
              </w:rPr>
            </w:pPr>
          </w:p>
        </w:tc>
        <w:tc>
          <w:tcPr>
            <w:tcW w:w="2835" w:type="dxa"/>
            <w:tcBorders>
              <w:top w:val="nil"/>
              <w:left w:val="nil"/>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 xml:space="preserve">ТСО, принадлежащие органам (управляемые с участием органов) </w:t>
            </w:r>
            <w:r>
              <w:rPr>
                <w:sz w:val="22"/>
                <w:lang w:eastAsia="ru-RU"/>
              </w:rPr>
              <w:lastRenderedPageBreak/>
              <w:t>местного самоуправления</w:t>
            </w:r>
          </w:p>
        </w:tc>
        <w:tc>
          <w:tcPr>
            <w:tcW w:w="4252" w:type="dxa"/>
            <w:tcBorders>
              <w:top w:val="nil"/>
              <w:left w:val="nil"/>
              <w:bottom w:val="single" w:sz="4" w:space="0" w:color="auto"/>
              <w:right w:val="single" w:sz="4" w:space="0" w:color="auto"/>
            </w:tcBorders>
          </w:tcPr>
          <w:p w:rsidR="00E36486" w:rsidRDefault="00230474">
            <w:pPr>
              <w:widowControl w:val="0"/>
              <w:ind w:firstLine="0"/>
              <w:jc w:val="left"/>
              <w:rPr>
                <w:sz w:val="22"/>
              </w:rPr>
            </w:pPr>
            <w:r>
              <w:rPr>
                <w:sz w:val="22"/>
                <w:lang w:eastAsia="ru-RU"/>
              </w:rPr>
              <w:lastRenderedPageBreak/>
              <w:t xml:space="preserve">Отключения или повреждение </w:t>
            </w:r>
            <w:proofErr w:type="gramStart"/>
            <w:r>
              <w:rPr>
                <w:sz w:val="22"/>
                <w:lang w:eastAsia="ru-RU"/>
              </w:rPr>
              <w:t>оборудования</w:t>
            </w:r>
            <w:proofErr w:type="gramEnd"/>
            <w:r>
              <w:rPr>
                <w:sz w:val="22"/>
                <w:lang w:eastAsia="ru-RU"/>
              </w:rPr>
              <w:t xml:space="preserve"> или ЛЭП территориально сетевых организаций, принадлежащих </w:t>
            </w:r>
            <w:r>
              <w:rPr>
                <w:sz w:val="22"/>
                <w:lang w:eastAsia="ru-RU"/>
              </w:rPr>
              <w:lastRenderedPageBreak/>
              <w:t>органам (управляемых с участием органов) местного самоуправления</w:t>
            </w:r>
          </w:p>
        </w:tc>
      </w:tr>
      <w:tr w:rsidR="00A12F4B">
        <w:trPr>
          <w:trHeight w:val="179"/>
        </w:trPr>
        <w:tc>
          <w:tcPr>
            <w:tcW w:w="709"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lastRenderedPageBreak/>
              <w:t>17</w:t>
            </w: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E36486">
            <w:pPr>
              <w:widowControl w:val="0"/>
              <w:ind w:firstLine="0"/>
              <w:jc w:val="left"/>
              <w:rPr>
                <w:sz w:val="22"/>
                <w:lang w:eastAsia="ru-RU"/>
              </w:rPr>
            </w:pPr>
          </w:p>
        </w:tc>
        <w:tc>
          <w:tcPr>
            <w:tcW w:w="2835" w:type="dxa"/>
            <w:tcBorders>
              <w:top w:val="nil"/>
              <w:left w:val="nil"/>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ТСО, входящие в состав ГК Россети</w:t>
            </w:r>
          </w:p>
        </w:tc>
        <w:tc>
          <w:tcPr>
            <w:tcW w:w="4252" w:type="dxa"/>
            <w:tcBorders>
              <w:top w:val="nil"/>
              <w:left w:val="nil"/>
              <w:bottom w:val="single" w:sz="4" w:space="0" w:color="auto"/>
              <w:right w:val="single" w:sz="4" w:space="0" w:color="auto"/>
            </w:tcBorders>
          </w:tcPr>
          <w:p w:rsidR="00E36486" w:rsidRDefault="00230474">
            <w:pPr>
              <w:widowControl w:val="0"/>
              <w:ind w:firstLine="0"/>
              <w:jc w:val="left"/>
              <w:rPr>
                <w:sz w:val="22"/>
              </w:rPr>
            </w:pPr>
            <w:r>
              <w:rPr>
                <w:sz w:val="22"/>
                <w:lang w:eastAsia="ru-RU"/>
              </w:rPr>
              <w:t xml:space="preserve">Отключения или повреждение </w:t>
            </w:r>
            <w:proofErr w:type="gramStart"/>
            <w:r>
              <w:rPr>
                <w:sz w:val="22"/>
                <w:lang w:eastAsia="ru-RU"/>
              </w:rPr>
              <w:t>оборудования</w:t>
            </w:r>
            <w:proofErr w:type="gramEnd"/>
            <w:r>
              <w:rPr>
                <w:sz w:val="22"/>
                <w:lang w:eastAsia="ru-RU"/>
              </w:rPr>
              <w:t xml:space="preserve"> или ЛЭП смежных территориально сетевых организаций, входящих в состав группы компаний «Россети»</w:t>
            </w:r>
          </w:p>
        </w:tc>
      </w:tr>
      <w:tr w:rsidR="00A12F4B">
        <w:trPr>
          <w:trHeight w:val="1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18</w:t>
            </w:r>
          </w:p>
        </w:tc>
        <w:tc>
          <w:tcPr>
            <w:tcW w:w="1985" w:type="dxa"/>
            <w:vMerge/>
            <w:tcBorders>
              <w:top w:val="single" w:sz="4" w:space="0" w:color="auto"/>
              <w:left w:val="single" w:sz="4" w:space="0" w:color="auto"/>
              <w:bottom w:val="single" w:sz="4" w:space="0" w:color="auto"/>
              <w:right w:val="single" w:sz="4" w:space="0" w:color="auto"/>
            </w:tcBorders>
            <w:vAlign w:val="center"/>
          </w:tcPr>
          <w:p w:rsidR="00E36486" w:rsidRDefault="00E36486">
            <w:pPr>
              <w:widowControl w:val="0"/>
              <w:ind w:firstLine="0"/>
              <w:jc w:val="left"/>
              <w:rPr>
                <w:sz w:val="22"/>
                <w:lang w:eastAsia="ru-RU"/>
              </w:rPr>
            </w:pPr>
          </w:p>
        </w:tc>
        <w:tc>
          <w:tcPr>
            <w:tcW w:w="2835" w:type="dxa"/>
            <w:tcBorders>
              <w:top w:val="single" w:sz="4" w:space="0" w:color="auto"/>
              <w:left w:val="nil"/>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Иные ТСО</w:t>
            </w:r>
          </w:p>
        </w:tc>
        <w:tc>
          <w:tcPr>
            <w:tcW w:w="4252" w:type="dxa"/>
            <w:tcBorders>
              <w:top w:val="single" w:sz="4" w:space="0" w:color="auto"/>
              <w:left w:val="nil"/>
              <w:bottom w:val="single" w:sz="4" w:space="0" w:color="auto"/>
              <w:right w:val="single" w:sz="4" w:space="0" w:color="auto"/>
            </w:tcBorders>
          </w:tcPr>
          <w:p w:rsidR="00E36486" w:rsidRDefault="00230474">
            <w:pPr>
              <w:widowControl w:val="0"/>
              <w:ind w:firstLine="0"/>
              <w:jc w:val="left"/>
              <w:rPr>
                <w:sz w:val="22"/>
              </w:rPr>
            </w:pPr>
            <w:r>
              <w:rPr>
                <w:sz w:val="22"/>
                <w:lang w:eastAsia="ru-RU"/>
              </w:rPr>
              <w:t xml:space="preserve">Отключения или повреждение </w:t>
            </w:r>
            <w:proofErr w:type="gramStart"/>
            <w:r>
              <w:rPr>
                <w:sz w:val="22"/>
                <w:lang w:eastAsia="ru-RU"/>
              </w:rPr>
              <w:t>оборудования</w:t>
            </w:r>
            <w:proofErr w:type="gramEnd"/>
            <w:r>
              <w:rPr>
                <w:sz w:val="22"/>
                <w:lang w:eastAsia="ru-RU"/>
              </w:rPr>
              <w:t xml:space="preserve"> или ЛЭП иных территориально сетевых организаций</w:t>
            </w:r>
          </w:p>
        </w:tc>
      </w:tr>
      <w:tr w:rsidR="00A12F4B">
        <w:trPr>
          <w:trHeight w:val="1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19</w:t>
            </w:r>
          </w:p>
        </w:tc>
        <w:tc>
          <w:tcPr>
            <w:tcW w:w="1985" w:type="dxa"/>
            <w:vMerge/>
            <w:tcBorders>
              <w:top w:val="single" w:sz="4" w:space="0" w:color="auto"/>
              <w:left w:val="single" w:sz="4" w:space="0" w:color="auto"/>
              <w:bottom w:val="single" w:sz="4" w:space="0" w:color="auto"/>
              <w:right w:val="single" w:sz="4" w:space="0" w:color="auto"/>
            </w:tcBorders>
            <w:vAlign w:val="center"/>
          </w:tcPr>
          <w:p w:rsidR="00E36486" w:rsidRDefault="00E36486">
            <w:pPr>
              <w:widowControl w:val="0"/>
              <w:ind w:firstLine="0"/>
              <w:jc w:val="left"/>
              <w:rPr>
                <w:sz w:val="22"/>
                <w:lang w:eastAsia="ru-RU"/>
              </w:rPr>
            </w:pPr>
          </w:p>
        </w:tc>
        <w:tc>
          <w:tcPr>
            <w:tcW w:w="2835" w:type="dxa"/>
            <w:tcBorders>
              <w:top w:val="single" w:sz="4" w:space="0" w:color="auto"/>
              <w:left w:val="nil"/>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Абоненты (физические лица)</w:t>
            </w:r>
          </w:p>
        </w:tc>
        <w:tc>
          <w:tcPr>
            <w:tcW w:w="4252" w:type="dxa"/>
            <w:tcBorders>
              <w:top w:val="single" w:sz="4" w:space="0" w:color="auto"/>
              <w:left w:val="nil"/>
              <w:bottom w:val="single" w:sz="4" w:space="0" w:color="auto"/>
              <w:right w:val="single" w:sz="4" w:space="0" w:color="auto"/>
            </w:tcBorders>
          </w:tcPr>
          <w:p w:rsidR="00E36486" w:rsidRDefault="00230474">
            <w:pPr>
              <w:widowControl w:val="0"/>
              <w:ind w:firstLine="0"/>
              <w:jc w:val="left"/>
              <w:rPr>
                <w:sz w:val="22"/>
              </w:rPr>
            </w:pPr>
            <w:r>
              <w:rPr>
                <w:sz w:val="22"/>
                <w:lang w:eastAsia="ru-RU"/>
              </w:rPr>
              <w:t xml:space="preserve">Отключения оборудования или ЛЭП </w:t>
            </w:r>
            <w:r w:rsidR="00B02DB5">
              <w:rPr>
                <w:sz w:val="22"/>
                <w:lang w:eastAsia="ru-RU"/>
              </w:rPr>
              <w:br/>
            </w:r>
            <w:r>
              <w:rPr>
                <w:sz w:val="22"/>
                <w:lang w:eastAsia="ru-RU"/>
              </w:rPr>
              <w:t>по причине повреждения оборудования абонента (физические лица)</w:t>
            </w:r>
          </w:p>
        </w:tc>
      </w:tr>
      <w:tr w:rsidR="00A12F4B">
        <w:trPr>
          <w:trHeight w:val="179"/>
        </w:trPr>
        <w:tc>
          <w:tcPr>
            <w:tcW w:w="709"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20</w:t>
            </w:r>
          </w:p>
        </w:tc>
        <w:tc>
          <w:tcPr>
            <w:tcW w:w="1985" w:type="dxa"/>
            <w:vMerge/>
            <w:tcBorders>
              <w:top w:val="single" w:sz="4" w:space="0" w:color="auto"/>
              <w:left w:val="single" w:sz="4" w:space="0" w:color="auto"/>
              <w:bottom w:val="single" w:sz="4" w:space="0" w:color="auto"/>
              <w:right w:val="single" w:sz="4" w:space="0" w:color="auto"/>
            </w:tcBorders>
            <w:vAlign w:val="center"/>
          </w:tcPr>
          <w:p w:rsidR="00E36486" w:rsidRDefault="00E36486">
            <w:pPr>
              <w:widowControl w:val="0"/>
              <w:ind w:firstLine="0"/>
              <w:jc w:val="left"/>
              <w:rPr>
                <w:sz w:val="22"/>
                <w:lang w:eastAsia="ru-RU"/>
              </w:rPr>
            </w:pPr>
          </w:p>
        </w:tc>
        <w:tc>
          <w:tcPr>
            <w:tcW w:w="2835" w:type="dxa"/>
            <w:tcBorders>
              <w:top w:val="nil"/>
              <w:left w:val="nil"/>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Абоненты (юридические лица)</w:t>
            </w:r>
          </w:p>
        </w:tc>
        <w:tc>
          <w:tcPr>
            <w:tcW w:w="4252" w:type="dxa"/>
            <w:tcBorders>
              <w:top w:val="single" w:sz="4" w:space="0" w:color="auto"/>
              <w:left w:val="nil"/>
              <w:bottom w:val="single" w:sz="4" w:space="0" w:color="auto"/>
              <w:right w:val="single" w:sz="4" w:space="0" w:color="auto"/>
            </w:tcBorders>
          </w:tcPr>
          <w:p w:rsidR="00E36486" w:rsidRDefault="00230474">
            <w:pPr>
              <w:widowControl w:val="0"/>
              <w:ind w:firstLine="0"/>
              <w:jc w:val="left"/>
              <w:rPr>
                <w:sz w:val="22"/>
              </w:rPr>
            </w:pPr>
            <w:r>
              <w:rPr>
                <w:sz w:val="22"/>
                <w:lang w:eastAsia="ru-RU"/>
              </w:rPr>
              <w:t xml:space="preserve">Отключения оборудования или ЛЭП </w:t>
            </w:r>
            <w:r w:rsidR="00B02DB5">
              <w:rPr>
                <w:sz w:val="22"/>
                <w:lang w:eastAsia="ru-RU"/>
              </w:rPr>
              <w:br/>
            </w:r>
            <w:r>
              <w:rPr>
                <w:sz w:val="22"/>
                <w:lang w:eastAsia="ru-RU"/>
              </w:rPr>
              <w:t>по причине повреждения оборудования абонента (юридические лица)</w:t>
            </w:r>
          </w:p>
        </w:tc>
      </w:tr>
      <w:tr w:rsidR="00A12F4B">
        <w:trPr>
          <w:trHeight w:val="179"/>
        </w:trPr>
        <w:tc>
          <w:tcPr>
            <w:tcW w:w="709"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21</w:t>
            </w:r>
          </w:p>
        </w:tc>
        <w:tc>
          <w:tcPr>
            <w:tcW w:w="1985" w:type="dxa"/>
            <w:vMerge w:val="restart"/>
            <w:tcBorders>
              <w:top w:val="single" w:sz="4" w:space="0" w:color="auto"/>
              <w:left w:val="single" w:sz="4" w:space="0" w:color="auto"/>
              <w:right w:val="single" w:sz="4" w:space="0" w:color="auto"/>
            </w:tcBorders>
          </w:tcPr>
          <w:p w:rsidR="00E36486" w:rsidRDefault="00230474">
            <w:pPr>
              <w:widowControl w:val="0"/>
              <w:ind w:firstLine="0"/>
              <w:jc w:val="center"/>
              <w:rPr>
                <w:sz w:val="22"/>
              </w:rPr>
            </w:pPr>
            <w:r>
              <w:rPr>
                <w:sz w:val="22"/>
                <w:lang w:eastAsia="ru-RU"/>
              </w:rPr>
              <w:t>Идентификация объекта отключения</w:t>
            </w:r>
          </w:p>
        </w:tc>
        <w:tc>
          <w:tcPr>
            <w:tcW w:w="2835" w:type="dxa"/>
            <w:tcBorders>
              <w:top w:val="nil"/>
              <w:left w:val="nil"/>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Бесхозяйный объект</w:t>
            </w:r>
          </w:p>
        </w:tc>
        <w:tc>
          <w:tcPr>
            <w:tcW w:w="4252" w:type="dxa"/>
            <w:tcBorders>
              <w:top w:val="nil"/>
              <w:left w:val="nil"/>
              <w:bottom w:val="single" w:sz="4" w:space="0" w:color="auto"/>
              <w:right w:val="single" w:sz="4" w:space="0" w:color="auto"/>
            </w:tcBorders>
          </w:tcPr>
          <w:p w:rsidR="00E36486" w:rsidRDefault="00230474">
            <w:pPr>
              <w:widowControl w:val="0"/>
              <w:ind w:firstLine="0"/>
              <w:jc w:val="left"/>
              <w:rPr>
                <w:sz w:val="22"/>
              </w:rPr>
            </w:pPr>
            <w:r>
              <w:rPr>
                <w:sz w:val="22"/>
                <w:lang w:eastAsia="ru-RU"/>
              </w:rPr>
              <w:t>Отключения или повреждение бесхозяйных объектов, принятых в состав группы компаний «Россети», до проведения внеочередного</w:t>
            </w:r>
            <w:r w:rsidR="00B02DB5">
              <w:rPr>
                <w:sz w:val="22"/>
                <w:lang w:eastAsia="ru-RU"/>
              </w:rPr>
              <w:t xml:space="preserve"> ремонта, но не превышающий 3-х</w:t>
            </w:r>
            <w:r>
              <w:rPr>
                <w:sz w:val="22"/>
                <w:lang w:eastAsia="ru-RU"/>
              </w:rPr>
              <w:t xml:space="preserve">летний период </w:t>
            </w:r>
            <w:r w:rsidR="00B02DB5">
              <w:rPr>
                <w:sz w:val="22"/>
                <w:lang w:eastAsia="ru-RU"/>
              </w:rPr>
              <w:br/>
            </w:r>
            <w:r>
              <w:rPr>
                <w:sz w:val="22"/>
                <w:lang w:eastAsia="ru-RU"/>
              </w:rPr>
              <w:t>с момента принятия на баланс</w:t>
            </w:r>
          </w:p>
        </w:tc>
      </w:tr>
      <w:tr w:rsidR="00A12F4B">
        <w:trPr>
          <w:trHeight w:val="1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22</w:t>
            </w:r>
          </w:p>
        </w:tc>
        <w:tc>
          <w:tcPr>
            <w:tcW w:w="1985" w:type="dxa"/>
            <w:vMerge/>
            <w:tcBorders>
              <w:left w:val="single" w:sz="4" w:space="0" w:color="auto"/>
              <w:right w:val="single" w:sz="4" w:space="0" w:color="auto"/>
            </w:tcBorders>
            <w:vAlign w:val="center"/>
          </w:tcPr>
          <w:p w:rsidR="00E36486" w:rsidRDefault="00E36486">
            <w:pPr>
              <w:widowControl w:val="0"/>
              <w:ind w:firstLine="0"/>
              <w:jc w:val="left"/>
              <w:rPr>
                <w:sz w:val="22"/>
                <w:lang w:eastAsia="ru-RU"/>
              </w:rPr>
            </w:pPr>
          </w:p>
        </w:tc>
        <w:tc>
          <w:tcPr>
            <w:tcW w:w="2835" w:type="dxa"/>
            <w:tcBorders>
              <w:top w:val="nil"/>
              <w:left w:val="nil"/>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Объект, принятый от ТСО не входящий в Группу «Россети»</w:t>
            </w:r>
          </w:p>
        </w:tc>
        <w:tc>
          <w:tcPr>
            <w:tcW w:w="4252" w:type="dxa"/>
            <w:tcBorders>
              <w:top w:val="nil"/>
              <w:left w:val="nil"/>
              <w:bottom w:val="single" w:sz="4" w:space="0" w:color="auto"/>
              <w:right w:val="single" w:sz="4" w:space="0" w:color="auto"/>
            </w:tcBorders>
          </w:tcPr>
          <w:p w:rsidR="00E36486" w:rsidRDefault="00230474">
            <w:pPr>
              <w:widowControl w:val="0"/>
              <w:ind w:firstLine="0"/>
              <w:jc w:val="left"/>
              <w:rPr>
                <w:sz w:val="22"/>
              </w:rPr>
            </w:pPr>
            <w:r>
              <w:rPr>
                <w:sz w:val="22"/>
                <w:lang w:eastAsia="ru-RU"/>
              </w:rPr>
              <w:t>Отключения или повреждение объектов, принятых на обслуживание от ТСО не входящих в группу «Россети»</w:t>
            </w:r>
          </w:p>
        </w:tc>
      </w:tr>
      <w:tr w:rsidR="00A12F4B">
        <w:trPr>
          <w:trHeight w:val="179"/>
        </w:trPr>
        <w:tc>
          <w:tcPr>
            <w:tcW w:w="709"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23</w:t>
            </w:r>
          </w:p>
        </w:tc>
        <w:tc>
          <w:tcPr>
            <w:tcW w:w="1985" w:type="dxa"/>
            <w:vMerge/>
            <w:tcBorders>
              <w:left w:val="single" w:sz="4" w:space="0" w:color="auto"/>
              <w:right w:val="single" w:sz="4" w:space="0" w:color="auto"/>
            </w:tcBorders>
            <w:vAlign w:val="center"/>
          </w:tcPr>
          <w:p w:rsidR="00E36486" w:rsidRDefault="00E36486">
            <w:pPr>
              <w:widowControl w:val="0"/>
              <w:ind w:firstLine="0"/>
              <w:jc w:val="left"/>
              <w:rPr>
                <w:sz w:val="22"/>
                <w:lang w:eastAsia="ru-RU"/>
              </w:rPr>
            </w:pPr>
          </w:p>
        </w:tc>
        <w:tc>
          <w:tcPr>
            <w:tcW w:w="2835" w:type="dxa"/>
            <w:tcBorders>
              <w:top w:val="nil"/>
              <w:left w:val="nil"/>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Объекты на балансе в ЭСК Группы «Россети»</w:t>
            </w:r>
          </w:p>
        </w:tc>
        <w:tc>
          <w:tcPr>
            <w:tcW w:w="4252" w:type="dxa"/>
            <w:tcBorders>
              <w:top w:val="nil"/>
              <w:left w:val="nil"/>
              <w:bottom w:val="single" w:sz="4" w:space="0" w:color="auto"/>
              <w:right w:val="single" w:sz="4" w:space="0" w:color="auto"/>
            </w:tcBorders>
          </w:tcPr>
          <w:p w:rsidR="00E36486" w:rsidRDefault="00230474">
            <w:pPr>
              <w:widowControl w:val="0"/>
              <w:ind w:firstLine="0"/>
              <w:jc w:val="left"/>
              <w:rPr>
                <w:sz w:val="22"/>
              </w:rPr>
            </w:pPr>
            <w:r>
              <w:rPr>
                <w:sz w:val="22"/>
                <w:lang w:eastAsia="ru-RU"/>
              </w:rPr>
              <w:t xml:space="preserve">Отключения или повреждение </w:t>
            </w:r>
            <w:proofErr w:type="gramStart"/>
            <w:r>
              <w:rPr>
                <w:sz w:val="22"/>
                <w:lang w:eastAsia="ru-RU"/>
              </w:rPr>
              <w:t>оборудования</w:t>
            </w:r>
            <w:proofErr w:type="gramEnd"/>
            <w:r>
              <w:rPr>
                <w:sz w:val="22"/>
                <w:lang w:eastAsia="ru-RU"/>
              </w:rPr>
              <w:t xml:space="preserve"> или ЛЭП территориально сетевых организаций, входящих в состав группы компаний «Россети»</w:t>
            </w:r>
          </w:p>
        </w:tc>
      </w:tr>
      <w:tr w:rsidR="00A12F4B">
        <w:trPr>
          <w:trHeight w:val="37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24</w:t>
            </w:r>
          </w:p>
        </w:tc>
        <w:tc>
          <w:tcPr>
            <w:tcW w:w="1985" w:type="dxa"/>
            <w:tcBorders>
              <w:top w:val="single" w:sz="4" w:space="0" w:color="auto"/>
              <w:left w:val="nil"/>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Категория управления оборудованием и сооружениями</w:t>
            </w:r>
          </w:p>
        </w:tc>
        <w:tc>
          <w:tcPr>
            <w:tcW w:w="2835" w:type="dxa"/>
            <w:tcBorders>
              <w:top w:val="single" w:sz="4" w:space="0" w:color="auto"/>
              <w:left w:val="nil"/>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Объект находится в ОУ/ОВ РДУ (ОДУ)</w:t>
            </w:r>
          </w:p>
        </w:tc>
        <w:tc>
          <w:tcPr>
            <w:tcW w:w="4252" w:type="dxa"/>
            <w:tcBorders>
              <w:top w:val="single" w:sz="4" w:space="0" w:color="auto"/>
              <w:left w:val="nil"/>
              <w:bottom w:val="single" w:sz="4" w:space="0" w:color="auto"/>
              <w:right w:val="single" w:sz="4" w:space="0" w:color="auto"/>
            </w:tcBorders>
          </w:tcPr>
          <w:p w:rsidR="00E36486" w:rsidRDefault="00230474">
            <w:pPr>
              <w:widowControl w:val="0"/>
              <w:ind w:firstLine="0"/>
              <w:jc w:val="left"/>
              <w:rPr>
                <w:sz w:val="22"/>
              </w:rPr>
            </w:pPr>
            <w:r>
              <w:rPr>
                <w:sz w:val="22"/>
                <w:lang w:eastAsia="ru-RU"/>
              </w:rPr>
              <w:t>Если отключенное оборудование или ЛЭП находится в оперативном управлении/оперативном ведении регионального диспетчерского управления (объединенного диспетчерского управления)</w:t>
            </w:r>
          </w:p>
        </w:tc>
      </w:tr>
      <w:tr w:rsidR="00A12F4B">
        <w:trPr>
          <w:trHeight w:val="1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25</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Классификация объектов генерации</w:t>
            </w:r>
          </w:p>
        </w:tc>
        <w:tc>
          <w:tcPr>
            <w:tcW w:w="2835" w:type="dxa"/>
            <w:tcBorders>
              <w:top w:val="nil"/>
              <w:left w:val="nil"/>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Ограничение в выдаче мощности АЭС</w:t>
            </w:r>
          </w:p>
        </w:tc>
        <w:tc>
          <w:tcPr>
            <w:tcW w:w="4252" w:type="dxa"/>
            <w:tcBorders>
              <w:top w:val="nil"/>
              <w:left w:val="nil"/>
              <w:bottom w:val="single" w:sz="4" w:space="0" w:color="auto"/>
              <w:right w:val="single" w:sz="4" w:space="0" w:color="auto"/>
            </w:tcBorders>
          </w:tcPr>
          <w:p w:rsidR="00E36486" w:rsidRDefault="00230474">
            <w:pPr>
              <w:widowControl w:val="0"/>
              <w:ind w:firstLine="0"/>
              <w:jc w:val="left"/>
              <w:rPr>
                <w:sz w:val="22"/>
              </w:rPr>
            </w:pPr>
            <w:r>
              <w:rPr>
                <w:sz w:val="22"/>
                <w:lang w:eastAsia="ru-RU"/>
              </w:rPr>
              <w:t>Отключение ЛЭП, ограничивающих выдачу мощности атомных электростанций</w:t>
            </w:r>
          </w:p>
        </w:tc>
      </w:tr>
      <w:tr w:rsidR="00A12F4B">
        <w:trPr>
          <w:trHeight w:val="1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26</w:t>
            </w:r>
          </w:p>
        </w:tc>
        <w:tc>
          <w:tcPr>
            <w:tcW w:w="1985" w:type="dxa"/>
            <w:vMerge/>
            <w:tcBorders>
              <w:top w:val="single" w:sz="4" w:space="0" w:color="auto"/>
              <w:left w:val="single" w:sz="4" w:space="0" w:color="auto"/>
              <w:bottom w:val="single" w:sz="4" w:space="0" w:color="auto"/>
              <w:right w:val="single" w:sz="4" w:space="0" w:color="auto"/>
            </w:tcBorders>
            <w:vAlign w:val="center"/>
          </w:tcPr>
          <w:p w:rsidR="00E36486" w:rsidRDefault="00E36486">
            <w:pPr>
              <w:widowControl w:val="0"/>
              <w:ind w:firstLine="0"/>
              <w:jc w:val="left"/>
              <w:rPr>
                <w:sz w:val="22"/>
                <w:lang w:eastAsia="ru-RU"/>
              </w:rPr>
            </w:pPr>
          </w:p>
        </w:tc>
        <w:tc>
          <w:tcPr>
            <w:tcW w:w="2835" w:type="dxa"/>
            <w:tcBorders>
              <w:top w:val="single" w:sz="4" w:space="0" w:color="auto"/>
              <w:left w:val="nil"/>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Ограничение в выдаче мощности ТЭС</w:t>
            </w:r>
          </w:p>
        </w:tc>
        <w:tc>
          <w:tcPr>
            <w:tcW w:w="4252" w:type="dxa"/>
            <w:tcBorders>
              <w:top w:val="single" w:sz="4" w:space="0" w:color="auto"/>
              <w:left w:val="nil"/>
              <w:bottom w:val="single" w:sz="4" w:space="0" w:color="auto"/>
              <w:right w:val="single" w:sz="4" w:space="0" w:color="auto"/>
            </w:tcBorders>
          </w:tcPr>
          <w:p w:rsidR="00E36486" w:rsidRDefault="00230474">
            <w:pPr>
              <w:widowControl w:val="0"/>
              <w:ind w:firstLine="0"/>
              <w:jc w:val="left"/>
              <w:rPr>
                <w:sz w:val="22"/>
              </w:rPr>
            </w:pPr>
            <w:r>
              <w:rPr>
                <w:sz w:val="22"/>
                <w:lang w:eastAsia="ru-RU"/>
              </w:rPr>
              <w:t>Отключение ЛЭП, ограничивающих выдачу мощности тепловых электростанций</w:t>
            </w:r>
          </w:p>
        </w:tc>
      </w:tr>
      <w:tr w:rsidR="00A12F4B">
        <w:trPr>
          <w:trHeight w:val="1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27</w:t>
            </w:r>
          </w:p>
        </w:tc>
        <w:tc>
          <w:tcPr>
            <w:tcW w:w="1985" w:type="dxa"/>
            <w:vMerge/>
            <w:tcBorders>
              <w:top w:val="single" w:sz="4" w:space="0" w:color="auto"/>
              <w:left w:val="single" w:sz="4" w:space="0" w:color="auto"/>
              <w:bottom w:val="single" w:sz="4" w:space="0" w:color="auto"/>
              <w:right w:val="single" w:sz="4" w:space="0" w:color="auto"/>
            </w:tcBorders>
            <w:vAlign w:val="center"/>
          </w:tcPr>
          <w:p w:rsidR="00E36486" w:rsidRDefault="00E36486">
            <w:pPr>
              <w:widowControl w:val="0"/>
              <w:ind w:firstLine="0"/>
              <w:jc w:val="left"/>
              <w:rPr>
                <w:sz w:val="22"/>
                <w:lang w:eastAsia="ru-RU"/>
              </w:rPr>
            </w:pPr>
          </w:p>
        </w:tc>
        <w:tc>
          <w:tcPr>
            <w:tcW w:w="2835" w:type="dxa"/>
            <w:tcBorders>
              <w:top w:val="single" w:sz="4" w:space="0" w:color="auto"/>
              <w:left w:val="nil"/>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Ограничение в выдаче мощности ГЭС</w:t>
            </w:r>
          </w:p>
        </w:tc>
        <w:tc>
          <w:tcPr>
            <w:tcW w:w="4252" w:type="dxa"/>
            <w:tcBorders>
              <w:top w:val="single" w:sz="4" w:space="0" w:color="auto"/>
              <w:left w:val="nil"/>
              <w:bottom w:val="single" w:sz="4" w:space="0" w:color="auto"/>
              <w:right w:val="single" w:sz="4" w:space="0" w:color="auto"/>
            </w:tcBorders>
          </w:tcPr>
          <w:p w:rsidR="00E36486" w:rsidRDefault="00230474">
            <w:pPr>
              <w:widowControl w:val="0"/>
              <w:ind w:firstLine="0"/>
              <w:jc w:val="left"/>
              <w:rPr>
                <w:sz w:val="22"/>
              </w:rPr>
            </w:pPr>
            <w:r>
              <w:rPr>
                <w:sz w:val="22"/>
                <w:lang w:eastAsia="ru-RU"/>
              </w:rPr>
              <w:t>Отключение ЛЭП, ограничивающих выдачу мощности гидроэлектростанций</w:t>
            </w:r>
          </w:p>
        </w:tc>
      </w:tr>
      <w:tr w:rsidR="00A12F4B">
        <w:trPr>
          <w:trHeight w:val="1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28</w:t>
            </w:r>
          </w:p>
        </w:tc>
        <w:tc>
          <w:tcPr>
            <w:tcW w:w="1985" w:type="dxa"/>
            <w:vMerge/>
            <w:tcBorders>
              <w:top w:val="single" w:sz="4" w:space="0" w:color="auto"/>
              <w:left w:val="single" w:sz="4" w:space="0" w:color="auto"/>
              <w:bottom w:val="single" w:sz="4" w:space="0" w:color="auto"/>
              <w:right w:val="single" w:sz="4" w:space="0" w:color="auto"/>
            </w:tcBorders>
            <w:vAlign w:val="center"/>
          </w:tcPr>
          <w:p w:rsidR="00E36486" w:rsidRDefault="00E36486">
            <w:pPr>
              <w:widowControl w:val="0"/>
              <w:ind w:firstLine="0"/>
              <w:jc w:val="left"/>
              <w:rPr>
                <w:sz w:val="22"/>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right="-108" w:firstLine="0"/>
              <w:jc w:val="left"/>
              <w:rPr>
                <w:sz w:val="22"/>
              </w:rPr>
            </w:pPr>
            <w:r>
              <w:rPr>
                <w:sz w:val="22"/>
                <w:lang w:eastAsia="ru-RU"/>
              </w:rPr>
              <w:t>Ограничение в выдаче мощности МГТЭС, ГТЭС, ДЭС</w:t>
            </w:r>
          </w:p>
        </w:tc>
        <w:tc>
          <w:tcPr>
            <w:tcW w:w="4252" w:type="dxa"/>
            <w:tcBorders>
              <w:top w:val="single" w:sz="4" w:space="0" w:color="auto"/>
              <w:left w:val="single" w:sz="4" w:space="0" w:color="auto"/>
              <w:bottom w:val="single" w:sz="4" w:space="0" w:color="auto"/>
              <w:right w:val="single" w:sz="4" w:space="0" w:color="auto"/>
            </w:tcBorders>
          </w:tcPr>
          <w:p w:rsidR="00E36486" w:rsidRDefault="00230474">
            <w:pPr>
              <w:widowControl w:val="0"/>
              <w:ind w:right="-108" w:firstLine="0"/>
              <w:jc w:val="left"/>
              <w:rPr>
                <w:sz w:val="22"/>
              </w:rPr>
            </w:pPr>
            <w:r>
              <w:rPr>
                <w:sz w:val="22"/>
                <w:lang w:eastAsia="ru-RU"/>
              </w:rPr>
              <w:t>Отключение ЛЭП, ограничивающих выдачу мощности мобильных газотурбинных, газотурбинных, дизельных электростанций</w:t>
            </w:r>
          </w:p>
        </w:tc>
      </w:tr>
      <w:tr w:rsidR="00A12F4B">
        <w:trPr>
          <w:trHeight w:val="1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29</w:t>
            </w:r>
          </w:p>
        </w:tc>
        <w:tc>
          <w:tcPr>
            <w:tcW w:w="1985" w:type="dxa"/>
            <w:vMerge/>
            <w:tcBorders>
              <w:top w:val="single" w:sz="4" w:space="0" w:color="auto"/>
              <w:left w:val="single" w:sz="4" w:space="0" w:color="auto"/>
              <w:bottom w:val="single" w:sz="4" w:space="0" w:color="auto"/>
              <w:right w:val="single" w:sz="4" w:space="0" w:color="auto"/>
            </w:tcBorders>
            <w:vAlign w:val="center"/>
          </w:tcPr>
          <w:p w:rsidR="00E36486" w:rsidRDefault="00E36486">
            <w:pPr>
              <w:widowControl w:val="0"/>
              <w:ind w:firstLine="0"/>
              <w:jc w:val="left"/>
              <w:rPr>
                <w:sz w:val="22"/>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Ограничение в выдаче мощности ВИЭ</w:t>
            </w:r>
          </w:p>
        </w:tc>
        <w:tc>
          <w:tcPr>
            <w:tcW w:w="4252" w:type="dxa"/>
            <w:tcBorders>
              <w:top w:val="single" w:sz="4" w:space="0" w:color="auto"/>
              <w:left w:val="single" w:sz="4" w:space="0" w:color="auto"/>
              <w:bottom w:val="single" w:sz="4" w:space="0" w:color="auto"/>
              <w:right w:val="single" w:sz="4" w:space="0" w:color="auto"/>
            </w:tcBorders>
          </w:tcPr>
          <w:p w:rsidR="00E36486" w:rsidRDefault="00230474">
            <w:pPr>
              <w:widowControl w:val="0"/>
              <w:ind w:firstLine="0"/>
              <w:jc w:val="left"/>
              <w:rPr>
                <w:sz w:val="22"/>
              </w:rPr>
            </w:pPr>
            <w:r>
              <w:rPr>
                <w:sz w:val="22"/>
                <w:lang w:eastAsia="ru-RU"/>
              </w:rPr>
              <w:t>Отключение ЛЭП, ограничивающих выдачу мощности возобновляемых источников энергии</w:t>
            </w:r>
          </w:p>
        </w:tc>
      </w:tr>
      <w:tr w:rsidR="00A12F4B">
        <w:trPr>
          <w:trHeight w:val="1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30</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center"/>
              <w:rPr>
                <w:sz w:val="22"/>
              </w:rPr>
            </w:pPr>
            <w:r>
              <w:rPr>
                <w:sz w:val="22"/>
                <w:lang w:eastAsia="ru-RU"/>
              </w:rPr>
              <w:t>Участие в составе комиссии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Участие представителя Минэнерго России</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Участия в составе комиссии представителя Минэнерго России</w:t>
            </w:r>
          </w:p>
        </w:tc>
      </w:tr>
      <w:tr w:rsidR="00A12F4B">
        <w:trPr>
          <w:trHeight w:val="1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31</w:t>
            </w:r>
          </w:p>
        </w:tc>
        <w:tc>
          <w:tcPr>
            <w:tcW w:w="1985" w:type="dxa"/>
            <w:vMerge/>
            <w:tcBorders>
              <w:top w:val="single" w:sz="4" w:space="0" w:color="auto"/>
              <w:left w:val="single" w:sz="4" w:space="0" w:color="auto"/>
              <w:bottom w:val="single" w:sz="4" w:space="0" w:color="auto"/>
              <w:right w:val="single" w:sz="4" w:space="0" w:color="auto"/>
            </w:tcBorders>
            <w:vAlign w:val="center"/>
          </w:tcPr>
          <w:p w:rsidR="00E36486" w:rsidRDefault="00E36486">
            <w:pPr>
              <w:widowControl w:val="0"/>
              <w:ind w:firstLine="0"/>
              <w:jc w:val="left"/>
              <w:rPr>
                <w:sz w:val="22"/>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 xml:space="preserve">Участие представителя </w:t>
            </w:r>
            <w:r>
              <w:rPr>
                <w:sz w:val="22"/>
                <w:lang w:eastAsia="ru-RU"/>
              </w:rPr>
              <w:lastRenderedPageBreak/>
              <w:t>Ростехнадзора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lastRenderedPageBreak/>
              <w:t xml:space="preserve">Участия в составе комиссии </w:t>
            </w:r>
            <w:r>
              <w:rPr>
                <w:sz w:val="22"/>
                <w:lang w:eastAsia="ru-RU"/>
              </w:rPr>
              <w:lastRenderedPageBreak/>
              <w:t>представителя Ростехнадзора</w:t>
            </w:r>
          </w:p>
        </w:tc>
      </w:tr>
      <w:tr w:rsidR="00A12F4B">
        <w:trPr>
          <w:trHeight w:val="1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lastRenderedPageBreak/>
              <w:t>32</w:t>
            </w:r>
          </w:p>
        </w:tc>
        <w:tc>
          <w:tcPr>
            <w:tcW w:w="1985" w:type="dxa"/>
            <w:vMerge/>
            <w:tcBorders>
              <w:top w:val="single" w:sz="4" w:space="0" w:color="auto"/>
              <w:left w:val="single" w:sz="4" w:space="0" w:color="auto"/>
              <w:bottom w:val="single" w:sz="4" w:space="0" w:color="auto"/>
              <w:right w:val="single" w:sz="4" w:space="0" w:color="auto"/>
            </w:tcBorders>
            <w:vAlign w:val="center"/>
          </w:tcPr>
          <w:p w:rsidR="00E36486" w:rsidRDefault="00E36486">
            <w:pPr>
              <w:widowControl w:val="0"/>
              <w:ind w:firstLine="0"/>
              <w:jc w:val="left"/>
              <w:rPr>
                <w:sz w:val="22"/>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Участие представителя Системного оператора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Участия в составе комиссии представителя Системного оператора</w:t>
            </w:r>
          </w:p>
        </w:tc>
      </w:tr>
      <w:tr w:rsidR="00A12F4B">
        <w:trPr>
          <w:trHeight w:val="1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33</w:t>
            </w:r>
          </w:p>
        </w:tc>
        <w:tc>
          <w:tcPr>
            <w:tcW w:w="1985" w:type="dxa"/>
            <w:vMerge/>
            <w:tcBorders>
              <w:top w:val="single" w:sz="4" w:space="0" w:color="auto"/>
              <w:left w:val="single" w:sz="4" w:space="0" w:color="auto"/>
              <w:bottom w:val="single" w:sz="4" w:space="0" w:color="auto"/>
              <w:right w:val="single" w:sz="4" w:space="0" w:color="auto"/>
            </w:tcBorders>
            <w:vAlign w:val="center"/>
          </w:tcPr>
          <w:p w:rsidR="00E36486" w:rsidRDefault="00E36486">
            <w:pPr>
              <w:widowControl w:val="0"/>
              <w:ind w:firstLine="0"/>
              <w:jc w:val="left"/>
              <w:rPr>
                <w:sz w:val="22"/>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Участие представителя МЧС</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Участия в составе комиссии представителя Министерства чрезвычайных ситуаций</w:t>
            </w:r>
          </w:p>
        </w:tc>
      </w:tr>
      <w:tr w:rsidR="00A12F4B">
        <w:trPr>
          <w:trHeight w:val="1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34</w:t>
            </w:r>
          </w:p>
        </w:tc>
        <w:tc>
          <w:tcPr>
            <w:tcW w:w="1985" w:type="dxa"/>
            <w:vMerge/>
            <w:tcBorders>
              <w:top w:val="single" w:sz="4" w:space="0" w:color="auto"/>
              <w:left w:val="single" w:sz="4" w:space="0" w:color="auto"/>
              <w:bottom w:val="single" w:sz="4" w:space="0" w:color="auto"/>
              <w:right w:val="single" w:sz="4" w:space="0" w:color="auto"/>
            </w:tcBorders>
            <w:vAlign w:val="center"/>
          </w:tcPr>
          <w:p w:rsidR="00E36486" w:rsidRDefault="00E36486">
            <w:pPr>
              <w:widowControl w:val="0"/>
              <w:ind w:firstLine="0"/>
              <w:jc w:val="left"/>
              <w:rPr>
                <w:sz w:val="22"/>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Участие персонала ЦТН</w:t>
            </w:r>
            <w:r w:rsidR="00925B11">
              <w:rPr>
                <w:sz w:val="22"/>
                <w:lang w:eastAsia="ru-RU"/>
              </w:rPr>
              <w:t>/ РУТН</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Участия в составе комиссии персонала филиала ПАО «Россети»</w:t>
            </w:r>
            <w:r w:rsidR="00B02DB5">
              <w:rPr>
                <w:sz w:val="22"/>
                <w:lang w:eastAsia="ru-RU"/>
              </w:rPr>
              <w:t xml:space="preserve"> - Центр технического надзора/</w:t>
            </w:r>
            <w:r>
              <w:rPr>
                <w:sz w:val="22"/>
                <w:lang w:eastAsia="ru-RU"/>
              </w:rPr>
              <w:t>региональное управление технического надзора</w:t>
            </w:r>
          </w:p>
        </w:tc>
      </w:tr>
      <w:tr w:rsidR="00A12F4B">
        <w:trPr>
          <w:trHeight w:val="36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35</w:t>
            </w:r>
          </w:p>
        </w:tc>
        <w:tc>
          <w:tcPr>
            <w:tcW w:w="1985" w:type="dxa"/>
            <w:vMerge/>
            <w:tcBorders>
              <w:top w:val="single" w:sz="4" w:space="0" w:color="auto"/>
              <w:left w:val="single" w:sz="4" w:space="0" w:color="auto"/>
              <w:bottom w:val="single" w:sz="4" w:space="0" w:color="auto"/>
              <w:right w:val="single" w:sz="4" w:space="0" w:color="auto"/>
            </w:tcBorders>
            <w:vAlign w:val="center"/>
          </w:tcPr>
          <w:p w:rsidR="00E36486" w:rsidRDefault="00E36486">
            <w:pPr>
              <w:widowControl w:val="0"/>
              <w:ind w:firstLine="0"/>
              <w:jc w:val="left"/>
              <w:rPr>
                <w:sz w:val="22"/>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Участие представителя смежной сетевой компании, не входящей в состав группы компаний «Россети»</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Участия в составе комиссии представителя смежной сетевой компании, не входящей в состав группы компаний «Россети»</w:t>
            </w:r>
          </w:p>
        </w:tc>
      </w:tr>
      <w:tr w:rsidR="00A12F4B">
        <w:trPr>
          <w:trHeight w:val="1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36</w:t>
            </w:r>
          </w:p>
        </w:tc>
        <w:tc>
          <w:tcPr>
            <w:tcW w:w="1985" w:type="dxa"/>
            <w:vMerge/>
            <w:tcBorders>
              <w:top w:val="single" w:sz="4" w:space="0" w:color="auto"/>
              <w:left w:val="single" w:sz="4" w:space="0" w:color="auto"/>
              <w:bottom w:val="single" w:sz="4" w:space="0" w:color="auto"/>
              <w:right w:val="single" w:sz="4" w:space="0" w:color="auto"/>
            </w:tcBorders>
            <w:vAlign w:val="center"/>
          </w:tcPr>
          <w:p w:rsidR="00E36486" w:rsidRDefault="00E36486">
            <w:pPr>
              <w:widowControl w:val="0"/>
              <w:ind w:firstLine="0"/>
              <w:jc w:val="left"/>
              <w:rPr>
                <w:sz w:val="22"/>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Участие представителя генерирующей компании</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Участия в составе комиссии представителя генерирующей компании</w:t>
            </w:r>
          </w:p>
        </w:tc>
      </w:tr>
      <w:tr w:rsidR="00A12F4B">
        <w:trPr>
          <w:trHeight w:val="1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37</w:t>
            </w:r>
          </w:p>
        </w:tc>
        <w:tc>
          <w:tcPr>
            <w:tcW w:w="1985" w:type="dxa"/>
            <w:vMerge/>
            <w:tcBorders>
              <w:top w:val="single" w:sz="4" w:space="0" w:color="auto"/>
              <w:left w:val="single" w:sz="4" w:space="0" w:color="auto"/>
              <w:bottom w:val="single" w:sz="4" w:space="0" w:color="auto"/>
              <w:right w:val="single" w:sz="4" w:space="0" w:color="auto"/>
            </w:tcBorders>
            <w:vAlign w:val="center"/>
          </w:tcPr>
          <w:p w:rsidR="00E36486" w:rsidRDefault="00E36486">
            <w:pPr>
              <w:widowControl w:val="0"/>
              <w:ind w:firstLine="0"/>
              <w:jc w:val="left"/>
              <w:rPr>
                <w:sz w:val="22"/>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Участие представителя завода-изготовителя</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Участия в составе комиссии представителя завода-изготовителя</w:t>
            </w:r>
          </w:p>
        </w:tc>
      </w:tr>
      <w:tr w:rsidR="00A12F4B">
        <w:trPr>
          <w:trHeight w:val="1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val="en-US" w:eastAsia="ru-RU"/>
              </w:rPr>
              <w:t>38</w:t>
            </w:r>
          </w:p>
        </w:tc>
        <w:tc>
          <w:tcPr>
            <w:tcW w:w="1985" w:type="dxa"/>
            <w:vMerge/>
            <w:tcBorders>
              <w:top w:val="single" w:sz="4" w:space="0" w:color="auto"/>
              <w:left w:val="single" w:sz="4" w:space="0" w:color="auto"/>
              <w:bottom w:val="single" w:sz="4" w:space="0" w:color="auto"/>
              <w:right w:val="single" w:sz="4" w:space="0" w:color="auto"/>
            </w:tcBorders>
            <w:vAlign w:val="center"/>
          </w:tcPr>
          <w:p w:rsidR="00E36486" w:rsidRDefault="00E36486">
            <w:pPr>
              <w:widowControl w:val="0"/>
              <w:ind w:firstLine="0"/>
              <w:jc w:val="left"/>
              <w:rPr>
                <w:sz w:val="22"/>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Участие представителя подрядной организации</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Участия в составе комиссии представителя подрядной организации</w:t>
            </w:r>
          </w:p>
        </w:tc>
      </w:tr>
      <w:tr w:rsidR="00A12F4B">
        <w:trPr>
          <w:trHeight w:val="1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39</w:t>
            </w:r>
          </w:p>
        </w:tc>
        <w:tc>
          <w:tcPr>
            <w:tcW w:w="1985" w:type="dxa"/>
            <w:vMerge/>
            <w:tcBorders>
              <w:top w:val="single" w:sz="4" w:space="0" w:color="auto"/>
              <w:left w:val="single" w:sz="4" w:space="0" w:color="auto"/>
              <w:bottom w:val="single" w:sz="4" w:space="0" w:color="auto"/>
              <w:right w:val="single" w:sz="4" w:space="0" w:color="auto"/>
            </w:tcBorders>
            <w:vAlign w:val="center"/>
          </w:tcPr>
          <w:p w:rsidR="00E36486" w:rsidRDefault="00E36486">
            <w:pPr>
              <w:widowControl w:val="0"/>
              <w:ind w:firstLine="0"/>
              <w:jc w:val="left"/>
              <w:rPr>
                <w:sz w:val="22"/>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Участие представителя потребителя</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Участия в составе комиссии представителя потребителя</w:t>
            </w:r>
          </w:p>
        </w:tc>
      </w:tr>
      <w:tr w:rsidR="00A12F4B">
        <w:trPr>
          <w:trHeight w:val="1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val="en-US" w:eastAsia="ru-RU"/>
              </w:rPr>
              <w:t>40</w:t>
            </w:r>
          </w:p>
        </w:tc>
        <w:tc>
          <w:tcPr>
            <w:tcW w:w="1985" w:type="dxa"/>
            <w:tcBorders>
              <w:top w:val="single" w:sz="4" w:space="0" w:color="auto"/>
              <w:left w:val="single" w:sz="4" w:space="0" w:color="auto"/>
              <w:bottom w:val="single" w:sz="4" w:space="0" w:color="auto"/>
              <w:right w:val="single" w:sz="4" w:space="0" w:color="auto"/>
            </w:tcBorders>
          </w:tcPr>
          <w:p w:rsidR="00E36486" w:rsidRDefault="00230474">
            <w:pPr>
              <w:widowControl w:val="0"/>
              <w:ind w:firstLine="0"/>
              <w:jc w:val="center"/>
              <w:rPr>
                <w:sz w:val="22"/>
              </w:rPr>
            </w:pPr>
            <w:r>
              <w:rPr>
                <w:sz w:val="22"/>
                <w:lang w:eastAsia="ru-RU"/>
              </w:rPr>
              <w:t>Особенности энергообъекта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ВЛ, оснащенная устройством плавки гололеда</w:t>
            </w:r>
          </w:p>
        </w:tc>
        <w:tc>
          <w:tcPr>
            <w:tcW w:w="4252" w:type="dxa"/>
            <w:tcBorders>
              <w:top w:val="single" w:sz="4" w:space="0" w:color="auto"/>
              <w:left w:val="single" w:sz="4" w:space="0" w:color="auto"/>
              <w:bottom w:val="single" w:sz="4" w:space="0" w:color="auto"/>
              <w:right w:val="single" w:sz="4" w:space="0" w:color="auto"/>
            </w:tcBorders>
          </w:tcPr>
          <w:p w:rsidR="00E36486" w:rsidRDefault="00230474">
            <w:pPr>
              <w:widowControl w:val="0"/>
              <w:ind w:firstLine="0"/>
              <w:jc w:val="left"/>
              <w:rPr>
                <w:sz w:val="22"/>
              </w:rPr>
            </w:pPr>
            <w:r>
              <w:rPr>
                <w:sz w:val="22"/>
                <w:lang w:eastAsia="ru-RU"/>
              </w:rPr>
              <w:t>Повреждения ВЛ, оснащенной устройством плавки гололеда</w:t>
            </w:r>
          </w:p>
        </w:tc>
      </w:tr>
      <w:tr w:rsidR="00A12F4B">
        <w:trPr>
          <w:trHeight w:val="1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41</w:t>
            </w:r>
          </w:p>
        </w:tc>
        <w:tc>
          <w:tcPr>
            <w:tcW w:w="1985" w:type="dxa"/>
            <w:vMerge w:val="restart"/>
            <w:tcBorders>
              <w:top w:val="single" w:sz="4" w:space="0" w:color="auto"/>
              <w:left w:val="single" w:sz="4" w:space="0" w:color="auto"/>
              <w:bottom w:val="single" w:sz="4" w:space="0" w:color="auto"/>
              <w:right w:val="single" w:sz="4" w:space="0" w:color="auto"/>
            </w:tcBorders>
          </w:tcPr>
          <w:p w:rsidR="00E36486" w:rsidRDefault="00230474">
            <w:pPr>
              <w:widowControl w:val="0"/>
              <w:ind w:firstLine="0"/>
              <w:jc w:val="center"/>
              <w:rPr>
                <w:sz w:val="22"/>
              </w:rPr>
            </w:pPr>
            <w:r>
              <w:rPr>
                <w:sz w:val="22"/>
                <w:lang w:eastAsia="ru-RU"/>
              </w:rPr>
              <w:t>Изменение климата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 xml:space="preserve">Климатические условия соответствуют </w:t>
            </w:r>
          </w:p>
        </w:tc>
        <w:tc>
          <w:tcPr>
            <w:tcW w:w="4252" w:type="dxa"/>
            <w:tcBorders>
              <w:top w:val="single" w:sz="4" w:space="0" w:color="auto"/>
              <w:left w:val="single" w:sz="4" w:space="0" w:color="auto"/>
              <w:bottom w:val="single" w:sz="4" w:space="0" w:color="auto"/>
              <w:right w:val="single" w:sz="4" w:space="0" w:color="auto"/>
            </w:tcBorders>
          </w:tcPr>
          <w:p w:rsidR="00E36486" w:rsidRDefault="00230474">
            <w:pPr>
              <w:widowControl w:val="0"/>
              <w:ind w:firstLine="0"/>
              <w:jc w:val="left"/>
              <w:rPr>
                <w:sz w:val="22"/>
              </w:rPr>
            </w:pPr>
            <w:r>
              <w:rPr>
                <w:sz w:val="22"/>
                <w:lang w:eastAsia="ru-RU"/>
              </w:rPr>
              <w:t xml:space="preserve">Технологические нарушения (аварии) </w:t>
            </w:r>
            <w:r w:rsidR="00B02DB5">
              <w:rPr>
                <w:sz w:val="22"/>
                <w:lang w:eastAsia="ru-RU"/>
              </w:rPr>
              <w:br/>
            </w:r>
            <w:r>
              <w:rPr>
                <w:sz w:val="22"/>
                <w:lang w:eastAsia="ru-RU"/>
              </w:rPr>
              <w:t>по причине стихийных явлений (3.4.11, 3.4.12), соответствующих климатическим условиям действующих климатических карт районирования</w:t>
            </w:r>
          </w:p>
        </w:tc>
      </w:tr>
      <w:tr w:rsidR="00A12F4B">
        <w:trPr>
          <w:trHeight w:val="1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42</w:t>
            </w:r>
          </w:p>
        </w:tc>
        <w:tc>
          <w:tcPr>
            <w:tcW w:w="1985" w:type="dxa"/>
            <w:vMerge/>
            <w:tcBorders>
              <w:top w:val="single" w:sz="4" w:space="0" w:color="auto"/>
              <w:left w:val="single" w:sz="4" w:space="0" w:color="auto"/>
              <w:bottom w:val="single" w:sz="4" w:space="0" w:color="auto"/>
              <w:right w:val="single" w:sz="4" w:space="0" w:color="auto"/>
            </w:tcBorders>
          </w:tcPr>
          <w:p w:rsidR="00E36486" w:rsidRDefault="00E36486">
            <w:pPr>
              <w:widowControl w:val="0"/>
              <w:ind w:firstLine="0"/>
              <w:jc w:val="center"/>
              <w:rPr>
                <w:sz w:val="22"/>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36486" w:rsidRDefault="00230474">
            <w:pPr>
              <w:widowControl w:val="0"/>
              <w:ind w:firstLine="0"/>
              <w:jc w:val="left"/>
              <w:rPr>
                <w:sz w:val="22"/>
              </w:rPr>
            </w:pPr>
            <w:r>
              <w:rPr>
                <w:sz w:val="22"/>
                <w:lang w:eastAsia="ru-RU"/>
              </w:rPr>
              <w:t>Климатические условия не соответствуют</w:t>
            </w:r>
          </w:p>
        </w:tc>
        <w:tc>
          <w:tcPr>
            <w:tcW w:w="4252" w:type="dxa"/>
            <w:tcBorders>
              <w:top w:val="single" w:sz="4" w:space="0" w:color="auto"/>
              <w:left w:val="single" w:sz="4" w:space="0" w:color="auto"/>
              <w:bottom w:val="single" w:sz="4" w:space="0" w:color="auto"/>
              <w:right w:val="single" w:sz="4" w:space="0" w:color="auto"/>
            </w:tcBorders>
          </w:tcPr>
          <w:p w:rsidR="00E36486" w:rsidRDefault="00230474">
            <w:pPr>
              <w:widowControl w:val="0"/>
              <w:ind w:firstLine="0"/>
              <w:jc w:val="left"/>
              <w:rPr>
                <w:sz w:val="22"/>
              </w:rPr>
            </w:pPr>
            <w:r>
              <w:rPr>
                <w:sz w:val="22"/>
                <w:lang w:eastAsia="ru-RU"/>
              </w:rPr>
              <w:t xml:space="preserve">Технологические нарушения (аварии) </w:t>
            </w:r>
            <w:r w:rsidR="00B02DB5">
              <w:rPr>
                <w:sz w:val="22"/>
                <w:lang w:eastAsia="ru-RU"/>
              </w:rPr>
              <w:br/>
            </w:r>
            <w:r>
              <w:rPr>
                <w:sz w:val="22"/>
                <w:lang w:eastAsia="ru-RU"/>
              </w:rPr>
              <w:t>по причине стихийных явлений (3.4.11, 3.4.12), не соответствующих климатическим условиям действующих климатических карт районирования</w:t>
            </w:r>
          </w:p>
        </w:tc>
      </w:tr>
    </w:tbl>
    <w:p w:rsidR="00E36486" w:rsidRDefault="00E36486">
      <w:pPr>
        <w:widowControl w:val="0"/>
        <w:ind w:firstLine="0"/>
      </w:pPr>
    </w:p>
    <w:p w:rsidR="00E36486" w:rsidRDefault="00230474">
      <w:pPr>
        <w:widowControl w:val="0"/>
        <w:ind w:firstLine="0"/>
        <w:jc w:val="left"/>
      </w:pPr>
      <w:r>
        <w:br w:type="page"/>
      </w:r>
    </w:p>
    <w:p w:rsidR="00E36486" w:rsidRDefault="00230474">
      <w:pPr>
        <w:pStyle w:val="2100"/>
        <w:widowControl w:val="0"/>
        <w:ind w:left="7655"/>
        <w:jc w:val="left"/>
        <w:rPr>
          <w:b w:val="0"/>
          <w:sz w:val="24"/>
          <w:szCs w:val="24"/>
        </w:rPr>
      </w:pPr>
      <w:bookmarkStart w:id="34" w:name="_Toc202780770"/>
      <w:r>
        <w:rPr>
          <w:b w:val="0"/>
          <w:sz w:val="24"/>
          <w:szCs w:val="24"/>
        </w:rPr>
        <w:lastRenderedPageBreak/>
        <w:t>Приложение В</w:t>
      </w:r>
      <w:bookmarkEnd w:id="34"/>
    </w:p>
    <w:p w:rsidR="00E36486" w:rsidRDefault="00230474">
      <w:pPr>
        <w:pStyle w:val="2100"/>
        <w:widowControl w:val="0"/>
        <w:ind w:left="7655"/>
        <w:jc w:val="left"/>
        <w:rPr>
          <w:b w:val="0"/>
          <w:sz w:val="24"/>
          <w:szCs w:val="24"/>
        </w:rPr>
      </w:pPr>
      <w:bookmarkStart w:id="35" w:name="_Toc202780771"/>
      <w:bookmarkStart w:id="36" w:name="_Toc199931058"/>
      <w:bookmarkStart w:id="37" w:name="_Toc200037611"/>
      <w:r>
        <w:rPr>
          <w:b w:val="0"/>
          <w:sz w:val="24"/>
          <w:szCs w:val="24"/>
        </w:rPr>
        <w:t>к Порядку</w:t>
      </w:r>
      <w:bookmarkEnd w:id="35"/>
      <w:r>
        <w:rPr>
          <w:b w:val="0"/>
          <w:sz w:val="24"/>
          <w:szCs w:val="24"/>
        </w:rPr>
        <w:t xml:space="preserve"> </w:t>
      </w:r>
      <w:bookmarkEnd w:id="36"/>
      <w:bookmarkEnd w:id="37"/>
    </w:p>
    <w:p w:rsidR="00E36486" w:rsidRDefault="00E36486">
      <w:pPr>
        <w:pStyle w:val="2100"/>
        <w:widowControl w:val="0"/>
        <w:rPr>
          <w:b w:val="0"/>
          <w:sz w:val="8"/>
        </w:rPr>
      </w:pPr>
    </w:p>
    <w:p w:rsidR="00E36486" w:rsidRDefault="00E36486">
      <w:pPr>
        <w:widowControl w:val="0"/>
        <w:ind w:firstLine="0"/>
        <w:jc w:val="center"/>
        <w:rPr>
          <w:b/>
          <w:sz w:val="26"/>
          <w:szCs w:val="26"/>
        </w:rPr>
      </w:pPr>
    </w:p>
    <w:p w:rsidR="00E36486" w:rsidRDefault="00E36486">
      <w:pPr>
        <w:widowControl w:val="0"/>
        <w:ind w:firstLine="0"/>
        <w:jc w:val="center"/>
        <w:rPr>
          <w:b/>
          <w:sz w:val="26"/>
          <w:szCs w:val="26"/>
        </w:rPr>
      </w:pPr>
    </w:p>
    <w:p w:rsidR="00E36486" w:rsidRDefault="00230474">
      <w:pPr>
        <w:pStyle w:val="3100"/>
        <w:keepNext w:val="0"/>
        <w:keepLines w:val="0"/>
        <w:widowControl w:val="0"/>
        <w:rPr>
          <w:b/>
          <w:sz w:val="26"/>
          <w:szCs w:val="26"/>
        </w:rPr>
      </w:pPr>
      <w:bookmarkStart w:id="38" w:name="_Toc202780772"/>
      <w:r>
        <w:rPr>
          <w:b/>
          <w:sz w:val="26"/>
          <w:szCs w:val="26"/>
        </w:rPr>
        <w:t>Классификационные коды для заполнения сведений обо всех случаях правильной и неправильной работы устройств РЗА и реализованных в них функций РЗА (пункт 1.10.7.2 обязательного приложения к Акту расследования причин аварии)</w:t>
      </w:r>
      <w:bookmarkEnd w:id="38"/>
    </w:p>
    <w:p w:rsidR="00E36486" w:rsidRDefault="00E36486">
      <w:pPr>
        <w:widowControl w:val="0"/>
        <w:rPr>
          <w:sz w:val="26"/>
          <w:szCs w:val="26"/>
        </w:rPr>
      </w:pPr>
    </w:p>
    <w:tbl>
      <w:tblPr>
        <w:tblStyle w:val="af6"/>
        <w:tblW w:w="9781" w:type="dxa"/>
        <w:tblInd w:w="-147" w:type="dxa"/>
        <w:tblLook w:val="04A0" w:firstRow="1" w:lastRow="0" w:firstColumn="1" w:lastColumn="0" w:noHBand="0" w:noVBand="1"/>
      </w:tblPr>
      <w:tblGrid>
        <w:gridCol w:w="1843"/>
        <w:gridCol w:w="7938"/>
      </w:tblGrid>
      <w:tr w:rsidR="00A12F4B">
        <w:trPr>
          <w:trHeight w:val="60"/>
        </w:trPr>
        <w:tc>
          <w:tcPr>
            <w:tcW w:w="9781" w:type="dxa"/>
            <w:gridSpan w:val="2"/>
            <w:shd w:val="clear" w:color="auto" w:fill="DBE5F1" w:themeFill="accent1" w:themeFillTint="33"/>
            <w:vAlign w:val="center"/>
          </w:tcPr>
          <w:p w:rsidR="00E36486" w:rsidRDefault="00230474">
            <w:pPr>
              <w:widowControl w:val="0"/>
              <w:ind w:firstLine="0"/>
              <w:jc w:val="left"/>
              <w:rPr>
                <w:b/>
                <w:sz w:val="22"/>
                <w:szCs w:val="24"/>
              </w:rPr>
            </w:pPr>
            <w:r>
              <w:rPr>
                <w:b/>
                <w:sz w:val="22"/>
                <w:szCs w:val="24"/>
              </w:rPr>
              <w:t>Столбец 10 «Оценка работы функций РЗА»</w:t>
            </w:r>
          </w:p>
        </w:tc>
      </w:tr>
      <w:tr w:rsidR="00A12F4B">
        <w:trPr>
          <w:trHeight w:val="340"/>
        </w:trPr>
        <w:tc>
          <w:tcPr>
            <w:tcW w:w="1843" w:type="dxa"/>
            <w:shd w:val="clear" w:color="auto" w:fill="DBE5F1" w:themeFill="accent1" w:themeFillTint="33"/>
          </w:tcPr>
          <w:p w:rsidR="00E36486" w:rsidRDefault="00230474">
            <w:pPr>
              <w:widowControl w:val="0"/>
              <w:ind w:firstLine="0"/>
              <w:jc w:val="center"/>
              <w:rPr>
                <w:spacing w:val="-4"/>
                <w:sz w:val="20"/>
                <w:szCs w:val="24"/>
              </w:rPr>
            </w:pPr>
            <w:r>
              <w:rPr>
                <w:spacing w:val="-4"/>
                <w:sz w:val="20"/>
                <w:szCs w:val="24"/>
              </w:rPr>
              <w:t>Код оценки работы функций РЗА</w:t>
            </w:r>
          </w:p>
        </w:tc>
        <w:tc>
          <w:tcPr>
            <w:tcW w:w="7938" w:type="dxa"/>
            <w:shd w:val="clear" w:color="auto" w:fill="DBE5F1" w:themeFill="accent1" w:themeFillTint="33"/>
            <w:vAlign w:val="center"/>
          </w:tcPr>
          <w:p w:rsidR="00E36486" w:rsidRDefault="00230474">
            <w:pPr>
              <w:widowControl w:val="0"/>
              <w:rPr>
                <w:sz w:val="20"/>
                <w:szCs w:val="24"/>
              </w:rPr>
            </w:pPr>
            <w:r>
              <w:rPr>
                <w:sz w:val="20"/>
                <w:szCs w:val="24"/>
              </w:rPr>
              <w:t>Оценка работы функций РЗА</w:t>
            </w:r>
          </w:p>
        </w:tc>
      </w:tr>
      <w:tr w:rsidR="00A12F4B">
        <w:trPr>
          <w:trHeight w:val="227"/>
        </w:trPr>
        <w:tc>
          <w:tcPr>
            <w:tcW w:w="1843" w:type="dxa"/>
          </w:tcPr>
          <w:p w:rsidR="00E36486" w:rsidRDefault="00230474">
            <w:pPr>
              <w:widowControl w:val="0"/>
              <w:rPr>
                <w:sz w:val="22"/>
                <w:szCs w:val="24"/>
              </w:rPr>
            </w:pPr>
            <w:r>
              <w:rPr>
                <w:sz w:val="22"/>
                <w:szCs w:val="24"/>
              </w:rPr>
              <w:t>ПС</w:t>
            </w:r>
          </w:p>
        </w:tc>
        <w:tc>
          <w:tcPr>
            <w:tcW w:w="7938" w:type="dxa"/>
          </w:tcPr>
          <w:p w:rsidR="00E36486" w:rsidRDefault="00230474">
            <w:pPr>
              <w:widowControl w:val="0"/>
              <w:ind w:firstLine="142"/>
              <w:rPr>
                <w:sz w:val="22"/>
                <w:szCs w:val="24"/>
              </w:rPr>
            </w:pPr>
            <w:r>
              <w:rPr>
                <w:sz w:val="22"/>
                <w:szCs w:val="24"/>
              </w:rPr>
              <w:t>Правильно</w:t>
            </w:r>
          </w:p>
        </w:tc>
      </w:tr>
      <w:tr w:rsidR="00A12F4B">
        <w:trPr>
          <w:trHeight w:val="227"/>
        </w:trPr>
        <w:tc>
          <w:tcPr>
            <w:tcW w:w="1843" w:type="dxa"/>
          </w:tcPr>
          <w:p w:rsidR="00E36486" w:rsidRDefault="00230474">
            <w:pPr>
              <w:widowControl w:val="0"/>
              <w:rPr>
                <w:sz w:val="22"/>
                <w:szCs w:val="24"/>
              </w:rPr>
            </w:pPr>
            <w:r>
              <w:rPr>
                <w:sz w:val="22"/>
                <w:szCs w:val="24"/>
              </w:rPr>
              <w:t>ИС</w:t>
            </w:r>
          </w:p>
        </w:tc>
        <w:tc>
          <w:tcPr>
            <w:tcW w:w="7938" w:type="dxa"/>
          </w:tcPr>
          <w:p w:rsidR="00E36486" w:rsidRDefault="00230474">
            <w:pPr>
              <w:widowControl w:val="0"/>
              <w:ind w:firstLine="142"/>
              <w:rPr>
                <w:sz w:val="22"/>
                <w:szCs w:val="24"/>
              </w:rPr>
            </w:pPr>
            <w:r>
              <w:rPr>
                <w:sz w:val="22"/>
                <w:szCs w:val="24"/>
              </w:rPr>
              <w:t>Неправильно, излишние срабатывание</w:t>
            </w:r>
          </w:p>
        </w:tc>
      </w:tr>
      <w:tr w:rsidR="00A12F4B">
        <w:trPr>
          <w:trHeight w:val="227"/>
        </w:trPr>
        <w:tc>
          <w:tcPr>
            <w:tcW w:w="1843" w:type="dxa"/>
          </w:tcPr>
          <w:p w:rsidR="00E36486" w:rsidRDefault="00230474">
            <w:pPr>
              <w:widowControl w:val="0"/>
              <w:rPr>
                <w:sz w:val="22"/>
                <w:szCs w:val="24"/>
              </w:rPr>
            </w:pPr>
            <w:r>
              <w:rPr>
                <w:sz w:val="22"/>
                <w:szCs w:val="24"/>
              </w:rPr>
              <w:t>ЛС</w:t>
            </w:r>
          </w:p>
        </w:tc>
        <w:tc>
          <w:tcPr>
            <w:tcW w:w="7938" w:type="dxa"/>
          </w:tcPr>
          <w:p w:rsidR="00E36486" w:rsidRDefault="00230474">
            <w:pPr>
              <w:widowControl w:val="0"/>
              <w:ind w:firstLine="142"/>
              <w:rPr>
                <w:sz w:val="22"/>
                <w:szCs w:val="24"/>
              </w:rPr>
            </w:pPr>
            <w:r>
              <w:rPr>
                <w:sz w:val="22"/>
                <w:szCs w:val="24"/>
              </w:rPr>
              <w:t>Неправильно, ложное срабатывание</w:t>
            </w:r>
          </w:p>
        </w:tc>
      </w:tr>
      <w:tr w:rsidR="00A12F4B">
        <w:trPr>
          <w:trHeight w:val="227"/>
        </w:trPr>
        <w:tc>
          <w:tcPr>
            <w:tcW w:w="1843" w:type="dxa"/>
          </w:tcPr>
          <w:p w:rsidR="00E36486" w:rsidRDefault="00230474">
            <w:pPr>
              <w:widowControl w:val="0"/>
              <w:rPr>
                <w:sz w:val="22"/>
                <w:szCs w:val="24"/>
              </w:rPr>
            </w:pPr>
            <w:r>
              <w:rPr>
                <w:sz w:val="22"/>
                <w:szCs w:val="24"/>
              </w:rPr>
              <w:t>ОС</w:t>
            </w:r>
          </w:p>
        </w:tc>
        <w:tc>
          <w:tcPr>
            <w:tcW w:w="7938" w:type="dxa"/>
          </w:tcPr>
          <w:p w:rsidR="00E36486" w:rsidRDefault="00230474">
            <w:pPr>
              <w:widowControl w:val="0"/>
              <w:ind w:firstLine="142"/>
              <w:rPr>
                <w:sz w:val="22"/>
                <w:szCs w:val="24"/>
              </w:rPr>
            </w:pPr>
            <w:r>
              <w:rPr>
                <w:sz w:val="22"/>
                <w:szCs w:val="24"/>
              </w:rPr>
              <w:t>Неправильно, отказ срабатывания</w:t>
            </w:r>
          </w:p>
        </w:tc>
      </w:tr>
      <w:tr w:rsidR="00A12F4B">
        <w:trPr>
          <w:trHeight w:val="227"/>
        </w:trPr>
        <w:tc>
          <w:tcPr>
            <w:tcW w:w="1843" w:type="dxa"/>
          </w:tcPr>
          <w:p w:rsidR="00E36486" w:rsidRDefault="00230474">
            <w:pPr>
              <w:widowControl w:val="0"/>
              <w:rPr>
                <w:sz w:val="22"/>
                <w:szCs w:val="24"/>
              </w:rPr>
            </w:pPr>
            <w:r>
              <w:rPr>
                <w:sz w:val="22"/>
                <w:szCs w:val="24"/>
              </w:rPr>
              <w:t>ДС</w:t>
            </w:r>
          </w:p>
        </w:tc>
        <w:tc>
          <w:tcPr>
            <w:tcW w:w="7938" w:type="dxa"/>
          </w:tcPr>
          <w:p w:rsidR="00E36486" w:rsidRDefault="00230474">
            <w:pPr>
              <w:widowControl w:val="0"/>
              <w:ind w:firstLine="142"/>
              <w:rPr>
                <w:sz w:val="22"/>
                <w:szCs w:val="24"/>
              </w:rPr>
            </w:pPr>
            <w:r>
              <w:rPr>
                <w:sz w:val="22"/>
                <w:szCs w:val="24"/>
              </w:rPr>
              <w:t>Допущенные неправильные срабатывания и несрабатывания</w:t>
            </w:r>
          </w:p>
        </w:tc>
      </w:tr>
    </w:tbl>
    <w:tbl>
      <w:tblPr>
        <w:tblW w:w="9781" w:type="dxa"/>
        <w:tblInd w:w="-147" w:type="dxa"/>
        <w:tblLook w:val="04A0" w:firstRow="1" w:lastRow="0" w:firstColumn="1" w:lastColumn="0" w:noHBand="0" w:noVBand="1"/>
      </w:tblPr>
      <w:tblGrid>
        <w:gridCol w:w="1843"/>
        <w:gridCol w:w="7938"/>
      </w:tblGrid>
      <w:tr w:rsidR="00A12F4B">
        <w:trPr>
          <w:trHeight w:val="60"/>
        </w:trPr>
        <w:tc>
          <w:tcPr>
            <w:tcW w:w="97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E36486" w:rsidRDefault="00230474">
            <w:pPr>
              <w:widowControl w:val="0"/>
              <w:ind w:firstLine="0"/>
              <w:jc w:val="left"/>
              <w:rPr>
                <w:sz w:val="22"/>
                <w:szCs w:val="24"/>
              </w:rPr>
            </w:pPr>
            <w:r>
              <w:rPr>
                <w:b/>
                <w:sz w:val="22"/>
                <w:szCs w:val="24"/>
                <w:lang w:eastAsia="ru-RU"/>
              </w:rPr>
              <w:t>Столбец 11 «Вид короткого замыкания или ненормального режима работы»</w:t>
            </w:r>
          </w:p>
        </w:tc>
      </w:tr>
      <w:tr w:rsidR="00A12F4B">
        <w:trPr>
          <w:trHeight w:val="60"/>
        </w:trPr>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E36486" w:rsidRDefault="00230474">
            <w:pPr>
              <w:widowControl w:val="0"/>
              <w:ind w:firstLine="0"/>
              <w:jc w:val="center"/>
              <w:rPr>
                <w:bCs/>
                <w:sz w:val="20"/>
                <w:szCs w:val="24"/>
              </w:rPr>
            </w:pPr>
            <w:r>
              <w:rPr>
                <w:bCs/>
                <w:sz w:val="20"/>
                <w:szCs w:val="24"/>
                <w:lang w:eastAsia="ru-RU"/>
              </w:rPr>
              <w:t xml:space="preserve">Код </w:t>
            </w:r>
          </w:p>
        </w:tc>
        <w:tc>
          <w:tcPr>
            <w:tcW w:w="7938"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E36486" w:rsidRDefault="00230474">
            <w:pPr>
              <w:widowControl w:val="0"/>
              <w:ind w:firstLine="0"/>
              <w:jc w:val="center"/>
              <w:rPr>
                <w:bCs/>
                <w:sz w:val="20"/>
                <w:szCs w:val="24"/>
              </w:rPr>
            </w:pPr>
            <w:r>
              <w:rPr>
                <w:bCs/>
                <w:sz w:val="20"/>
                <w:szCs w:val="24"/>
                <w:lang w:eastAsia="ru-RU"/>
              </w:rPr>
              <w:t>Вид замыкания при повреждении оборудования</w:t>
            </w:r>
          </w:p>
        </w:tc>
      </w:tr>
      <w:tr w:rsidR="00A12F4B">
        <w:trPr>
          <w:trHeight w:val="227"/>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tcPr>
          <w:p w:rsidR="00E36486" w:rsidRDefault="00230474">
            <w:pPr>
              <w:widowControl w:val="0"/>
              <w:ind w:firstLine="0"/>
              <w:jc w:val="center"/>
              <w:rPr>
                <w:sz w:val="22"/>
                <w:szCs w:val="24"/>
              </w:rPr>
            </w:pPr>
            <w:proofErr w:type="gramStart"/>
            <w:r>
              <w:rPr>
                <w:sz w:val="22"/>
                <w:szCs w:val="24"/>
                <w:lang w:eastAsia="ru-RU"/>
              </w:rPr>
              <w:t>К</w:t>
            </w:r>
            <w:r>
              <w:rPr>
                <w:sz w:val="22"/>
                <w:szCs w:val="24"/>
                <w:vertAlign w:val="superscript"/>
                <w:lang w:eastAsia="ru-RU"/>
              </w:rPr>
              <w:t>(</w:t>
            </w:r>
            <w:proofErr w:type="gramEnd"/>
            <w:r>
              <w:rPr>
                <w:sz w:val="22"/>
                <w:szCs w:val="24"/>
                <w:vertAlign w:val="superscript"/>
                <w:lang w:eastAsia="ru-RU"/>
              </w:rPr>
              <w:t>1)</w:t>
            </w:r>
          </w:p>
        </w:tc>
        <w:tc>
          <w:tcPr>
            <w:tcW w:w="7938" w:type="dxa"/>
            <w:tcBorders>
              <w:top w:val="single" w:sz="4" w:space="0" w:color="auto"/>
              <w:left w:val="nil"/>
              <w:bottom w:val="single" w:sz="4" w:space="0" w:color="auto"/>
              <w:right w:val="single" w:sz="4" w:space="0" w:color="auto"/>
            </w:tcBorders>
            <w:shd w:val="clear" w:color="auto" w:fill="FFFFFF" w:themeFill="background1"/>
            <w:vAlign w:val="center"/>
          </w:tcPr>
          <w:p w:rsidR="00E36486" w:rsidRDefault="00230474">
            <w:pPr>
              <w:widowControl w:val="0"/>
              <w:ind w:left="170" w:firstLine="0"/>
              <w:jc w:val="left"/>
              <w:rPr>
                <w:sz w:val="22"/>
                <w:szCs w:val="24"/>
              </w:rPr>
            </w:pPr>
            <w:r>
              <w:rPr>
                <w:sz w:val="22"/>
                <w:szCs w:val="24"/>
                <w:lang w:eastAsia="ru-RU"/>
              </w:rPr>
              <w:t>Однофазное КЗ</w:t>
            </w:r>
          </w:p>
        </w:tc>
      </w:tr>
      <w:tr w:rsidR="00A12F4B">
        <w:trPr>
          <w:trHeight w:val="227"/>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tcPr>
          <w:p w:rsidR="00E36486" w:rsidRDefault="00230474">
            <w:pPr>
              <w:widowControl w:val="0"/>
              <w:ind w:firstLine="0"/>
              <w:jc w:val="center"/>
              <w:rPr>
                <w:sz w:val="22"/>
                <w:szCs w:val="24"/>
              </w:rPr>
            </w:pPr>
            <w:proofErr w:type="gramStart"/>
            <w:r>
              <w:rPr>
                <w:sz w:val="22"/>
                <w:szCs w:val="24"/>
                <w:lang w:eastAsia="ru-RU"/>
              </w:rPr>
              <w:t>К</w:t>
            </w:r>
            <w:r>
              <w:rPr>
                <w:sz w:val="22"/>
                <w:szCs w:val="24"/>
                <w:vertAlign w:val="superscript"/>
                <w:lang w:eastAsia="ru-RU"/>
              </w:rPr>
              <w:t>(</w:t>
            </w:r>
            <w:proofErr w:type="gramEnd"/>
            <w:r>
              <w:rPr>
                <w:sz w:val="22"/>
                <w:szCs w:val="24"/>
                <w:vertAlign w:val="superscript"/>
                <w:lang w:eastAsia="ru-RU"/>
              </w:rPr>
              <w:t>1,1)</w:t>
            </w:r>
          </w:p>
        </w:tc>
        <w:tc>
          <w:tcPr>
            <w:tcW w:w="7938" w:type="dxa"/>
            <w:tcBorders>
              <w:top w:val="single" w:sz="4" w:space="0" w:color="auto"/>
              <w:left w:val="nil"/>
              <w:bottom w:val="single" w:sz="4" w:space="0" w:color="auto"/>
              <w:right w:val="single" w:sz="4" w:space="0" w:color="auto"/>
            </w:tcBorders>
            <w:shd w:val="clear" w:color="auto" w:fill="FFFFFF" w:themeFill="background1"/>
            <w:vAlign w:val="center"/>
          </w:tcPr>
          <w:p w:rsidR="00E36486" w:rsidRDefault="00230474">
            <w:pPr>
              <w:widowControl w:val="0"/>
              <w:ind w:left="170" w:firstLine="0"/>
              <w:jc w:val="left"/>
              <w:rPr>
                <w:sz w:val="22"/>
                <w:szCs w:val="24"/>
              </w:rPr>
            </w:pPr>
            <w:r>
              <w:rPr>
                <w:sz w:val="22"/>
                <w:szCs w:val="24"/>
                <w:lang w:eastAsia="ru-RU"/>
              </w:rPr>
              <w:t>Двухфазное КЗ на землю</w:t>
            </w:r>
          </w:p>
        </w:tc>
      </w:tr>
      <w:tr w:rsidR="00A12F4B">
        <w:trPr>
          <w:trHeight w:val="227"/>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tcPr>
          <w:p w:rsidR="00E36486" w:rsidRDefault="00230474">
            <w:pPr>
              <w:widowControl w:val="0"/>
              <w:ind w:firstLine="0"/>
              <w:jc w:val="center"/>
              <w:rPr>
                <w:sz w:val="22"/>
                <w:szCs w:val="24"/>
              </w:rPr>
            </w:pPr>
            <w:proofErr w:type="gramStart"/>
            <w:r>
              <w:rPr>
                <w:sz w:val="22"/>
                <w:szCs w:val="24"/>
                <w:lang w:eastAsia="ru-RU"/>
              </w:rPr>
              <w:t>К</w:t>
            </w:r>
            <w:r>
              <w:rPr>
                <w:sz w:val="22"/>
                <w:szCs w:val="24"/>
                <w:vertAlign w:val="superscript"/>
                <w:lang w:eastAsia="ru-RU"/>
              </w:rPr>
              <w:t>(</w:t>
            </w:r>
            <w:proofErr w:type="gramEnd"/>
            <w:r>
              <w:rPr>
                <w:sz w:val="22"/>
                <w:szCs w:val="24"/>
                <w:vertAlign w:val="superscript"/>
                <w:lang w:eastAsia="ru-RU"/>
              </w:rPr>
              <w:t>2)</w:t>
            </w:r>
          </w:p>
        </w:tc>
        <w:tc>
          <w:tcPr>
            <w:tcW w:w="7938" w:type="dxa"/>
            <w:tcBorders>
              <w:top w:val="single" w:sz="4" w:space="0" w:color="auto"/>
              <w:left w:val="nil"/>
              <w:bottom w:val="single" w:sz="4" w:space="0" w:color="auto"/>
              <w:right w:val="single" w:sz="4" w:space="0" w:color="auto"/>
            </w:tcBorders>
            <w:shd w:val="clear" w:color="auto" w:fill="FFFFFF" w:themeFill="background1"/>
            <w:vAlign w:val="center"/>
          </w:tcPr>
          <w:p w:rsidR="00E36486" w:rsidRDefault="00230474">
            <w:pPr>
              <w:widowControl w:val="0"/>
              <w:ind w:left="170" w:firstLine="0"/>
              <w:jc w:val="left"/>
              <w:rPr>
                <w:sz w:val="22"/>
                <w:szCs w:val="24"/>
              </w:rPr>
            </w:pPr>
            <w:r>
              <w:rPr>
                <w:sz w:val="22"/>
                <w:szCs w:val="24"/>
                <w:lang w:eastAsia="ru-RU"/>
              </w:rPr>
              <w:t xml:space="preserve">Двухфазное КЗ </w:t>
            </w:r>
          </w:p>
        </w:tc>
      </w:tr>
      <w:tr w:rsidR="00A12F4B">
        <w:trPr>
          <w:trHeight w:val="227"/>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tcPr>
          <w:p w:rsidR="00E36486" w:rsidRDefault="00230474">
            <w:pPr>
              <w:widowControl w:val="0"/>
              <w:ind w:firstLine="0"/>
              <w:jc w:val="center"/>
              <w:rPr>
                <w:sz w:val="22"/>
                <w:szCs w:val="24"/>
              </w:rPr>
            </w:pPr>
            <w:proofErr w:type="gramStart"/>
            <w:r>
              <w:rPr>
                <w:sz w:val="22"/>
                <w:szCs w:val="24"/>
                <w:lang w:eastAsia="ru-RU"/>
              </w:rPr>
              <w:t>К</w:t>
            </w:r>
            <w:r>
              <w:rPr>
                <w:sz w:val="22"/>
                <w:szCs w:val="24"/>
                <w:vertAlign w:val="superscript"/>
                <w:lang w:eastAsia="ru-RU"/>
              </w:rPr>
              <w:t>(</w:t>
            </w:r>
            <w:proofErr w:type="gramEnd"/>
            <w:r>
              <w:rPr>
                <w:sz w:val="22"/>
                <w:szCs w:val="24"/>
                <w:vertAlign w:val="superscript"/>
                <w:lang w:eastAsia="ru-RU"/>
              </w:rPr>
              <w:t>3)</w:t>
            </w:r>
          </w:p>
        </w:tc>
        <w:tc>
          <w:tcPr>
            <w:tcW w:w="7938" w:type="dxa"/>
            <w:tcBorders>
              <w:top w:val="single" w:sz="4" w:space="0" w:color="auto"/>
              <w:left w:val="nil"/>
              <w:bottom w:val="single" w:sz="4" w:space="0" w:color="auto"/>
              <w:right w:val="single" w:sz="4" w:space="0" w:color="auto"/>
            </w:tcBorders>
            <w:shd w:val="clear" w:color="auto" w:fill="FFFFFF" w:themeFill="background1"/>
            <w:vAlign w:val="center"/>
          </w:tcPr>
          <w:p w:rsidR="00E36486" w:rsidRDefault="00230474">
            <w:pPr>
              <w:widowControl w:val="0"/>
              <w:ind w:left="170" w:firstLine="0"/>
              <w:jc w:val="left"/>
              <w:rPr>
                <w:sz w:val="22"/>
                <w:szCs w:val="24"/>
              </w:rPr>
            </w:pPr>
            <w:r>
              <w:rPr>
                <w:sz w:val="22"/>
                <w:szCs w:val="24"/>
                <w:lang w:eastAsia="ru-RU"/>
              </w:rPr>
              <w:t>Трехфазное КЗ</w:t>
            </w:r>
          </w:p>
        </w:tc>
      </w:tr>
      <w:tr w:rsidR="00A12F4B">
        <w:trPr>
          <w:trHeight w:val="227"/>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tcPr>
          <w:p w:rsidR="00E36486" w:rsidRDefault="00230474">
            <w:pPr>
              <w:widowControl w:val="0"/>
              <w:ind w:firstLine="0"/>
              <w:jc w:val="center"/>
              <w:rPr>
                <w:sz w:val="22"/>
                <w:szCs w:val="24"/>
              </w:rPr>
            </w:pPr>
            <w:proofErr w:type="spellStart"/>
            <w:proofErr w:type="gramStart"/>
            <w:r>
              <w:rPr>
                <w:sz w:val="22"/>
                <w:szCs w:val="24"/>
                <w:lang w:eastAsia="ru-RU"/>
              </w:rPr>
              <w:t>Коб</w:t>
            </w:r>
            <w:proofErr w:type="spellEnd"/>
            <w:r>
              <w:rPr>
                <w:sz w:val="22"/>
                <w:szCs w:val="24"/>
                <w:vertAlign w:val="superscript"/>
                <w:lang w:eastAsia="ru-RU"/>
              </w:rPr>
              <w:t>(</w:t>
            </w:r>
            <w:proofErr w:type="gramEnd"/>
            <w:r>
              <w:rPr>
                <w:sz w:val="22"/>
                <w:szCs w:val="24"/>
                <w:vertAlign w:val="superscript"/>
                <w:lang w:eastAsia="ru-RU"/>
              </w:rPr>
              <w:t>1)</w:t>
            </w:r>
          </w:p>
        </w:tc>
        <w:tc>
          <w:tcPr>
            <w:tcW w:w="7938" w:type="dxa"/>
            <w:tcBorders>
              <w:top w:val="single" w:sz="4" w:space="0" w:color="auto"/>
              <w:left w:val="nil"/>
              <w:bottom w:val="single" w:sz="4" w:space="0" w:color="auto"/>
              <w:right w:val="single" w:sz="4" w:space="0" w:color="auto"/>
            </w:tcBorders>
            <w:shd w:val="clear" w:color="auto" w:fill="FFFFFF" w:themeFill="background1"/>
            <w:vAlign w:val="center"/>
          </w:tcPr>
          <w:p w:rsidR="00E36486" w:rsidRDefault="00230474">
            <w:pPr>
              <w:widowControl w:val="0"/>
              <w:ind w:left="170" w:firstLine="0"/>
              <w:jc w:val="left"/>
              <w:rPr>
                <w:sz w:val="22"/>
                <w:szCs w:val="24"/>
              </w:rPr>
            </w:pPr>
            <w:r>
              <w:rPr>
                <w:sz w:val="22"/>
                <w:szCs w:val="24"/>
                <w:lang w:eastAsia="ru-RU"/>
              </w:rPr>
              <w:t>Однофазное КЗ с обрывом</w:t>
            </w:r>
          </w:p>
        </w:tc>
      </w:tr>
      <w:tr w:rsidR="00A12F4B">
        <w:trPr>
          <w:trHeight w:val="227"/>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tcPr>
          <w:p w:rsidR="00E36486" w:rsidRDefault="00230474">
            <w:pPr>
              <w:widowControl w:val="0"/>
              <w:ind w:firstLine="0"/>
              <w:jc w:val="center"/>
              <w:rPr>
                <w:sz w:val="22"/>
                <w:szCs w:val="24"/>
              </w:rPr>
            </w:pPr>
            <w:proofErr w:type="spellStart"/>
            <w:proofErr w:type="gramStart"/>
            <w:r>
              <w:rPr>
                <w:sz w:val="22"/>
                <w:szCs w:val="24"/>
                <w:lang w:eastAsia="ru-RU"/>
              </w:rPr>
              <w:t>Коб</w:t>
            </w:r>
            <w:proofErr w:type="spellEnd"/>
            <w:r>
              <w:rPr>
                <w:sz w:val="22"/>
                <w:szCs w:val="24"/>
                <w:vertAlign w:val="superscript"/>
                <w:lang w:eastAsia="ru-RU"/>
              </w:rPr>
              <w:t>(</w:t>
            </w:r>
            <w:proofErr w:type="gramEnd"/>
            <w:r>
              <w:rPr>
                <w:sz w:val="22"/>
                <w:szCs w:val="24"/>
                <w:vertAlign w:val="superscript"/>
                <w:lang w:eastAsia="ru-RU"/>
              </w:rPr>
              <w:t>2)</w:t>
            </w:r>
          </w:p>
        </w:tc>
        <w:tc>
          <w:tcPr>
            <w:tcW w:w="7938" w:type="dxa"/>
            <w:tcBorders>
              <w:top w:val="single" w:sz="4" w:space="0" w:color="auto"/>
              <w:left w:val="nil"/>
              <w:bottom w:val="single" w:sz="4" w:space="0" w:color="auto"/>
              <w:right w:val="single" w:sz="4" w:space="0" w:color="auto"/>
            </w:tcBorders>
            <w:shd w:val="clear" w:color="auto" w:fill="FFFFFF" w:themeFill="background1"/>
            <w:vAlign w:val="center"/>
          </w:tcPr>
          <w:p w:rsidR="00E36486" w:rsidRDefault="00230474">
            <w:pPr>
              <w:widowControl w:val="0"/>
              <w:ind w:left="170" w:firstLine="0"/>
              <w:jc w:val="left"/>
              <w:rPr>
                <w:sz w:val="22"/>
                <w:szCs w:val="24"/>
              </w:rPr>
            </w:pPr>
            <w:r>
              <w:rPr>
                <w:sz w:val="22"/>
                <w:szCs w:val="24"/>
                <w:lang w:eastAsia="ru-RU"/>
              </w:rPr>
              <w:t xml:space="preserve">Двухфазное КЗ с обрывом </w:t>
            </w:r>
          </w:p>
        </w:tc>
      </w:tr>
      <w:tr w:rsidR="00A12F4B">
        <w:trPr>
          <w:trHeight w:val="227"/>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tcPr>
          <w:p w:rsidR="00E36486" w:rsidRDefault="00230474">
            <w:pPr>
              <w:widowControl w:val="0"/>
              <w:ind w:firstLine="0"/>
              <w:jc w:val="center"/>
              <w:rPr>
                <w:sz w:val="22"/>
                <w:szCs w:val="24"/>
              </w:rPr>
            </w:pPr>
            <w:proofErr w:type="spellStart"/>
            <w:proofErr w:type="gramStart"/>
            <w:r>
              <w:rPr>
                <w:sz w:val="22"/>
                <w:szCs w:val="24"/>
                <w:lang w:eastAsia="ru-RU"/>
              </w:rPr>
              <w:t>Коб</w:t>
            </w:r>
            <w:proofErr w:type="spellEnd"/>
            <w:r>
              <w:rPr>
                <w:sz w:val="22"/>
                <w:szCs w:val="24"/>
                <w:vertAlign w:val="superscript"/>
                <w:lang w:eastAsia="ru-RU"/>
              </w:rPr>
              <w:t>(</w:t>
            </w:r>
            <w:proofErr w:type="gramEnd"/>
            <w:r>
              <w:rPr>
                <w:sz w:val="22"/>
                <w:szCs w:val="24"/>
                <w:vertAlign w:val="superscript"/>
                <w:lang w:eastAsia="ru-RU"/>
              </w:rPr>
              <w:t>3)</w:t>
            </w:r>
          </w:p>
        </w:tc>
        <w:tc>
          <w:tcPr>
            <w:tcW w:w="7938" w:type="dxa"/>
            <w:tcBorders>
              <w:top w:val="single" w:sz="4" w:space="0" w:color="auto"/>
              <w:left w:val="nil"/>
              <w:bottom w:val="single" w:sz="4" w:space="0" w:color="auto"/>
              <w:right w:val="single" w:sz="4" w:space="0" w:color="auto"/>
            </w:tcBorders>
            <w:shd w:val="clear" w:color="auto" w:fill="FFFFFF" w:themeFill="background1"/>
            <w:vAlign w:val="center"/>
          </w:tcPr>
          <w:p w:rsidR="00E36486" w:rsidRDefault="00230474">
            <w:pPr>
              <w:widowControl w:val="0"/>
              <w:ind w:left="170" w:firstLine="0"/>
              <w:jc w:val="left"/>
              <w:rPr>
                <w:sz w:val="22"/>
                <w:szCs w:val="24"/>
              </w:rPr>
            </w:pPr>
            <w:r>
              <w:rPr>
                <w:sz w:val="22"/>
                <w:szCs w:val="24"/>
                <w:lang w:eastAsia="ru-RU"/>
              </w:rPr>
              <w:t>Трехфазное КЗ с обрывом</w:t>
            </w:r>
          </w:p>
        </w:tc>
      </w:tr>
      <w:tr w:rsidR="00A12F4B">
        <w:trPr>
          <w:trHeight w:val="227"/>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tcPr>
          <w:p w:rsidR="00E36486" w:rsidRDefault="00230474">
            <w:pPr>
              <w:widowControl w:val="0"/>
              <w:ind w:firstLine="0"/>
              <w:jc w:val="center"/>
              <w:rPr>
                <w:sz w:val="22"/>
                <w:szCs w:val="24"/>
              </w:rPr>
            </w:pPr>
            <w:r>
              <w:rPr>
                <w:sz w:val="22"/>
                <w:szCs w:val="24"/>
                <w:lang w:eastAsia="ru-RU"/>
              </w:rPr>
              <w:t>Нет</w:t>
            </w:r>
            <w:r>
              <w:rPr>
                <w:rStyle w:val="affc"/>
                <w:sz w:val="22"/>
                <w:szCs w:val="24"/>
                <w:lang w:eastAsia="ru-RU"/>
              </w:rPr>
              <w:footnoteReference w:id="18"/>
            </w:r>
          </w:p>
        </w:tc>
        <w:tc>
          <w:tcPr>
            <w:tcW w:w="7938" w:type="dxa"/>
            <w:tcBorders>
              <w:top w:val="single" w:sz="4" w:space="0" w:color="auto"/>
              <w:left w:val="nil"/>
              <w:bottom w:val="single" w:sz="4" w:space="0" w:color="auto"/>
              <w:right w:val="single" w:sz="4" w:space="0" w:color="auto"/>
            </w:tcBorders>
            <w:shd w:val="clear" w:color="auto" w:fill="FFFFFF" w:themeFill="background1"/>
            <w:vAlign w:val="center"/>
          </w:tcPr>
          <w:p w:rsidR="00E36486" w:rsidRDefault="00230474">
            <w:pPr>
              <w:widowControl w:val="0"/>
              <w:ind w:left="170" w:firstLine="0"/>
              <w:jc w:val="left"/>
              <w:rPr>
                <w:sz w:val="22"/>
                <w:szCs w:val="24"/>
              </w:rPr>
            </w:pPr>
            <w:r>
              <w:rPr>
                <w:sz w:val="22"/>
                <w:szCs w:val="24"/>
                <w:lang w:eastAsia="ru-RU"/>
              </w:rPr>
              <w:t>Повреждения не было (самопроизвольная работа устройств РЗА или ошибочное действие персонала во вторичных цепях, снижение уровня масла (</w:t>
            </w:r>
            <w:proofErr w:type="spellStart"/>
            <w:r>
              <w:rPr>
                <w:sz w:val="22"/>
                <w:szCs w:val="24"/>
                <w:lang w:eastAsia="ru-RU"/>
              </w:rPr>
              <w:t>элегаза</w:t>
            </w:r>
            <w:proofErr w:type="spellEnd"/>
            <w:r>
              <w:rPr>
                <w:sz w:val="22"/>
                <w:szCs w:val="24"/>
                <w:lang w:eastAsia="ru-RU"/>
              </w:rPr>
              <w:t>), работа защиты от потери охлаждения, и др.)</w:t>
            </w:r>
          </w:p>
        </w:tc>
      </w:tr>
      <w:tr w:rsidR="00A12F4B">
        <w:trPr>
          <w:trHeight w:val="227"/>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tcPr>
          <w:p w:rsidR="00E36486" w:rsidRDefault="00230474">
            <w:pPr>
              <w:widowControl w:val="0"/>
              <w:ind w:firstLine="0"/>
              <w:jc w:val="center"/>
              <w:rPr>
                <w:sz w:val="22"/>
                <w:szCs w:val="24"/>
              </w:rPr>
            </w:pPr>
            <w:r>
              <w:rPr>
                <w:sz w:val="22"/>
                <w:szCs w:val="24"/>
                <w:lang w:eastAsia="ru-RU"/>
              </w:rPr>
              <w:t>Обрыв</w:t>
            </w:r>
          </w:p>
        </w:tc>
        <w:tc>
          <w:tcPr>
            <w:tcW w:w="7938" w:type="dxa"/>
            <w:tcBorders>
              <w:top w:val="single" w:sz="4" w:space="0" w:color="auto"/>
              <w:left w:val="nil"/>
              <w:bottom w:val="single" w:sz="4" w:space="0" w:color="auto"/>
              <w:right w:val="single" w:sz="4" w:space="0" w:color="auto"/>
            </w:tcBorders>
            <w:shd w:val="clear" w:color="auto" w:fill="FFFFFF" w:themeFill="background1"/>
            <w:vAlign w:val="center"/>
          </w:tcPr>
          <w:p w:rsidR="00E36486" w:rsidRDefault="00230474">
            <w:pPr>
              <w:widowControl w:val="0"/>
              <w:ind w:left="170" w:firstLine="0"/>
              <w:jc w:val="left"/>
              <w:rPr>
                <w:sz w:val="22"/>
                <w:szCs w:val="24"/>
              </w:rPr>
            </w:pPr>
            <w:proofErr w:type="spellStart"/>
            <w:r>
              <w:rPr>
                <w:sz w:val="22"/>
                <w:szCs w:val="24"/>
                <w:lang w:eastAsia="ru-RU"/>
              </w:rPr>
              <w:t>Неполнофазный</w:t>
            </w:r>
            <w:proofErr w:type="spellEnd"/>
            <w:r>
              <w:rPr>
                <w:sz w:val="22"/>
                <w:szCs w:val="24"/>
                <w:lang w:eastAsia="ru-RU"/>
              </w:rPr>
              <w:t xml:space="preserve"> режим работы ЛЭП (без КЗ)</w:t>
            </w:r>
          </w:p>
        </w:tc>
      </w:tr>
      <w:tr w:rsidR="00A12F4B">
        <w:trPr>
          <w:trHeight w:val="227"/>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tcPr>
          <w:p w:rsidR="00E36486" w:rsidRDefault="00230474">
            <w:pPr>
              <w:widowControl w:val="0"/>
              <w:ind w:firstLine="0"/>
              <w:jc w:val="center"/>
              <w:rPr>
                <w:sz w:val="22"/>
                <w:szCs w:val="24"/>
              </w:rPr>
            </w:pPr>
            <w:r>
              <w:rPr>
                <w:sz w:val="22"/>
                <w:szCs w:val="24"/>
                <w:lang w:eastAsia="ru-RU"/>
              </w:rPr>
              <w:t>НЕСИММ</w:t>
            </w:r>
          </w:p>
        </w:tc>
        <w:tc>
          <w:tcPr>
            <w:tcW w:w="7938" w:type="dxa"/>
            <w:tcBorders>
              <w:top w:val="single" w:sz="4" w:space="0" w:color="auto"/>
              <w:left w:val="nil"/>
              <w:bottom w:val="single" w:sz="4" w:space="0" w:color="auto"/>
              <w:right w:val="single" w:sz="4" w:space="0" w:color="auto"/>
            </w:tcBorders>
            <w:shd w:val="clear" w:color="auto" w:fill="FFFFFF" w:themeFill="background1"/>
            <w:vAlign w:val="center"/>
          </w:tcPr>
          <w:p w:rsidR="00E36486" w:rsidRDefault="00230474">
            <w:pPr>
              <w:widowControl w:val="0"/>
              <w:ind w:left="170" w:firstLine="0"/>
              <w:jc w:val="left"/>
              <w:rPr>
                <w:sz w:val="22"/>
                <w:szCs w:val="24"/>
              </w:rPr>
            </w:pPr>
            <w:r>
              <w:rPr>
                <w:sz w:val="22"/>
                <w:szCs w:val="24"/>
                <w:lang w:eastAsia="ru-RU"/>
              </w:rPr>
              <w:t>Несимметричный режим работы</w:t>
            </w:r>
          </w:p>
        </w:tc>
      </w:tr>
      <w:tr w:rsidR="00A12F4B">
        <w:trPr>
          <w:trHeight w:val="227"/>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tcPr>
          <w:p w:rsidR="00E36486" w:rsidRDefault="00230474">
            <w:pPr>
              <w:widowControl w:val="0"/>
              <w:ind w:firstLine="0"/>
              <w:jc w:val="center"/>
              <w:rPr>
                <w:sz w:val="22"/>
                <w:szCs w:val="24"/>
              </w:rPr>
            </w:pPr>
            <w:r>
              <w:rPr>
                <w:sz w:val="22"/>
                <w:szCs w:val="24"/>
                <w:lang w:eastAsia="ru-RU"/>
              </w:rPr>
              <w:t>ОД-КЗ</w:t>
            </w:r>
          </w:p>
        </w:tc>
        <w:tc>
          <w:tcPr>
            <w:tcW w:w="7938" w:type="dxa"/>
            <w:tcBorders>
              <w:top w:val="single" w:sz="4" w:space="0" w:color="auto"/>
              <w:left w:val="nil"/>
              <w:bottom w:val="single" w:sz="4" w:space="0" w:color="auto"/>
              <w:right w:val="single" w:sz="4" w:space="0" w:color="auto"/>
            </w:tcBorders>
            <w:shd w:val="clear" w:color="auto" w:fill="FFFFFF" w:themeFill="background1"/>
            <w:vAlign w:val="center"/>
          </w:tcPr>
          <w:p w:rsidR="00E36486" w:rsidRDefault="00230474">
            <w:pPr>
              <w:widowControl w:val="0"/>
              <w:ind w:left="170" w:firstLine="0"/>
              <w:jc w:val="left"/>
              <w:rPr>
                <w:sz w:val="22"/>
                <w:szCs w:val="24"/>
              </w:rPr>
            </w:pPr>
            <w:r>
              <w:rPr>
                <w:sz w:val="22"/>
                <w:szCs w:val="24"/>
                <w:lang w:eastAsia="ru-RU"/>
              </w:rPr>
              <w:t>Включение короткозамыкателя</w:t>
            </w:r>
          </w:p>
        </w:tc>
      </w:tr>
      <w:tr w:rsidR="00A12F4B">
        <w:trPr>
          <w:trHeight w:val="227"/>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tcPr>
          <w:p w:rsidR="00E36486" w:rsidRDefault="00230474">
            <w:pPr>
              <w:widowControl w:val="0"/>
              <w:ind w:firstLine="0"/>
              <w:jc w:val="center"/>
              <w:rPr>
                <w:sz w:val="22"/>
                <w:szCs w:val="24"/>
              </w:rPr>
            </w:pPr>
            <w:r>
              <w:rPr>
                <w:sz w:val="22"/>
                <w:szCs w:val="24"/>
                <w:lang w:eastAsia="ru-RU"/>
              </w:rPr>
              <w:t>ОЗЗ</w:t>
            </w:r>
            <w:r>
              <w:rPr>
                <w:rStyle w:val="affc"/>
                <w:sz w:val="22"/>
                <w:szCs w:val="24"/>
                <w:lang w:eastAsia="ru-RU"/>
              </w:rPr>
              <w:footnoteReference w:id="19"/>
            </w:r>
          </w:p>
        </w:tc>
        <w:tc>
          <w:tcPr>
            <w:tcW w:w="7938" w:type="dxa"/>
            <w:tcBorders>
              <w:top w:val="single" w:sz="4" w:space="0" w:color="auto"/>
              <w:left w:val="nil"/>
              <w:bottom w:val="single" w:sz="4" w:space="0" w:color="auto"/>
              <w:right w:val="single" w:sz="4" w:space="0" w:color="auto"/>
            </w:tcBorders>
            <w:shd w:val="clear" w:color="auto" w:fill="FFFFFF" w:themeFill="background1"/>
            <w:vAlign w:val="center"/>
          </w:tcPr>
          <w:p w:rsidR="00E36486" w:rsidRDefault="00230474">
            <w:pPr>
              <w:widowControl w:val="0"/>
              <w:ind w:left="170" w:firstLine="0"/>
              <w:jc w:val="left"/>
              <w:rPr>
                <w:sz w:val="22"/>
                <w:szCs w:val="24"/>
              </w:rPr>
            </w:pPr>
            <w:r>
              <w:rPr>
                <w:sz w:val="22"/>
                <w:szCs w:val="24"/>
                <w:lang w:eastAsia="ru-RU"/>
              </w:rPr>
              <w:t>Однофазное замыкание на землю</w:t>
            </w:r>
          </w:p>
        </w:tc>
      </w:tr>
    </w:tbl>
    <w:p w:rsidR="00E36486" w:rsidRDefault="00E36486">
      <w:pPr>
        <w:widowControl w:val="0"/>
        <w:rPr>
          <w:sz w:val="2"/>
          <w:szCs w:val="2"/>
        </w:rPr>
      </w:pPr>
    </w:p>
    <w:tbl>
      <w:tblPr>
        <w:tblW w:w="9781" w:type="dxa"/>
        <w:tblInd w:w="-147" w:type="dxa"/>
        <w:tblLook w:val="04A0" w:firstRow="1" w:lastRow="0" w:firstColumn="1" w:lastColumn="0" w:noHBand="0" w:noVBand="1"/>
      </w:tblPr>
      <w:tblGrid>
        <w:gridCol w:w="1843"/>
        <w:gridCol w:w="7938"/>
      </w:tblGrid>
      <w:tr w:rsidR="00A12F4B">
        <w:trPr>
          <w:trHeight w:val="60"/>
          <w:tblHeader/>
        </w:trPr>
        <w:tc>
          <w:tcPr>
            <w:tcW w:w="97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E36486" w:rsidRDefault="00230474">
            <w:pPr>
              <w:widowControl w:val="0"/>
              <w:ind w:firstLine="0"/>
              <w:jc w:val="left"/>
              <w:rPr>
                <w:b/>
                <w:sz w:val="22"/>
              </w:rPr>
            </w:pPr>
            <w:r>
              <w:rPr>
                <w:b/>
                <w:sz w:val="22"/>
                <w:lang w:eastAsia="ru-RU"/>
              </w:rPr>
              <w:t>Столбец 12 «Место повреждения (короткого замыкания)»</w:t>
            </w:r>
          </w:p>
        </w:tc>
      </w:tr>
      <w:tr w:rsidR="00A12F4B">
        <w:trPr>
          <w:trHeight w:val="60"/>
          <w:tblHeader/>
        </w:trPr>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E36486" w:rsidRDefault="00230474">
            <w:pPr>
              <w:widowControl w:val="0"/>
              <w:ind w:firstLine="0"/>
              <w:jc w:val="center"/>
              <w:rPr>
                <w:sz w:val="20"/>
              </w:rPr>
            </w:pPr>
            <w:r>
              <w:rPr>
                <w:sz w:val="20"/>
                <w:lang w:eastAsia="ru-RU"/>
              </w:rPr>
              <w:t>Код</w:t>
            </w:r>
          </w:p>
        </w:tc>
        <w:tc>
          <w:tcPr>
            <w:tcW w:w="793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E36486" w:rsidRDefault="00230474">
            <w:pPr>
              <w:widowControl w:val="0"/>
              <w:ind w:firstLine="0"/>
              <w:jc w:val="center"/>
              <w:rPr>
                <w:sz w:val="20"/>
              </w:rPr>
            </w:pPr>
            <w:r>
              <w:rPr>
                <w:sz w:val="20"/>
                <w:lang w:eastAsia="ru-RU"/>
              </w:rPr>
              <w:t>Наименование присоединения</w:t>
            </w:r>
          </w:p>
        </w:tc>
      </w:tr>
      <w:tr w:rsidR="00A12F4B">
        <w:trPr>
          <w:trHeight w:val="227"/>
        </w:trPr>
        <w:tc>
          <w:tcPr>
            <w:tcW w:w="1843" w:type="dxa"/>
            <w:tcBorders>
              <w:top w:val="nil"/>
              <w:left w:val="single" w:sz="4" w:space="0" w:color="auto"/>
              <w:bottom w:val="single" w:sz="4" w:space="0" w:color="auto"/>
              <w:right w:val="nil"/>
            </w:tcBorders>
            <w:shd w:val="clear" w:color="auto" w:fill="auto"/>
            <w:vAlign w:val="center"/>
          </w:tcPr>
          <w:p w:rsidR="00E36486" w:rsidRDefault="00230474">
            <w:pPr>
              <w:widowControl w:val="0"/>
              <w:ind w:firstLine="0"/>
              <w:jc w:val="center"/>
              <w:rPr>
                <w:sz w:val="22"/>
              </w:rPr>
            </w:pPr>
            <w:r>
              <w:rPr>
                <w:sz w:val="22"/>
                <w:lang w:eastAsia="ru-RU"/>
              </w:rPr>
              <w:t>АКБ</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left="170" w:firstLine="0"/>
              <w:jc w:val="left"/>
              <w:rPr>
                <w:sz w:val="22"/>
              </w:rPr>
            </w:pPr>
            <w:r>
              <w:rPr>
                <w:sz w:val="22"/>
                <w:lang w:eastAsia="ru-RU"/>
              </w:rPr>
              <w:t>Аккумуляторная батарея</w:t>
            </w:r>
          </w:p>
        </w:tc>
      </w:tr>
      <w:tr w:rsidR="00A12F4B">
        <w:trPr>
          <w:trHeight w:val="22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БСК</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left="170" w:firstLine="0"/>
              <w:jc w:val="left"/>
              <w:rPr>
                <w:sz w:val="22"/>
              </w:rPr>
            </w:pPr>
            <w:r>
              <w:rPr>
                <w:sz w:val="22"/>
                <w:lang w:eastAsia="ru-RU"/>
              </w:rPr>
              <w:t>Батарея статических конденсаторов</w:t>
            </w:r>
          </w:p>
        </w:tc>
      </w:tr>
      <w:tr w:rsidR="00A12F4B">
        <w:trPr>
          <w:trHeight w:val="22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ВВ</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left="170" w:firstLine="0"/>
              <w:jc w:val="left"/>
              <w:rPr>
                <w:sz w:val="22"/>
              </w:rPr>
            </w:pPr>
            <w:r>
              <w:rPr>
                <w:sz w:val="22"/>
                <w:lang w:eastAsia="ru-RU"/>
              </w:rPr>
              <w:t>Высоковольтные вводы</w:t>
            </w:r>
          </w:p>
        </w:tc>
      </w:tr>
      <w:tr w:rsidR="00A12F4B">
        <w:trPr>
          <w:trHeight w:val="22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ВЛ</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left="170" w:firstLine="0"/>
              <w:jc w:val="left"/>
              <w:rPr>
                <w:sz w:val="22"/>
              </w:rPr>
            </w:pPr>
            <w:r>
              <w:rPr>
                <w:sz w:val="22"/>
                <w:lang w:eastAsia="ru-RU"/>
              </w:rPr>
              <w:t>Воздушные линии</w:t>
            </w:r>
          </w:p>
        </w:tc>
      </w:tr>
      <w:tr w:rsidR="00A12F4B">
        <w:trPr>
          <w:trHeight w:val="22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ВТ</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left="170" w:firstLine="0"/>
              <w:jc w:val="left"/>
              <w:rPr>
                <w:sz w:val="22"/>
              </w:rPr>
            </w:pPr>
            <w:r>
              <w:rPr>
                <w:sz w:val="22"/>
                <w:lang w:eastAsia="ru-RU"/>
              </w:rPr>
              <w:t>Вольтодобавочный трансформатор</w:t>
            </w:r>
          </w:p>
        </w:tc>
      </w:tr>
      <w:tr w:rsidR="00A12F4B">
        <w:trPr>
          <w:trHeight w:val="22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Выключатель</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left="170" w:firstLine="0"/>
              <w:jc w:val="left"/>
              <w:rPr>
                <w:sz w:val="22"/>
              </w:rPr>
            </w:pPr>
            <w:r>
              <w:rPr>
                <w:sz w:val="22"/>
                <w:lang w:eastAsia="ru-RU"/>
              </w:rPr>
              <w:t>Выключатель</w:t>
            </w:r>
          </w:p>
        </w:tc>
      </w:tr>
      <w:tr w:rsidR="00A12F4B">
        <w:trPr>
          <w:trHeight w:val="22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ИТ</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left="170" w:firstLine="0"/>
              <w:jc w:val="left"/>
              <w:rPr>
                <w:sz w:val="22"/>
              </w:rPr>
            </w:pPr>
            <w:r>
              <w:rPr>
                <w:sz w:val="22"/>
                <w:lang w:eastAsia="ru-RU"/>
              </w:rPr>
              <w:t>Измерительный трансформатор</w:t>
            </w:r>
          </w:p>
        </w:tc>
      </w:tr>
      <w:tr w:rsidR="00A12F4B">
        <w:trPr>
          <w:trHeight w:val="227"/>
        </w:trPr>
        <w:tc>
          <w:tcPr>
            <w:tcW w:w="1843" w:type="dxa"/>
            <w:tcBorders>
              <w:top w:val="single" w:sz="4" w:space="0" w:color="auto"/>
              <w:left w:val="single" w:sz="4" w:space="0" w:color="auto"/>
              <w:bottom w:val="single" w:sz="4" w:space="0" w:color="auto"/>
              <w:right w:val="nil"/>
            </w:tcBorders>
            <w:shd w:val="clear" w:color="auto" w:fill="auto"/>
            <w:vAlign w:val="center"/>
          </w:tcPr>
          <w:p w:rsidR="00E36486" w:rsidRDefault="00230474">
            <w:pPr>
              <w:widowControl w:val="0"/>
              <w:ind w:firstLine="0"/>
              <w:jc w:val="center"/>
              <w:rPr>
                <w:sz w:val="22"/>
              </w:rPr>
            </w:pPr>
            <w:r>
              <w:rPr>
                <w:sz w:val="22"/>
                <w:lang w:eastAsia="ru-RU"/>
              </w:rPr>
              <w:t>КВЛ</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left="170" w:firstLine="0"/>
              <w:jc w:val="left"/>
              <w:rPr>
                <w:sz w:val="22"/>
              </w:rPr>
            </w:pPr>
            <w:r>
              <w:rPr>
                <w:sz w:val="22"/>
                <w:lang w:eastAsia="ru-RU"/>
              </w:rPr>
              <w:t>Кабельно-воздушные линии</w:t>
            </w:r>
          </w:p>
        </w:tc>
      </w:tr>
      <w:tr w:rsidR="00A12F4B">
        <w:trPr>
          <w:trHeight w:val="227"/>
        </w:trPr>
        <w:tc>
          <w:tcPr>
            <w:tcW w:w="1843" w:type="dxa"/>
            <w:tcBorders>
              <w:top w:val="nil"/>
              <w:left w:val="single" w:sz="4" w:space="0" w:color="auto"/>
              <w:bottom w:val="single" w:sz="4" w:space="0" w:color="auto"/>
              <w:right w:val="nil"/>
            </w:tcBorders>
            <w:shd w:val="clear" w:color="auto" w:fill="auto"/>
            <w:vAlign w:val="center"/>
          </w:tcPr>
          <w:p w:rsidR="00E36486" w:rsidRDefault="00230474">
            <w:pPr>
              <w:widowControl w:val="0"/>
              <w:ind w:firstLine="0"/>
              <w:jc w:val="center"/>
              <w:rPr>
                <w:sz w:val="22"/>
              </w:rPr>
            </w:pPr>
            <w:r>
              <w:rPr>
                <w:sz w:val="22"/>
                <w:lang w:eastAsia="ru-RU"/>
              </w:rPr>
              <w:t>КЗ</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left="170" w:firstLine="0"/>
              <w:jc w:val="left"/>
              <w:rPr>
                <w:sz w:val="22"/>
              </w:rPr>
            </w:pPr>
            <w:r>
              <w:rPr>
                <w:sz w:val="22"/>
                <w:lang w:eastAsia="ru-RU"/>
              </w:rPr>
              <w:t>Короткозамыкатели</w:t>
            </w:r>
          </w:p>
        </w:tc>
      </w:tr>
      <w:tr w:rsidR="00A12F4B">
        <w:trPr>
          <w:trHeight w:val="227"/>
        </w:trPr>
        <w:tc>
          <w:tcPr>
            <w:tcW w:w="1843" w:type="dxa"/>
            <w:tcBorders>
              <w:top w:val="nil"/>
              <w:left w:val="single" w:sz="4" w:space="0" w:color="auto"/>
              <w:bottom w:val="single" w:sz="4" w:space="0" w:color="auto"/>
              <w:right w:val="nil"/>
            </w:tcBorders>
            <w:shd w:val="clear" w:color="auto" w:fill="auto"/>
            <w:vAlign w:val="center"/>
          </w:tcPr>
          <w:p w:rsidR="00E36486" w:rsidRDefault="00230474">
            <w:pPr>
              <w:widowControl w:val="0"/>
              <w:ind w:firstLine="0"/>
              <w:jc w:val="center"/>
              <w:rPr>
                <w:sz w:val="22"/>
              </w:rPr>
            </w:pPr>
            <w:r>
              <w:rPr>
                <w:sz w:val="22"/>
                <w:lang w:eastAsia="ru-RU"/>
              </w:rPr>
              <w:t>КЛ</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left="170" w:firstLine="0"/>
              <w:jc w:val="left"/>
              <w:rPr>
                <w:sz w:val="22"/>
              </w:rPr>
            </w:pPr>
            <w:r>
              <w:rPr>
                <w:sz w:val="22"/>
                <w:lang w:eastAsia="ru-RU"/>
              </w:rPr>
              <w:t>Кабельные линии</w:t>
            </w:r>
          </w:p>
        </w:tc>
      </w:tr>
      <w:tr w:rsidR="00A12F4B">
        <w:trPr>
          <w:trHeight w:val="227"/>
        </w:trPr>
        <w:tc>
          <w:tcPr>
            <w:tcW w:w="1843" w:type="dxa"/>
            <w:tcBorders>
              <w:top w:val="nil"/>
              <w:left w:val="single" w:sz="4" w:space="0" w:color="auto"/>
              <w:bottom w:val="single" w:sz="4" w:space="0" w:color="auto"/>
              <w:right w:val="nil"/>
            </w:tcBorders>
            <w:shd w:val="clear" w:color="auto" w:fill="auto"/>
            <w:vAlign w:val="center"/>
          </w:tcPr>
          <w:p w:rsidR="00E36486" w:rsidRDefault="00230474">
            <w:pPr>
              <w:widowControl w:val="0"/>
              <w:ind w:firstLine="0"/>
              <w:jc w:val="center"/>
              <w:rPr>
                <w:sz w:val="22"/>
              </w:rPr>
            </w:pPr>
            <w:r>
              <w:rPr>
                <w:sz w:val="22"/>
                <w:lang w:eastAsia="ru-RU"/>
              </w:rPr>
              <w:t>КРУЭ</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left="170" w:firstLine="0"/>
              <w:jc w:val="left"/>
              <w:rPr>
                <w:sz w:val="22"/>
              </w:rPr>
            </w:pPr>
            <w:r>
              <w:rPr>
                <w:sz w:val="22"/>
                <w:lang w:eastAsia="ru-RU"/>
              </w:rPr>
              <w:t>КРУЭ</w:t>
            </w:r>
          </w:p>
        </w:tc>
      </w:tr>
      <w:tr w:rsidR="00A12F4B">
        <w:trPr>
          <w:trHeight w:val="227"/>
        </w:trPr>
        <w:tc>
          <w:tcPr>
            <w:tcW w:w="1843" w:type="dxa"/>
            <w:tcBorders>
              <w:top w:val="single" w:sz="4" w:space="0" w:color="auto"/>
              <w:left w:val="single" w:sz="4" w:space="0" w:color="auto"/>
              <w:bottom w:val="single" w:sz="4" w:space="0" w:color="auto"/>
              <w:right w:val="nil"/>
            </w:tcBorders>
            <w:shd w:val="clear" w:color="auto" w:fill="auto"/>
            <w:vAlign w:val="center"/>
          </w:tcPr>
          <w:p w:rsidR="00E36486" w:rsidRDefault="00230474">
            <w:pPr>
              <w:widowControl w:val="0"/>
              <w:ind w:firstLine="0"/>
              <w:jc w:val="center"/>
              <w:rPr>
                <w:sz w:val="22"/>
              </w:rPr>
            </w:pPr>
            <w:r>
              <w:rPr>
                <w:sz w:val="22"/>
                <w:lang w:eastAsia="ru-RU"/>
              </w:rPr>
              <w:t>КТП/ТП</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left="170" w:firstLine="0"/>
              <w:jc w:val="left"/>
              <w:rPr>
                <w:sz w:val="22"/>
              </w:rPr>
            </w:pPr>
            <w:r>
              <w:rPr>
                <w:sz w:val="22"/>
                <w:lang w:eastAsia="ru-RU"/>
              </w:rPr>
              <w:t>Комплектная трансформаторная подстанция</w:t>
            </w:r>
          </w:p>
        </w:tc>
      </w:tr>
      <w:tr w:rsidR="00A12F4B">
        <w:trPr>
          <w:trHeight w:val="227"/>
        </w:trPr>
        <w:tc>
          <w:tcPr>
            <w:tcW w:w="1843" w:type="dxa"/>
            <w:tcBorders>
              <w:top w:val="nil"/>
              <w:left w:val="single" w:sz="4" w:space="0" w:color="auto"/>
              <w:bottom w:val="single" w:sz="4" w:space="0" w:color="auto"/>
              <w:right w:val="nil"/>
            </w:tcBorders>
            <w:shd w:val="clear" w:color="auto" w:fill="auto"/>
            <w:vAlign w:val="center"/>
          </w:tcPr>
          <w:p w:rsidR="00E36486" w:rsidRDefault="00230474">
            <w:pPr>
              <w:widowControl w:val="0"/>
              <w:ind w:firstLine="0"/>
              <w:jc w:val="center"/>
              <w:rPr>
                <w:sz w:val="22"/>
              </w:rPr>
            </w:pPr>
            <w:r>
              <w:rPr>
                <w:sz w:val="22"/>
                <w:lang w:eastAsia="ru-RU"/>
              </w:rPr>
              <w:t>Ограничители</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left="170" w:firstLine="0"/>
              <w:jc w:val="left"/>
              <w:rPr>
                <w:sz w:val="22"/>
              </w:rPr>
            </w:pPr>
            <w:r>
              <w:rPr>
                <w:sz w:val="22"/>
                <w:lang w:eastAsia="ru-RU"/>
              </w:rPr>
              <w:t>Ограничители</w:t>
            </w:r>
          </w:p>
        </w:tc>
      </w:tr>
      <w:tr w:rsidR="00A12F4B">
        <w:trPr>
          <w:trHeight w:val="227"/>
        </w:trPr>
        <w:tc>
          <w:tcPr>
            <w:tcW w:w="1843" w:type="dxa"/>
            <w:tcBorders>
              <w:top w:val="nil"/>
              <w:left w:val="single" w:sz="4" w:space="0" w:color="auto"/>
              <w:bottom w:val="single" w:sz="4" w:space="0" w:color="auto"/>
              <w:right w:val="nil"/>
            </w:tcBorders>
            <w:shd w:val="clear" w:color="auto" w:fill="auto"/>
            <w:vAlign w:val="center"/>
          </w:tcPr>
          <w:p w:rsidR="00E36486" w:rsidRDefault="00230474">
            <w:pPr>
              <w:widowControl w:val="0"/>
              <w:ind w:firstLine="0"/>
              <w:jc w:val="center"/>
              <w:rPr>
                <w:sz w:val="22"/>
              </w:rPr>
            </w:pPr>
            <w:r>
              <w:rPr>
                <w:sz w:val="22"/>
                <w:lang w:eastAsia="ru-RU"/>
              </w:rPr>
              <w:t>ОД</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left="170" w:firstLine="0"/>
              <w:jc w:val="left"/>
              <w:rPr>
                <w:sz w:val="22"/>
              </w:rPr>
            </w:pPr>
            <w:r>
              <w:rPr>
                <w:sz w:val="22"/>
                <w:lang w:eastAsia="ru-RU"/>
              </w:rPr>
              <w:t>Отделители</w:t>
            </w:r>
          </w:p>
        </w:tc>
      </w:tr>
      <w:tr w:rsidR="00A12F4B">
        <w:trPr>
          <w:trHeight w:val="227"/>
        </w:trPr>
        <w:tc>
          <w:tcPr>
            <w:tcW w:w="1843" w:type="dxa"/>
            <w:tcBorders>
              <w:top w:val="nil"/>
              <w:left w:val="single" w:sz="4" w:space="0" w:color="auto"/>
              <w:bottom w:val="single" w:sz="4" w:space="0" w:color="auto"/>
              <w:right w:val="nil"/>
            </w:tcBorders>
            <w:shd w:val="clear" w:color="auto" w:fill="auto"/>
            <w:vAlign w:val="center"/>
          </w:tcPr>
          <w:p w:rsidR="00E36486" w:rsidRDefault="00230474">
            <w:pPr>
              <w:widowControl w:val="0"/>
              <w:ind w:firstLine="0"/>
              <w:jc w:val="center"/>
              <w:rPr>
                <w:sz w:val="22"/>
              </w:rPr>
            </w:pPr>
            <w:r>
              <w:rPr>
                <w:sz w:val="22"/>
                <w:lang w:eastAsia="ru-RU"/>
              </w:rPr>
              <w:lastRenderedPageBreak/>
              <w:t>Разрядники</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left="170" w:firstLine="0"/>
              <w:jc w:val="left"/>
              <w:rPr>
                <w:sz w:val="22"/>
              </w:rPr>
            </w:pPr>
            <w:r>
              <w:rPr>
                <w:sz w:val="22"/>
                <w:lang w:eastAsia="ru-RU"/>
              </w:rPr>
              <w:t>Разрядники</w:t>
            </w:r>
          </w:p>
        </w:tc>
      </w:tr>
      <w:tr w:rsidR="00A12F4B">
        <w:trPr>
          <w:trHeight w:val="227"/>
        </w:trPr>
        <w:tc>
          <w:tcPr>
            <w:tcW w:w="1843" w:type="dxa"/>
            <w:tcBorders>
              <w:top w:val="single" w:sz="4" w:space="0" w:color="auto"/>
              <w:left w:val="single" w:sz="4" w:space="0" w:color="auto"/>
              <w:bottom w:val="single" w:sz="4" w:space="0" w:color="auto"/>
              <w:right w:val="nil"/>
            </w:tcBorders>
            <w:shd w:val="clear" w:color="auto" w:fill="auto"/>
            <w:vAlign w:val="center"/>
          </w:tcPr>
          <w:p w:rsidR="00E36486" w:rsidRDefault="00230474">
            <w:pPr>
              <w:widowControl w:val="0"/>
              <w:ind w:firstLine="0"/>
              <w:jc w:val="center"/>
              <w:rPr>
                <w:sz w:val="22"/>
              </w:rPr>
            </w:pPr>
            <w:r>
              <w:rPr>
                <w:sz w:val="22"/>
                <w:lang w:eastAsia="ru-RU"/>
              </w:rPr>
              <w:t>Разъединитель</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left="170" w:firstLine="0"/>
              <w:jc w:val="left"/>
              <w:rPr>
                <w:sz w:val="22"/>
              </w:rPr>
            </w:pPr>
            <w:r>
              <w:rPr>
                <w:sz w:val="22"/>
                <w:lang w:eastAsia="ru-RU"/>
              </w:rPr>
              <w:t>Разъединитель</w:t>
            </w:r>
          </w:p>
        </w:tc>
      </w:tr>
      <w:tr w:rsidR="00A12F4B">
        <w:trPr>
          <w:trHeight w:val="227"/>
        </w:trPr>
        <w:tc>
          <w:tcPr>
            <w:tcW w:w="1843" w:type="dxa"/>
            <w:tcBorders>
              <w:top w:val="single" w:sz="4" w:space="0" w:color="auto"/>
              <w:left w:val="single" w:sz="4" w:space="0" w:color="auto"/>
              <w:bottom w:val="single" w:sz="4" w:space="0" w:color="auto"/>
              <w:right w:val="nil"/>
            </w:tcBorders>
            <w:shd w:val="clear" w:color="auto" w:fill="auto"/>
            <w:vAlign w:val="center"/>
          </w:tcPr>
          <w:p w:rsidR="00E36486" w:rsidRDefault="00230474">
            <w:pPr>
              <w:widowControl w:val="0"/>
              <w:ind w:firstLine="0"/>
              <w:jc w:val="center"/>
              <w:rPr>
                <w:sz w:val="22"/>
              </w:rPr>
            </w:pPr>
            <w:r>
              <w:rPr>
                <w:sz w:val="22"/>
                <w:lang w:eastAsia="ru-RU"/>
              </w:rPr>
              <w:t>РД</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left="170" w:firstLine="0"/>
              <w:jc w:val="left"/>
              <w:rPr>
                <w:sz w:val="22"/>
              </w:rPr>
            </w:pPr>
            <w:r>
              <w:rPr>
                <w:sz w:val="22"/>
                <w:lang w:eastAsia="ru-RU"/>
              </w:rPr>
              <w:t>Реактор дугогасящий</w:t>
            </w:r>
          </w:p>
        </w:tc>
      </w:tr>
      <w:tr w:rsidR="00A12F4B">
        <w:trPr>
          <w:trHeight w:val="227"/>
        </w:trPr>
        <w:tc>
          <w:tcPr>
            <w:tcW w:w="1843" w:type="dxa"/>
            <w:tcBorders>
              <w:top w:val="nil"/>
              <w:left w:val="single" w:sz="4" w:space="0" w:color="auto"/>
              <w:bottom w:val="single" w:sz="4" w:space="0" w:color="auto"/>
              <w:right w:val="nil"/>
            </w:tcBorders>
            <w:shd w:val="clear" w:color="auto" w:fill="auto"/>
            <w:vAlign w:val="center"/>
          </w:tcPr>
          <w:p w:rsidR="00E36486" w:rsidRDefault="00230474">
            <w:pPr>
              <w:widowControl w:val="0"/>
              <w:ind w:firstLine="0"/>
              <w:jc w:val="center"/>
              <w:rPr>
                <w:sz w:val="22"/>
              </w:rPr>
            </w:pPr>
            <w:proofErr w:type="spellStart"/>
            <w:r>
              <w:rPr>
                <w:sz w:val="22"/>
                <w:lang w:eastAsia="ru-RU"/>
              </w:rPr>
              <w:t>Реклоузер</w:t>
            </w:r>
            <w:proofErr w:type="spellEnd"/>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left="170" w:firstLine="0"/>
              <w:jc w:val="left"/>
              <w:rPr>
                <w:sz w:val="22"/>
              </w:rPr>
            </w:pPr>
            <w:proofErr w:type="spellStart"/>
            <w:r>
              <w:rPr>
                <w:sz w:val="22"/>
                <w:lang w:eastAsia="ru-RU"/>
              </w:rPr>
              <w:t>Реклоузер</w:t>
            </w:r>
            <w:proofErr w:type="spellEnd"/>
          </w:p>
        </w:tc>
      </w:tr>
      <w:tr w:rsidR="00A12F4B">
        <w:trPr>
          <w:trHeight w:val="227"/>
        </w:trPr>
        <w:tc>
          <w:tcPr>
            <w:tcW w:w="1843" w:type="dxa"/>
            <w:tcBorders>
              <w:top w:val="single" w:sz="4" w:space="0" w:color="auto"/>
              <w:left w:val="single" w:sz="4" w:space="0" w:color="auto"/>
              <w:bottom w:val="single" w:sz="4" w:space="0" w:color="auto"/>
              <w:right w:val="nil"/>
            </w:tcBorders>
            <w:shd w:val="clear" w:color="auto" w:fill="auto"/>
            <w:vAlign w:val="center"/>
          </w:tcPr>
          <w:p w:rsidR="00E36486" w:rsidRDefault="00230474">
            <w:pPr>
              <w:widowControl w:val="0"/>
              <w:ind w:firstLine="0"/>
              <w:jc w:val="center"/>
              <w:rPr>
                <w:sz w:val="22"/>
              </w:rPr>
            </w:pPr>
            <w:r>
              <w:rPr>
                <w:sz w:val="22"/>
                <w:lang w:eastAsia="ru-RU"/>
              </w:rPr>
              <w:t>РЗ</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left="170" w:firstLine="0"/>
              <w:jc w:val="left"/>
              <w:rPr>
                <w:sz w:val="22"/>
              </w:rPr>
            </w:pPr>
            <w:proofErr w:type="gramStart"/>
            <w:r>
              <w:rPr>
                <w:sz w:val="22"/>
                <w:lang w:eastAsia="ru-RU"/>
              </w:rPr>
              <w:t>Реактор</w:t>
            </w:r>
            <w:proofErr w:type="gramEnd"/>
            <w:r>
              <w:rPr>
                <w:sz w:val="22"/>
                <w:lang w:eastAsia="ru-RU"/>
              </w:rPr>
              <w:t xml:space="preserve"> заземляющий</w:t>
            </w:r>
          </w:p>
        </w:tc>
      </w:tr>
      <w:tr w:rsidR="00A12F4B">
        <w:trPr>
          <w:trHeight w:val="227"/>
        </w:trPr>
        <w:tc>
          <w:tcPr>
            <w:tcW w:w="1843" w:type="dxa"/>
            <w:tcBorders>
              <w:top w:val="nil"/>
              <w:left w:val="single" w:sz="4" w:space="0" w:color="auto"/>
              <w:bottom w:val="single" w:sz="4" w:space="0" w:color="auto"/>
              <w:right w:val="nil"/>
            </w:tcBorders>
            <w:shd w:val="clear" w:color="auto" w:fill="auto"/>
            <w:vAlign w:val="center"/>
          </w:tcPr>
          <w:p w:rsidR="00E36486" w:rsidRDefault="00230474">
            <w:pPr>
              <w:widowControl w:val="0"/>
              <w:ind w:firstLine="0"/>
              <w:jc w:val="center"/>
              <w:rPr>
                <w:sz w:val="22"/>
              </w:rPr>
            </w:pPr>
            <w:r>
              <w:rPr>
                <w:sz w:val="22"/>
                <w:lang w:eastAsia="ru-RU"/>
              </w:rPr>
              <w:t>РТ</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left="170" w:firstLine="0"/>
              <w:jc w:val="left"/>
              <w:rPr>
                <w:sz w:val="22"/>
              </w:rPr>
            </w:pPr>
            <w:r>
              <w:rPr>
                <w:sz w:val="22"/>
                <w:lang w:eastAsia="ru-RU"/>
              </w:rPr>
              <w:t>Реактор токоограничивающий</w:t>
            </w:r>
          </w:p>
        </w:tc>
      </w:tr>
      <w:tr w:rsidR="00A12F4B">
        <w:trPr>
          <w:trHeight w:val="227"/>
        </w:trPr>
        <w:tc>
          <w:tcPr>
            <w:tcW w:w="1843" w:type="dxa"/>
            <w:tcBorders>
              <w:top w:val="nil"/>
              <w:left w:val="single" w:sz="4" w:space="0" w:color="auto"/>
              <w:bottom w:val="single" w:sz="4" w:space="0" w:color="auto"/>
              <w:right w:val="nil"/>
            </w:tcBorders>
            <w:shd w:val="clear" w:color="auto" w:fill="auto"/>
            <w:vAlign w:val="center"/>
          </w:tcPr>
          <w:p w:rsidR="00E36486" w:rsidRDefault="00230474">
            <w:pPr>
              <w:widowControl w:val="0"/>
              <w:ind w:firstLine="0"/>
              <w:jc w:val="center"/>
              <w:rPr>
                <w:sz w:val="22"/>
              </w:rPr>
            </w:pPr>
            <w:r>
              <w:rPr>
                <w:sz w:val="22"/>
                <w:lang w:eastAsia="ru-RU"/>
              </w:rPr>
              <w:t>РШ</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left="170" w:firstLine="0"/>
              <w:jc w:val="left"/>
              <w:rPr>
                <w:sz w:val="22"/>
              </w:rPr>
            </w:pPr>
            <w:proofErr w:type="gramStart"/>
            <w:r>
              <w:rPr>
                <w:sz w:val="22"/>
                <w:lang w:eastAsia="ru-RU"/>
              </w:rPr>
              <w:t>Реактор</w:t>
            </w:r>
            <w:proofErr w:type="gramEnd"/>
            <w:r>
              <w:rPr>
                <w:sz w:val="22"/>
                <w:lang w:eastAsia="ru-RU"/>
              </w:rPr>
              <w:t xml:space="preserve"> шунтирующий</w:t>
            </w:r>
          </w:p>
        </w:tc>
      </w:tr>
      <w:tr w:rsidR="00A12F4B">
        <w:trPr>
          <w:trHeight w:val="227"/>
        </w:trPr>
        <w:tc>
          <w:tcPr>
            <w:tcW w:w="1843" w:type="dxa"/>
            <w:tcBorders>
              <w:top w:val="nil"/>
              <w:left w:val="single" w:sz="4" w:space="0" w:color="auto"/>
              <w:bottom w:val="single" w:sz="4" w:space="0" w:color="auto"/>
              <w:right w:val="nil"/>
            </w:tcBorders>
            <w:shd w:val="clear" w:color="auto" w:fill="auto"/>
            <w:vAlign w:val="center"/>
          </w:tcPr>
          <w:p w:rsidR="00E36486" w:rsidRDefault="00230474">
            <w:pPr>
              <w:widowControl w:val="0"/>
              <w:ind w:firstLine="0"/>
              <w:jc w:val="center"/>
              <w:rPr>
                <w:sz w:val="22"/>
              </w:rPr>
            </w:pPr>
            <w:r>
              <w:rPr>
                <w:sz w:val="22"/>
                <w:lang w:eastAsia="ru-RU"/>
              </w:rPr>
              <w:t>СК</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left="170" w:firstLine="0"/>
              <w:jc w:val="left"/>
              <w:rPr>
                <w:sz w:val="22"/>
              </w:rPr>
            </w:pPr>
            <w:r>
              <w:rPr>
                <w:sz w:val="22"/>
                <w:lang w:eastAsia="ru-RU"/>
              </w:rPr>
              <w:t>Синхронный компенсатор</w:t>
            </w:r>
          </w:p>
        </w:tc>
      </w:tr>
      <w:tr w:rsidR="00A12F4B">
        <w:trPr>
          <w:trHeight w:val="227"/>
        </w:trPr>
        <w:tc>
          <w:tcPr>
            <w:tcW w:w="1843" w:type="dxa"/>
            <w:tcBorders>
              <w:top w:val="nil"/>
              <w:left w:val="single" w:sz="4" w:space="0" w:color="auto"/>
              <w:bottom w:val="single" w:sz="4" w:space="0" w:color="auto"/>
              <w:right w:val="nil"/>
            </w:tcBorders>
            <w:shd w:val="clear" w:color="auto" w:fill="auto"/>
            <w:vAlign w:val="center"/>
          </w:tcPr>
          <w:p w:rsidR="00E36486" w:rsidRDefault="00230474">
            <w:pPr>
              <w:widowControl w:val="0"/>
              <w:ind w:firstLine="0"/>
              <w:jc w:val="center"/>
              <w:rPr>
                <w:sz w:val="22"/>
              </w:rPr>
            </w:pPr>
            <w:r>
              <w:rPr>
                <w:sz w:val="22"/>
                <w:lang w:eastAsia="ru-RU"/>
              </w:rPr>
              <w:t>СТ</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left="170" w:firstLine="0"/>
              <w:jc w:val="left"/>
              <w:rPr>
                <w:sz w:val="22"/>
              </w:rPr>
            </w:pPr>
            <w:r>
              <w:rPr>
                <w:sz w:val="22"/>
                <w:lang w:eastAsia="ru-RU"/>
              </w:rPr>
              <w:t>Силовой трансформатор (автотрансформатор)</w:t>
            </w:r>
          </w:p>
        </w:tc>
      </w:tr>
      <w:tr w:rsidR="00A12F4B">
        <w:trPr>
          <w:trHeight w:val="227"/>
        </w:trPr>
        <w:tc>
          <w:tcPr>
            <w:tcW w:w="1843" w:type="dxa"/>
            <w:tcBorders>
              <w:top w:val="nil"/>
              <w:left w:val="single" w:sz="4" w:space="0" w:color="auto"/>
              <w:bottom w:val="single" w:sz="4" w:space="0" w:color="auto"/>
              <w:right w:val="nil"/>
            </w:tcBorders>
            <w:shd w:val="clear" w:color="auto" w:fill="auto"/>
            <w:vAlign w:val="center"/>
          </w:tcPr>
          <w:p w:rsidR="00E36486" w:rsidRDefault="00230474">
            <w:pPr>
              <w:widowControl w:val="0"/>
              <w:ind w:firstLine="0"/>
              <w:jc w:val="center"/>
              <w:rPr>
                <w:sz w:val="22"/>
              </w:rPr>
            </w:pPr>
            <w:r>
              <w:rPr>
                <w:sz w:val="22"/>
                <w:lang w:eastAsia="ru-RU"/>
              </w:rPr>
              <w:t>СТК</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left="170" w:firstLine="0"/>
              <w:jc w:val="left"/>
              <w:rPr>
                <w:sz w:val="22"/>
              </w:rPr>
            </w:pPr>
            <w:r>
              <w:rPr>
                <w:sz w:val="22"/>
                <w:lang w:eastAsia="ru-RU"/>
              </w:rPr>
              <w:t>Статический тиристорный компенсатор</w:t>
            </w:r>
          </w:p>
        </w:tc>
      </w:tr>
      <w:tr w:rsidR="00A12F4B">
        <w:trPr>
          <w:trHeight w:val="227"/>
        </w:trPr>
        <w:tc>
          <w:tcPr>
            <w:tcW w:w="1843" w:type="dxa"/>
            <w:tcBorders>
              <w:top w:val="nil"/>
              <w:left w:val="single" w:sz="4" w:space="0" w:color="auto"/>
              <w:bottom w:val="single" w:sz="4" w:space="0" w:color="auto"/>
              <w:right w:val="nil"/>
            </w:tcBorders>
            <w:shd w:val="clear" w:color="auto" w:fill="auto"/>
            <w:vAlign w:val="center"/>
          </w:tcPr>
          <w:p w:rsidR="00E36486" w:rsidRDefault="00230474">
            <w:pPr>
              <w:widowControl w:val="0"/>
              <w:ind w:firstLine="0"/>
              <w:jc w:val="center"/>
              <w:rPr>
                <w:sz w:val="22"/>
              </w:rPr>
            </w:pPr>
            <w:r>
              <w:rPr>
                <w:sz w:val="22"/>
                <w:lang w:eastAsia="ru-RU"/>
              </w:rPr>
              <w:t>СШ</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left="170" w:firstLine="0"/>
              <w:jc w:val="left"/>
              <w:rPr>
                <w:sz w:val="22"/>
              </w:rPr>
            </w:pPr>
            <w:r>
              <w:rPr>
                <w:sz w:val="22"/>
                <w:lang w:eastAsia="ru-RU"/>
              </w:rPr>
              <w:t>Система шин</w:t>
            </w:r>
          </w:p>
        </w:tc>
      </w:tr>
      <w:tr w:rsidR="00A12F4B">
        <w:trPr>
          <w:trHeight w:val="227"/>
        </w:trPr>
        <w:tc>
          <w:tcPr>
            <w:tcW w:w="1843" w:type="dxa"/>
            <w:tcBorders>
              <w:top w:val="nil"/>
              <w:left w:val="single" w:sz="4" w:space="0" w:color="auto"/>
              <w:bottom w:val="single" w:sz="4" w:space="0" w:color="auto"/>
              <w:right w:val="nil"/>
            </w:tcBorders>
            <w:shd w:val="clear" w:color="auto" w:fill="auto"/>
            <w:vAlign w:val="center"/>
          </w:tcPr>
          <w:p w:rsidR="00E36486" w:rsidRDefault="00230474">
            <w:pPr>
              <w:widowControl w:val="0"/>
              <w:ind w:firstLine="0"/>
              <w:jc w:val="center"/>
              <w:rPr>
                <w:sz w:val="22"/>
              </w:rPr>
            </w:pPr>
            <w:r>
              <w:rPr>
                <w:sz w:val="22"/>
                <w:lang w:eastAsia="ru-RU"/>
              </w:rPr>
              <w:t>ТСН</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left="170" w:firstLine="0"/>
              <w:jc w:val="left"/>
              <w:rPr>
                <w:sz w:val="22"/>
              </w:rPr>
            </w:pPr>
            <w:r>
              <w:rPr>
                <w:sz w:val="22"/>
                <w:lang w:eastAsia="ru-RU"/>
              </w:rPr>
              <w:t>Трансформатор собственных нужд</w:t>
            </w:r>
          </w:p>
        </w:tc>
      </w:tr>
      <w:tr w:rsidR="00A12F4B">
        <w:trPr>
          <w:trHeight w:val="227"/>
        </w:trPr>
        <w:tc>
          <w:tcPr>
            <w:tcW w:w="1843" w:type="dxa"/>
            <w:tcBorders>
              <w:top w:val="single" w:sz="4" w:space="0" w:color="auto"/>
              <w:left w:val="single" w:sz="4" w:space="0" w:color="auto"/>
              <w:bottom w:val="single" w:sz="4" w:space="0" w:color="auto"/>
              <w:right w:val="nil"/>
            </w:tcBorders>
            <w:shd w:val="clear" w:color="auto" w:fill="auto"/>
            <w:vAlign w:val="center"/>
          </w:tcPr>
          <w:p w:rsidR="00E36486" w:rsidRDefault="00230474">
            <w:pPr>
              <w:widowControl w:val="0"/>
              <w:ind w:firstLine="0"/>
              <w:jc w:val="center"/>
              <w:rPr>
                <w:sz w:val="22"/>
              </w:rPr>
            </w:pPr>
            <w:r>
              <w:rPr>
                <w:sz w:val="22"/>
                <w:lang w:eastAsia="ru-RU"/>
              </w:rPr>
              <w:t>УРЗА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left="170" w:firstLine="0"/>
              <w:jc w:val="left"/>
              <w:rPr>
                <w:sz w:val="22"/>
              </w:rPr>
            </w:pPr>
            <w:r>
              <w:rPr>
                <w:sz w:val="22"/>
                <w:lang w:eastAsia="ru-RU"/>
              </w:rPr>
              <w:t>Устройство РЗА</w:t>
            </w:r>
          </w:p>
        </w:tc>
      </w:tr>
      <w:tr w:rsidR="00A12F4B">
        <w:trPr>
          <w:trHeight w:val="227"/>
        </w:trPr>
        <w:tc>
          <w:tcPr>
            <w:tcW w:w="1843" w:type="dxa"/>
            <w:tcBorders>
              <w:top w:val="single" w:sz="4" w:space="0" w:color="auto"/>
              <w:left w:val="single" w:sz="4" w:space="0" w:color="auto"/>
              <w:bottom w:val="single" w:sz="4" w:space="0" w:color="auto"/>
              <w:right w:val="nil"/>
            </w:tcBorders>
            <w:shd w:val="clear" w:color="auto" w:fill="auto"/>
            <w:vAlign w:val="center"/>
          </w:tcPr>
          <w:p w:rsidR="00E36486" w:rsidRDefault="00230474">
            <w:pPr>
              <w:widowControl w:val="0"/>
              <w:ind w:firstLine="0"/>
              <w:jc w:val="center"/>
              <w:rPr>
                <w:sz w:val="22"/>
              </w:rPr>
            </w:pPr>
            <w:r>
              <w:rPr>
                <w:sz w:val="22"/>
                <w:lang w:eastAsia="ru-RU"/>
              </w:rPr>
              <w:t>ШМ</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left="170" w:firstLine="0"/>
              <w:jc w:val="left"/>
              <w:rPr>
                <w:sz w:val="22"/>
              </w:rPr>
            </w:pPr>
            <w:r>
              <w:rPr>
                <w:sz w:val="22"/>
                <w:lang w:eastAsia="ru-RU"/>
              </w:rPr>
              <w:t>Шинный мост</w:t>
            </w:r>
          </w:p>
        </w:tc>
      </w:tr>
    </w:tbl>
    <w:p w:rsidR="00E36486" w:rsidRDefault="00E36486">
      <w:pPr>
        <w:widowControl w:val="0"/>
        <w:rPr>
          <w:sz w:val="2"/>
          <w:szCs w:val="2"/>
        </w:rPr>
      </w:pPr>
    </w:p>
    <w:tbl>
      <w:tblPr>
        <w:tblW w:w="9781" w:type="dxa"/>
        <w:tblInd w:w="-147" w:type="dxa"/>
        <w:tblLook w:val="04A0" w:firstRow="1" w:lastRow="0" w:firstColumn="1" w:lastColumn="0" w:noHBand="0" w:noVBand="1"/>
      </w:tblPr>
      <w:tblGrid>
        <w:gridCol w:w="1843"/>
        <w:gridCol w:w="7938"/>
      </w:tblGrid>
      <w:tr w:rsidR="00A12F4B">
        <w:trPr>
          <w:trHeight w:val="60"/>
        </w:trPr>
        <w:tc>
          <w:tcPr>
            <w:tcW w:w="9781" w:type="dxa"/>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E36486" w:rsidRDefault="00230474">
            <w:pPr>
              <w:widowControl w:val="0"/>
              <w:ind w:firstLine="0"/>
              <w:jc w:val="left"/>
              <w:rPr>
                <w:b/>
                <w:sz w:val="22"/>
                <w:szCs w:val="24"/>
              </w:rPr>
            </w:pPr>
            <w:r>
              <w:rPr>
                <w:b/>
                <w:sz w:val="22"/>
                <w:szCs w:val="24"/>
                <w:lang w:eastAsia="ru-RU"/>
              </w:rPr>
              <w:t>Столбец 14 «Классификатор РЗА»</w:t>
            </w:r>
          </w:p>
        </w:tc>
      </w:tr>
      <w:tr w:rsidR="00A12F4B">
        <w:trPr>
          <w:trHeight w:val="60"/>
        </w:trPr>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6486" w:rsidRDefault="00230474">
            <w:pPr>
              <w:widowControl w:val="0"/>
              <w:ind w:firstLine="0"/>
              <w:jc w:val="center"/>
              <w:rPr>
                <w:sz w:val="20"/>
                <w:szCs w:val="24"/>
              </w:rPr>
            </w:pPr>
            <w:r>
              <w:rPr>
                <w:sz w:val="20"/>
                <w:szCs w:val="24"/>
                <w:lang w:eastAsia="ru-RU"/>
              </w:rPr>
              <w:t>Код РЗА</w:t>
            </w:r>
          </w:p>
        </w:tc>
        <w:tc>
          <w:tcPr>
            <w:tcW w:w="7938" w:type="dxa"/>
            <w:tcBorders>
              <w:top w:val="single" w:sz="4" w:space="0" w:color="auto"/>
              <w:left w:val="nil"/>
              <w:bottom w:val="single" w:sz="4" w:space="0" w:color="auto"/>
              <w:right w:val="single" w:sz="4" w:space="0" w:color="000000"/>
            </w:tcBorders>
            <w:shd w:val="clear" w:color="auto" w:fill="DBE5F1" w:themeFill="accent1" w:themeFillTint="33"/>
            <w:noWrap/>
            <w:vAlign w:val="center"/>
          </w:tcPr>
          <w:p w:rsidR="00E36486" w:rsidRDefault="00230474">
            <w:pPr>
              <w:widowControl w:val="0"/>
              <w:ind w:firstLine="0"/>
              <w:jc w:val="center"/>
              <w:rPr>
                <w:sz w:val="20"/>
                <w:szCs w:val="24"/>
              </w:rPr>
            </w:pPr>
            <w:r>
              <w:rPr>
                <w:sz w:val="20"/>
                <w:szCs w:val="24"/>
                <w:lang w:eastAsia="ru-RU"/>
              </w:rPr>
              <w:t>Наименование устройств РЗА</w:t>
            </w:r>
          </w:p>
        </w:tc>
      </w:tr>
      <w:tr w:rsidR="00A12F4B">
        <w:trPr>
          <w:trHeight w:val="227"/>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486" w:rsidRDefault="00230474">
            <w:pPr>
              <w:widowControl w:val="0"/>
              <w:ind w:firstLine="0"/>
              <w:jc w:val="center"/>
              <w:rPr>
                <w:sz w:val="22"/>
                <w:szCs w:val="24"/>
              </w:rPr>
            </w:pPr>
            <w:r>
              <w:rPr>
                <w:sz w:val="22"/>
                <w:szCs w:val="24"/>
                <w:lang w:eastAsia="ru-RU"/>
              </w:rPr>
              <w:t>МФУ РЗА</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left="170" w:firstLine="0"/>
              <w:jc w:val="left"/>
              <w:rPr>
                <w:sz w:val="22"/>
                <w:szCs w:val="24"/>
              </w:rPr>
            </w:pPr>
            <w:r>
              <w:rPr>
                <w:sz w:val="22"/>
                <w:szCs w:val="24"/>
                <w:lang w:eastAsia="ru-RU"/>
              </w:rPr>
              <w:t>Многофункциональное устройство РЗА</w:t>
            </w:r>
          </w:p>
        </w:tc>
      </w:tr>
      <w:tr w:rsidR="00A12F4B">
        <w:trPr>
          <w:trHeight w:val="227"/>
        </w:trPr>
        <w:tc>
          <w:tcPr>
            <w:tcW w:w="1843" w:type="dxa"/>
            <w:tcBorders>
              <w:top w:val="nil"/>
              <w:left w:val="single" w:sz="4" w:space="0" w:color="auto"/>
              <w:bottom w:val="single" w:sz="4" w:space="0" w:color="auto"/>
              <w:right w:val="single" w:sz="4" w:space="0" w:color="auto"/>
            </w:tcBorders>
            <w:shd w:val="clear" w:color="auto" w:fill="auto"/>
            <w:noWrap/>
            <w:vAlign w:val="center"/>
          </w:tcPr>
          <w:p w:rsidR="00E36486" w:rsidRDefault="00230474">
            <w:pPr>
              <w:widowControl w:val="0"/>
              <w:ind w:firstLine="0"/>
              <w:jc w:val="center"/>
              <w:rPr>
                <w:sz w:val="22"/>
                <w:szCs w:val="24"/>
              </w:rPr>
            </w:pPr>
            <w:r>
              <w:rPr>
                <w:sz w:val="22"/>
                <w:szCs w:val="24"/>
                <w:lang w:eastAsia="ru-RU"/>
              </w:rPr>
              <w:t>ПА</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left="170" w:firstLine="0"/>
              <w:jc w:val="left"/>
              <w:rPr>
                <w:sz w:val="22"/>
                <w:szCs w:val="24"/>
              </w:rPr>
            </w:pPr>
            <w:r>
              <w:rPr>
                <w:sz w:val="22"/>
                <w:szCs w:val="24"/>
                <w:lang w:eastAsia="ru-RU"/>
              </w:rPr>
              <w:t>Противоаварийная автоматика</w:t>
            </w:r>
          </w:p>
        </w:tc>
      </w:tr>
      <w:tr w:rsidR="00A12F4B">
        <w:trPr>
          <w:trHeight w:val="227"/>
        </w:trPr>
        <w:tc>
          <w:tcPr>
            <w:tcW w:w="1843" w:type="dxa"/>
            <w:tcBorders>
              <w:top w:val="nil"/>
              <w:left w:val="single" w:sz="4" w:space="0" w:color="auto"/>
              <w:bottom w:val="single" w:sz="4" w:space="0" w:color="auto"/>
              <w:right w:val="single" w:sz="4" w:space="0" w:color="auto"/>
            </w:tcBorders>
            <w:shd w:val="clear" w:color="auto" w:fill="auto"/>
            <w:noWrap/>
            <w:vAlign w:val="center"/>
          </w:tcPr>
          <w:p w:rsidR="00E36486" w:rsidRDefault="00230474">
            <w:pPr>
              <w:widowControl w:val="0"/>
              <w:ind w:firstLine="0"/>
              <w:jc w:val="center"/>
              <w:rPr>
                <w:sz w:val="22"/>
                <w:szCs w:val="24"/>
              </w:rPr>
            </w:pPr>
            <w:r>
              <w:rPr>
                <w:sz w:val="22"/>
                <w:szCs w:val="24"/>
                <w:lang w:eastAsia="ru-RU"/>
              </w:rPr>
              <w:t>РА</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left="170" w:firstLine="0"/>
              <w:jc w:val="left"/>
              <w:rPr>
                <w:sz w:val="22"/>
                <w:szCs w:val="24"/>
              </w:rPr>
            </w:pPr>
            <w:r>
              <w:rPr>
                <w:sz w:val="22"/>
                <w:szCs w:val="24"/>
                <w:lang w:eastAsia="ru-RU"/>
              </w:rPr>
              <w:t>Режимная автоматика</w:t>
            </w:r>
          </w:p>
        </w:tc>
      </w:tr>
      <w:tr w:rsidR="00A12F4B">
        <w:trPr>
          <w:trHeight w:val="227"/>
        </w:trPr>
        <w:tc>
          <w:tcPr>
            <w:tcW w:w="1843" w:type="dxa"/>
            <w:tcBorders>
              <w:top w:val="nil"/>
              <w:left w:val="single" w:sz="4" w:space="0" w:color="auto"/>
              <w:bottom w:val="single" w:sz="4" w:space="0" w:color="auto"/>
              <w:right w:val="single" w:sz="4" w:space="0" w:color="auto"/>
            </w:tcBorders>
            <w:shd w:val="clear" w:color="auto" w:fill="auto"/>
            <w:noWrap/>
            <w:vAlign w:val="center"/>
          </w:tcPr>
          <w:p w:rsidR="00E36486" w:rsidRDefault="00230474">
            <w:pPr>
              <w:widowControl w:val="0"/>
              <w:ind w:firstLine="0"/>
              <w:jc w:val="center"/>
              <w:rPr>
                <w:sz w:val="22"/>
                <w:szCs w:val="24"/>
              </w:rPr>
            </w:pPr>
            <w:r>
              <w:rPr>
                <w:sz w:val="22"/>
                <w:szCs w:val="24"/>
                <w:lang w:eastAsia="ru-RU"/>
              </w:rPr>
              <w:t>РАСП</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left="170" w:firstLine="0"/>
              <w:jc w:val="left"/>
              <w:rPr>
                <w:sz w:val="22"/>
                <w:szCs w:val="24"/>
              </w:rPr>
            </w:pPr>
            <w:r>
              <w:rPr>
                <w:sz w:val="22"/>
                <w:szCs w:val="24"/>
                <w:lang w:eastAsia="ru-RU"/>
              </w:rPr>
              <w:t>Регистрация аварийных событий и процессов</w:t>
            </w:r>
          </w:p>
        </w:tc>
      </w:tr>
      <w:tr w:rsidR="00A12F4B">
        <w:trPr>
          <w:trHeight w:val="227"/>
        </w:trPr>
        <w:tc>
          <w:tcPr>
            <w:tcW w:w="1843" w:type="dxa"/>
            <w:tcBorders>
              <w:top w:val="nil"/>
              <w:left w:val="single" w:sz="4" w:space="0" w:color="auto"/>
              <w:bottom w:val="single" w:sz="4" w:space="0" w:color="auto"/>
              <w:right w:val="single" w:sz="4" w:space="0" w:color="auto"/>
            </w:tcBorders>
            <w:shd w:val="clear" w:color="auto" w:fill="auto"/>
            <w:noWrap/>
            <w:vAlign w:val="center"/>
          </w:tcPr>
          <w:p w:rsidR="00E36486" w:rsidRDefault="00230474">
            <w:pPr>
              <w:widowControl w:val="0"/>
              <w:ind w:firstLine="0"/>
              <w:jc w:val="center"/>
              <w:rPr>
                <w:sz w:val="22"/>
                <w:szCs w:val="24"/>
              </w:rPr>
            </w:pPr>
            <w:r>
              <w:rPr>
                <w:sz w:val="22"/>
                <w:szCs w:val="24"/>
                <w:lang w:eastAsia="ru-RU"/>
              </w:rPr>
              <w:t>РЗ</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left="170" w:firstLine="0"/>
              <w:jc w:val="left"/>
              <w:rPr>
                <w:sz w:val="22"/>
                <w:szCs w:val="24"/>
              </w:rPr>
            </w:pPr>
            <w:r>
              <w:rPr>
                <w:sz w:val="22"/>
                <w:szCs w:val="24"/>
                <w:lang w:eastAsia="ru-RU"/>
              </w:rPr>
              <w:t>Релейная защита</w:t>
            </w:r>
          </w:p>
        </w:tc>
      </w:tr>
      <w:tr w:rsidR="00A12F4B">
        <w:trPr>
          <w:trHeight w:val="227"/>
        </w:trPr>
        <w:tc>
          <w:tcPr>
            <w:tcW w:w="1843" w:type="dxa"/>
            <w:tcBorders>
              <w:top w:val="nil"/>
              <w:left w:val="single" w:sz="4" w:space="0" w:color="auto"/>
              <w:bottom w:val="single" w:sz="4" w:space="0" w:color="auto"/>
              <w:right w:val="single" w:sz="4" w:space="0" w:color="auto"/>
            </w:tcBorders>
            <w:shd w:val="clear" w:color="auto" w:fill="auto"/>
            <w:noWrap/>
            <w:vAlign w:val="center"/>
          </w:tcPr>
          <w:p w:rsidR="00E36486" w:rsidRDefault="00230474">
            <w:pPr>
              <w:widowControl w:val="0"/>
              <w:ind w:firstLine="0"/>
              <w:jc w:val="center"/>
              <w:rPr>
                <w:sz w:val="22"/>
                <w:szCs w:val="24"/>
              </w:rPr>
            </w:pPr>
            <w:r>
              <w:rPr>
                <w:sz w:val="22"/>
                <w:szCs w:val="24"/>
                <w:lang w:eastAsia="ru-RU"/>
              </w:rPr>
              <w:t>СА</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left="170" w:firstLine="0"/>
              <w:jc w:val="left"/>
              <w:rPr>
                <w:sz w:val="22"/>
                <w:szCs w:val="24"/>
              </w:rPr>
            </w:pPr>
            <w:r>
              <w:rPr>
                <w:sz w:val="22"/>
                <w:szCs w:val="24"/>
                <w:lang w:eastAsia="ru-RU"/>
              </w:rPr>
              <w:t>Сетевая автоматика</w:t>
            </w:r>
          </w:p>
        </w:tc>
      </w:tr>
      <w:tr w:rsidR="00A12F4B">
        <w:trPr>
          <w:trHeight w:val="227"/>
        </w:trPr>
        <w:tc>
          <w:tcPr>
            <w:tcW w:w="1843" w:type="dxa"/>
            <w:tcBorders>
              <w:top w:val="nil"/>
              <w:left w:val="single" w:sz="4" w:space="0" w:color="auto"/>
              <w:bottom w:val="single" w:sz="4" w:space="0" w:color="auto"/>
              <w:right w:val="single" w:sz="4" w:space="0" w:color="auto"/>
            </w:tcBorders>
            <w:shd w:val="clear" w:color="auto" w:fill="auto"/>
            <w:noWrap/>
            <w:vAlign w:val="center"/>
          </w:tcPr>
          <w:p w:rsidR="00E36486" w:rsidRDefault="00230474">
            <w:pPr>
              <w:widowControl w:val="0"/>
              <w:ind w:firstLine="0"/>
              <w:jc w:val="center"/>
              <w:rPr>
                <w:sz w:val="22"/>
                <w:szCs w:val="24"/>
              </w:rPr>
            </w:pPr>
            <w:r>
              <w:rPr>
                <w:sz w:val="22"/>
                <w:szCs w:val="24"/>
                <w:lang w:eastAsia="ru-RU"/>
              </w:rPr>
              <w:t>ТА</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left="170" w:firstLine="0"/>
              <w:jc w:val="left"/>
              <w:rPr>
                <w:sz w:val="22"/>
                <w:szCs w:val="24"/>
              </w:rPr>
            </w:pPr>
            <w:r>
              <w:rPr>
                <w:sz w:val="22"/>
                <w:szCs w:val="24"/>
                <w:lang w:eastAsia="ru-RU"/>
              </w:rPr>
              <w:t xml:space="preserve">Технологическая электроавтоматика </w:t>
            </w:r>
          </w:p>
        </w:tc>
      </w:tr>
    </w:tbl>
    <w:p w:rsidR="00E36486" w:rsidRDefault="00E36486">
      <w:pPr>
        <w:widowControl w:val="0"/>
        <w:rPr>
          <w:sz w:val="2"/>
          <w:szCs w:val="2"/>
        </w:rPr>
      </w:pPr>
    </w:p>
    <w:tbl>
      <w:tblPr>
        <w:tblW w:w="9781" w:type="dxa"/>
        <w:tblInd w:w="-147" w:type="dxa"/>
        <w:tblLayout w:type="fixed"/>
        <w:tblLook w:val="04A0" w:firstRow="1" w:lastRow="0" w:firstColumn="1" w:lastColumn="0" w:noHBand="0" w:noVBand="1"/>
      </w:tblPr>
      <w:tblGrid>
        <w:gridCol w:w="1843"/>
        <w:gridCol w:w="7938"/>
      </w:tblGrid>
      <w:tr w:rsidR="00A12F4B">
        <w:trPr>
          <w:trHeight w:val="60"/>
          <w:tblHeader/>
        </w:trPr>
        <w:tc>
          <w:tcPr>
            <w:tcW w:w="9781" w:type="dxa"/>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E36486" w:rsidRDefault="00230474">
            <w:pPr>
              <w:widowControl w:val="0"/>
              <w:ind w:firstLine="0"/>
              <w:jc w:val="left"/>
              <w:rPr>
                <w:b/>
                <w:sz w:val="22"/>
              </w:rPr>
            </w:pPr>
            <w:r>
              <w:rPr>
                <w:b/>
                <w:sz w:val="22"/>
                <w:lang w:eastAsia="ru-RU"/>
              </w:rPr>
              <w:t>Столбец 15 «Наименование работавшей (отказавшей) функции в устройствах РЗА»</w:t>
            </w:r>
          </w:p>
        </w:tc>
      </w:tr>
      <w:tr w:rsidR="00A12F4B">
        <w:trPr>
          <w:trHeight w:val="60"/>
          <w:tblHeader/>
        </w:trPr>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6486" w:rsidRDefault="00230474">
            <w:pPr>
              <w:widowControl w:val="0"/>
              <w:ind w:firstLine="0"/>
              <w:jc w:val="center"/>
              <w:rPr>
                <w:sz w:val="20"/>
              </w:rPr>
            </w:pPr>
            <w:r>
              <w:rPr>
                <w:sz w:val="20"/>
                <w:lang w:eastAsia="ru-RU"/>
              </w:rPr>
              <w:t>Код функции РЗА</w:t>
            </w:r>
          </w:p>
        </w:tc>
        <w:tc>
          <w:tcPr>
            <w:tcW w:w="7938" w:type="dxa"/>
            <w:tcBorders>
              <w:top w:val="single" w:sz="4" w:space="0" w:color="auto"/>
              <w:left w:val="nil"/>
              <w:bottom w:val="single" w:sz="4" w:space="0" w:color="auto"/>
              <w:right w:val="single" w:sz="4" w:space="0" w:color="000000"/>
            </w:tcBorders>
            <w:shd w:val="clear" w:color="auto" w:fill="DBE5F1" w:themeFill="accent1" w:themeFillTint="33"/>
            <w:noWrap/>
            <w:vAlign w:val="center"/>
          </w:tcPr>
          <w:p w:rsidR="00E36486" w:rsidRDefault="00230474">
            <w:pPr>
              <w:widowControl w:val="0"/>
              <w:ind w:firstLine="0"/>
              <w:jc w:val="center"/>
              <w:rPr>
                <w:sz w:val="20"/>
              </w:rPr>
            </w:pPr>
            <w:r>
              <w:rPr>
                <w:sz w:val="20"/>
                <w:lang w:eastAsia="ru-RU"/>
              </w:rPr>
              <w:t>Наименование функции РЗА</w:t>
            </w:r>
          </w:p>
        </w:tc>
      </w:tr>
      <w:tr w:rsidR="00A12F4B">
        <w:trPr>
          <w:trHeight w:val="20"/>
        </w:trPr>
        <w:tc>
          <w:tcPr>
            <w:tcW w:w="9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left"/>
              <w:rPr>
                <w:bCs/>
                <w:sz w:val="22"/>
              </w:rPr>
            </w:pPr>
            <w:r>
              <w:rPr>
                <w:bCs/>
                <w:sz w:val="22"/>
                <w:lang w:eastAsia="ru-RU"/>
              </w:rPr>
              <w:t>Функции релейной защиты (РЗ):</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ГЗ, ГЗТ</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Газовая защита трансформатора (автотрансформатора)</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ГЗ РПН</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Газовая защита РПН</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ДЗ, ОУ ДЗ, НДЗ</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Дистанционная защита</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ДЗЛ</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Дифференциальная защита линии</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ДЗОШ</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Дифференциальная защита ошиновки</w:t>
            </w:r>
          </w:p>
        </w:tc>
      </w:tr>
      <w:tr w:rsidR="00A12F4B">
        <w:trPr>
          <w:trHeight w:val="6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ДЗР</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Дифференциальная защита реактора</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ДЗТ</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Дифференциальная защита трансформатора</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ДЗШ</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Дифференциальная защита сборных шин</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ДФЗ</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Дифференциальная фазная защита линий</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ЗДЗ</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Защита от дуговых замыканий</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ЗМН</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Защита минимального напряжения</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ЗНБ БСК</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Защита от небаланса БСК</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ЗНПФР</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 xml:space="preserve">Защиты от </w:t>
            </w:r>
            <w:proofErr w:type="spellStart"/>
            <w:r>
              <w:rPr>
                <w:sz w:val="22"/>
                <w:lang w:eastAsia="ru-RU"/>
              </w:rPr>
              <w:t>неполнофазного</w:t>
            </w:r>
            <w:proofErr w:type="spellEnd"/>
            <w:r>
              <w:rPr>
                <w:sz w:val="22"/>
                <w:lang w:eastAsia="ru-RU"/>
              </w:rPr>
              <w:t xml:space="preserve"> режима</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ЗП (</w:t>
            </w:r>
            <w:proofErr w:type="gramStart"/>
            <w:r>
              <w:rPr>
                <w:sz w:val="22"/>
                <w:lang w:eastAsia="ru-RU"/>
              </w:rPr>
              <w:t>ВН,СН</w:t>
            </w:r>
            <w:proofErr w:type="gramEnd"/>
            <w:r>
              <w:rPr>
                <w:sz w:val="22"/>
                <w:lang w:eastAsia="ru-RU"/>
              </w:rPr>
              <w:t>,НН)</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Защита от перегрузки общей обмотки трансформатора (</w:t>
            </w:r>
            <w:r>
              <w:rPr>
                <w:spacing w:val="-4"/>
                <w:sz w:val="22"/>
                <w:lang w:eastAsia="ru-RU"/>
              </w:rPr>
              <w:t>авто-) (стороны высшего, среднего или низшего напряжения)</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КИВ</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Контроль с изоляции вводов</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КСЗ</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 xml:space="preserve">Комплект ступенчатых защит </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ЛЗШ</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Логическая защита шин</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МТЗ, АУ МТЗ</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Максимальная токовая защита, автоматическое ускорение МТЗ</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МТО, ТО, МФО</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Максимальная токовая отсечка, токовая отсечка, междуфазная токовая отсечка</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НВЧЗ</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Направленная высокочастотная защита</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СЗЗ</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Устройство сигнализации замыкания на землю на линии</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ТЗНП</w:t>
            </w:r>
          </w:p>
        </w:tc>
        <w:tc>
          <w:tcPr>
            <w:tcW w:w="7938" w:type="dxa"/>
            <w:tcBorders>
              <w:top w:val="single" w:sz="4" w:space="0" w:color="auto"/>
              <w:left w:val="nil"/>
              <w:bottom w:val="single" w:sz="4" w:space="0" w:color="auto"/>
              <w:right w:val="single" w:sz="4" w:space="0" w:color="000000"/>
            </w:tcBorders>
            <w:shd w:val="clear" w:color="auto" w:fill="auto"/>
            <w:vAlign w:val="center"/>
          </w:tcPr>
          <w:p w:rsidR="00E36486" w:rsidRDefault="00230474">
            <w:pPr>
              <w:widowControl w:val="0"/>
              <w:ind w:firstLine="0"/>
              <w:jc w:val="left"/>
              <w:rPr>
                <w:sz w:val="22"/>
              </w:rPr>
            </w:pPr>
            <w:r>
              <w:rPr>
                <w:sz w:val="22"/>
                <w:lang w:eastAsia="ru-RU"/>
              </w:rPr>
              <w:t>Токовая защита нулевой последовательности</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УРОВ</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Защита от отказов выключателя</w:t>
            </w:r>
          </w:p>
        </w:tc>
      </w:tr>
      <w:tr w:rsidR="00A12F4B">
        <w:trPr>
          <w:trHeight w:val="20"/>
        </w:trPr>
        <w:tc>
          <w:tcPr>
            <w:tcW w:w="978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36486" w:rsidRDefault="00230474">
            <w:pPr>
              <w:widowControl w:val="0"/>
              <w:ind w:firstLine="0"/>
              <w:jc w:val="left"/>
              <w:rPr>
                <w:bCs/>
                <w:sz w:val="22"/>
              </w:rPr>
            </w:pPr>
            <w:r>
              <w:rPr>
                <w:bCs/>
                <w:sz w:val="22"/>
                <w:lang w:eastAsia="ru-RU"/>
              </w:rPr>
              <w:t>Функции сетевой автоматики (СА):</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АВР (АВРТ)</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Автоматическое включение резерва</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АПВ</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Автоматическое повторное включение</w:t>
            </w:r>
          </w:p>
        </w:tc>
      </w:tr>
      <w:tr w:rsidR="00A12F4B">
        <w:trPr>
          <w:trHeight w:val="20"/>
        </w:trPr>
        <w:tc>
          <w:tcPr>
            <w:tcW w:w="9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left"/>
              <w:rPr>
                <w:bCs/>
                <w:sz w:val="22"/>
              </w:rPr>
            </w:pPr>
            <w:r>
              <w:rPr>
                <w:bCs/>
                <w:sz w:val="22"/>
                <w:lang w:eastAsia="ru-RU"/>
              </w:rPr>
              <w:lastRenderedPageBreak/>
              <w:t>Функции противоаварийной автоматики (ПА):</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АЛАР</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Автоматика ликвидации асинхронного режима</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АОДС</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Автоматика опережающего деления сети</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АОПН</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Автоматика ограничения повышения напряжения</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АОПО</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Автоматика ограничения перегрузки оборудования</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АОПЧ</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Автоматика ограничения повышения частоты</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АОСЧ</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Автоматика ограничения снижения частоты</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АОСН</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Автоматика ограничения снижения напряжения</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АПНУ</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Автоматика предотвращения нарушения устойчивости</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АРПТ</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Автоматическая разгрузка по току</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АЧР</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Автоматика частотной разгрузки</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КПР</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Контроль предшествующего режима</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УПАСК</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Устройство передачи аварийных сигналов и команд</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ФОВ</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Фиксация отключения выключателя</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ФОЛ</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Фиксация отключения линии</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ФОТ</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Фиксация отключения трансформатора</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ЧАПВ</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Автоматического повторного включения после АЧР</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ЧДА</w:t>
            </w:r>
          </w:p>
        </w:tc>
        <w:tc>
          <w:tcPr>
            <w:tcW w:w="7938" w:type="dxa"/>
            <w:tcBorders>
              <w:top w:val="single" w:sz="4" w:space="0" w:color="auto"/>
              <w:left w:val="nil"/>
              <w:bottom w:val="single" w:sz="4" w:space="0" w:color="auto"/>
              <w:right w:val="single" w:sz="4" w:space="0" w:color="000000"/>
            </w:tcBorders>
            <w:shd w:val="clear" w:color="auto" w:fill="auto"/>
            <w:vAlign w:val="center"/>
          </w:tcPr>
          <w:p w:rsidR="00E36486" w:rsidRDefault="00230474">
            <w:pPr>
              <w:widowControl w:val="0"/>
              <w:ind w:firstLine="0"/>
              <w:jc w:val="left"/>
              <w:rPr>
                <w:sz w:val="22"/>
              </w:rPr>
            </w:pPr>
            <w:r>
              <w:rPr>
                <w:sz w:val="22"/>
                <w:lang w:eastAsia="ru-RU"/>
              </w:rPr>
              <w:t>Частотная делительная автоматика</w:t>
            </w:r>
          </w:p>
        </w:tc>
      </w:tr>
      <w:tr w:rsidR="00A12F4B">
        <w:trPr>
          <w:trHeight w:val="20"/>
        </w:trPr>
        <w:tc>
          <w:tcPr>
            <w:tcW w:w="9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left"/>
              <w:rPr>
                <w:bCs/>
                <w:sz w:val="22"/>
              </w:rPr>
            </w:pPr>
            <w:r>
              <w:rPr>
                <w:bCs/>
                <w:sz w:val="22"/>
                <w:lang w:eastAsia="ru-RU"/>
              </w:rPr>
              <w:t>Функции регистрации аварийных событий и процессов (РАСП):</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ОМП</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Определение места повреждения на ЛЭП</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РАС</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Регистратор аварийных событий</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СМПР</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Система мониторинга переходного режима</w:t>
            </w:r>
          </w:p>
        </w:tc>
      </w:tr>
      <w:tr w:rsidR="00A12F4B">
        <w:trPr>
          <w:trHeight w:val="20"/>
        </w:trPr>
        <w:tc>
          <w:tcPr>
            <w:tcW w:w="9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left"/>
              <w:rPr>
                <w:bCs/>
                <w:sz w:val="22"/>
              </w:rPr>
            </w:pPr>
            <w:r>
              <w:rPr>
                <w:bCs/>
                <w:sz w:val="22"/>
                <w:lang w:eastAsia="ru-RU"/>
              </w:rPr>
              <w:t>Функции режимной автоматики (РА):</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АРВ</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Автоматическое регулирование возбуждения</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АРН</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Автоматика регулирования напряжения</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АРЧМ</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Автоматическое регулирование частоты и перетоков активной мощности</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ГРАМ</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Групповой регулятор активной мощности</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ГРАРМ</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Групповой регулятор активной и реактивной мощности</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САУМ</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Система автоматического управления мощностью энергоблоков</w:t>
            </w:r>
          </w:p>
        </w:tc>
      </w:tr>
      <w:tr w:rsidR="00A12F4B">
        <w:trPr>
          <w:trHeight w:val="20"/>
        </w:trPr>
        <w:tc>
          <w:tcPr>
            <w:tcW w:w="9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left"/>
              <w:rPr>
                <w:bCs/>
                <w:sz w:val="22"/>
              </w:rPr>
            </w:pPr>
            <w:r>
              <w:rPr>
                <w:bCs/>
                <w:sz w:val="22"/>
                <w:lang w:eastAsia="ru-RU"/>
              </w:rPr>
              <w:t>Функции технологической электроавтоматики объектов (ТА):</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 xml:space="preserve">Автоматика </w:t>
            </w:r>
            <w:proofErr w:type="spellStart"/>
            <w:r>
              <w:rPr>
                <w:sz w:val="22"/>
                <w:lang w:eastAsia="ru-RU"/>
              </w:rPr>
              <w:t>виброконтроля</w:t>
            </w:r>
            <w:proofErr w:type="spellEnd"/>
          </w:p>
        </w:tc>
        <w:tc>
          <w:tcPr>
            <w:tcW w:w="7938" w:type="dxa"/>
            <w:tcBorders>
              <w:top w:val="single" w:sz="4" w:space="0" w:color="auto"/>
              <w:left w:val="nil"/>
              <w:bottom w:val="single" w:sz="4" w:space="0" w:color="auto"/>
              <w:right w:val="single" w:sz="4" w:space="0" w:color="auto"/>
            </w:tcBorders>
            <w:shd w:val="clear" w:color="auto" w:fill="auto"/>
            <w:noWrap/>
            <w:vAlign w:val="center"/>
          </w:tcPr>
          <w:p w:rsidR="00E36486" w:rsidRDefault="00230474">
            <w:pPr>
              <w:widowControl w:val="0"/>
              <w:ind w:firstLine="0"/>
              <w:jc w:val="left"/>
              <w:rPr>
                <w:sz w:val="22"/>
              </w:rPr>
            </w:pPr>
            <w:r>
              <w:rPr>
                <w:sz w:val="22"/>
                <w:lang w:eastAsia="ru-RU"/>
              </w:rPr>
              <w:t> </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Автоматика вспомогательного оборудования</w:t>
            </w:r>
          </w:p>
        </w:tc>
        <w:tc>
          <w:tcPr>
            <w:tcW w:w="7938" w:type="dxa"/>
            <w:tcBorders>
              <w:top w:val="single" w:sz="4" w:space="0" w:color="auto"/>
              <w:left w:val="nil"/>
              <w:bottom w:val="single" w:sz="4" w:space="0" w:color="auto"/>
              <w:right w:val="single" w:sz="4" w:space="0" w:color="auto"/>
            </w:tcBorders>
            <w:shd w:val="clear" w:color="auto" w:fill="auto"/>
            <w:noWrap/>
            <w:vAlign w:val="center"/>
          </w:tcPr>
          <w:p w:rsidR="00E36486" w:rsidRDefault="00230474">
            <w:pPr>
              <w:widowControl w:val="0"/>
              <w:ind w:firstLine="0"/>
              <w:jc w:val="left"/>
              <w:rPr>
                <w:sz w:val="22"/>
              </w:rPr>
            </w:pPr>
            <w:r>
              <w:rPr>
                <w:sz w:val="22"/>
                <w:lang w:eastAsia="ru-RU"/>
              </w:rPr>
              <w:t> </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Автоматика компрессорной</w:t>
            </w:r>
          </w:p>
        </w:tc>
        <w:tc>
          <w:tcPr>
            <w:tcW w:w="7938" w:type="dxa"/>
            <w:tcBorders>
              <w:top w:val="single" w:sz="4" w:space="0" w:color="auto"/>
              <w:left w:val="nil"/>
              <w:bottom w:val="single" w:sz="4" w:space="0" w:color="auto"/>
              <w:right w:val="single" w:sz="4" w:space="0" w:color="auto"/>
            </w:tcBorders>
            <w:shd w:val="clear" w:color="auto" w:fill="auto"/>
            <w:noWrap/>
            <w:vAlign w:val="center"/>
          </w:tcPr>
          <w:p w:rsidR="00E36486" w:rsidRDefault="00230474">
            <w:pPr>
              <w:widowControl w:val="0"/>
              <w:ind w:firstLine="0"/>
              <w:jc w:val="left"/>
              <w:rPr>
                <w:sz w:val="22"/>
              </w:rPr>
            </w:pPr>
            <w:r>
              <w:rPr>
                <w:sz w:val="22"/>
                <w:lang w:eastAsia="ru-RU"/>
              </w:rPr>
              <w:t> </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Автоматика охлаждения оборудования</w:t>
            </w:r>
          </w:p>
        </w:tc>
        <w:tc>
          <w:tcPr>
            <w:tcW w:w="7938" w:type="dxa"/>
            <w:tcBorders>
              <w:top w:val="single" w:sz="4" w:space="0" w:color="auto"/>
              <w:left w:val="nil"/>
              <w:bottom w:val="single" w:sz="4" w:space="0" w:color="auto"/>
              <w:right w:val="single" w:sz="4" w:space="0" w:color="auto"/>
            </w:tcBorders>
            <w:shd w:val="clear" w:color="auto" w:fill="auto"/>
            <w:noWrap/>
            <w:vAlign w:val="center"/>
          </w:tcPr>
          <w:p w:rsidR="00E36486" w:rsidRDefault="00230474">
            <w:pPr>
              <w:widowControl w:val="0"/>
              <w:ind w:firstLine="0"/>
              <w:jc w:val="left"/>
              <w:rPr>
                <w:sz w:val="22"/>
              </w:rPr>
            </w:pPr>
            <w:r>
              <w:rPr>
                <w:sz w:val="22"/>
                <w:lang w:eastAsia="ru-RU"/>
              </w:rPr>
              <w:t> </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АПЖТ</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Автоматика пожаротушения трансформатора</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АУВ</w:t>
            </w:r>
          </w:p>
        </w:tc>
        <w:tc>
          <w:tcPr>
            <w:tcW w:w="7938" w:type="dxa"/>
            <w:tcBorders>
              <w:top w:val="single" w:sz="4" w:space="0" w:color="auto"/>
              <w:left w:val="nil"/>
              <w:bottom w:val="single" w:sz="4" w:space="0" w:color="auto"/>
              <w:right w:val="single" w:sz="4" w:space="0" w:color="auto"/>
            </w:tcBorders>
            <w:shd w:val="clear" w:color="auto" w:fill="auto"/>
            <w:noWrap/>
            <w:vAlign w:val="center"/>
          </w:tcPr>
          <w:p w:rsidR="00E36486" w:rsidRDefault="00230474">
            <w:pPr>
              <w:widowControl w:val="0"/>
              <w:ind w:firstLine="0"/>
              <w:jc w:val="left"/>
              <w:rPr>
                <w:sz w:val="22"/>
              </w:rPr>
            </w:pPr>
            <w:r>
              <w:rPr>
                <w:sz w:val="22"/>
                <w:lang w:eastAsia="ru-RU"/>
              </w:rPr>
              <w:t>Автоматика управления выключателем</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ВЧБ</w:t>
            </w:r>
          </w:p>
        </w:tc>
        <w:tc>
          <w:tcPr>
            <w:tcW w:w="7938" w:type="dxa"/>
            <w:tcBorders>
              <w:top w:val="single" w:sz="4" w:space="0" w:color="auto"/>
              <w:left w:val="nil"/>
              <w:bottom w:val="single" w:sz="4" w:space="0" w:color="auto"/>
              <w:right w:val="single" w:sz="4" w:space="0" w:color="auto"/>
            </w:tcBorders>
            <w:shd w:val="clear" w:color="auto" w:fill="auto"/>
            <w:noWrap/>
            <w:vAlign w:val="center"/>
          </w:tcPr>
          <w:p w:rsidR="00E36486" w:rsidRDefault="00230474">
            <w:pPr>
              <w:widowControl w:val="0"/>
              <w:ind w:firstLine="0"/>
              <w:jc w:val="left"/>
              <w:rPr>
                <w:sz w:val="22"/>
              </w:rPr>
            </w:pPr>
            <w:r>
              <w:rPr>
                <w:sz w:val="22"/>
                <w:lang w:eastAsia="ru-RU"/>
              </w:rPr>
              <w:t>Высокочастотная блокировка</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СОПТ</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Система оперативного постоянного тока</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УРОКЗ</w:t>
            </w:r>
          </w:p>
        </w:tc>
        <w:tc>
          <w:tcPr>
            <w:tcW w:w="7938" w:type="dxa"/>
            <w:tcBorders>
              <w:top w:val="single" w:sz="4" w:space="0" w:color="auto"/>
              <w:left w:val="nil"/>
              <w:bottom w:val="single" w:sz="4" w:space="0" w:color="auto"/>
              <w:right w:val="single" w:sz="4" w:space="0" w:color="auto"/>
            </w:tcBorders>
            <w:shd w:val="clear" w:color="auto" w:fill="auto"/>
            <w:noWrap/>
            <w:vAlign w:val="center"/>
          </w:tcPr>
          <w:p w:rsidR="00E36486" w:rsidRDefault="00230474">
            <w:pPr>
              <w:widowControl w:val="0"/>
              <w:ind w:firstLine="0"/>
              <w:jc w:val="left"/>
              <w:rPr>
                <w:sz w:val="22"/>
              </w:rPr>
            </w:pPr>
            <w:r>
              <w:rPr>
                <w:sz w:val="22"/>
                <w:lang w:eastAsia="ru-RU"/>
              </w:rPr>
              <w:t>Устройство резервирования отказа короткозамыкателя</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ЩСН</w:t>
            </w:r>
          </w:p>
        </w:tc>
        <w:tc>
          <w:tcPr>
            <w:tcW w:w="7938" w:type="dxa"/>
            <w:tcBorders>
              <w:top w:val="single" w:sz="4" w:space="0" w:color="auto"/>
              <w:left w:val="nil"/>
              <w:bottom w:val="single" w:sz="4" w:space="0" w:color="auto"/>
              <w:right w:val="single" w:sz="4" w:space="0" w:color="auto"/>
            </w:tcBorders>
            <w:shd w:val="clear" w:color="auto" w:fill="auto"/>
            <w:noWrap/>
            <w:vAlign w:val="center"/>
          </w:tcPr>
          <w:p w:rsidR="00E36486" w:rsidRDefault="00230474">
            <w:pPr>
              <w:widowControl w:val="0"/>
              <w:ind w:firstLine="0"/>
              <w:jc w:val="left"/>
              <w:rPr>
                <w:sz w:val="22"/>
              </w:rPr>
            </w:pPr>
            <w:r>
              <w:rPr>
                <w:sz w:val="22"/>
                <w:lang w:eastAsia="ru-RU"/>
              </w:rPr>
              <w:t>Щит собственных нужд</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 xml:space="preserve">ЭМБ </w:t>
            </w:r>
          </w:p>
        </w:tc>
        <w:tc>
          <w:tcPr>
            <w:tcW w:w="7938" w:type="dxa"/>
            <w:tcBorders>
              <w:top w:val="single" w:sz="4" w:space="0" w:color="auto"/>
              <w:left w:val="nil"/>
              <w:bottom w:val="single" w:sz="4" w:space="0" w:color="auto"/>
              <w:right w:val="single" w:sz="4" w:space="0" w:color="auto"/>
            </w:tcBorders>
            <w:shd w:val="clear" w:color="auto" w:fill="auto"/>
            <w:noWrap/>
            <w:vAlign w:val="center"/>
          </w:tcPr>
          <w:p w:rsidR="00E36486" w:rsidRDefault="00230474">
            <w:pPr>
              <w:widowControl w:val="0"/>
              <w:ind w:firstLine="0"/>
              <w:jc w:val="left"/>
              <w:rPr>
                <w:sz w:val="22"/>
              </w:rPr>
            </w:pPr>
            <w:r>
              <w:rPr>
                <w:sz w:val="22"/>
                <w:lang w:eastAsia="ru-RU"/>
              </w:rPr>
              <w:t>Электромагнитная блокировка</w:t>
            </w:r>
          </w:p>
        </w:tc>
      </w:tr>
    </w:tbl>
    <w:p w:rsidR="00E36486" w:rsidRDefault="00E36486">
      <w:pPr>
        <w:widowControl w:val="0"/>
        <w:rPr>
          <w:sz w:val="4"/>
        </w:rPr>
      </w:pPr>
    </w:p>
    <w:tbl>
      <w:tblPr>
        <w:tblW w:w="9781" w:type="dxa"/>
        <w:tblInd w:w="-147" w:type="dxa"/>
        <w:tblLook w:val="04A0" w:firstRow="1" w:lastRow="0" w:firstColumn="1" w:lastColumn="0" w:noHBand="0" w:noVBand="1"/>
      </w:tblPr>
      <w:tblGrid>
        <w:gridCol w:w="1843"/>
        <w:gridCol w:w="7938"/>
      </w:tblGrid>
      <w:tr w:rsidR="00A12F4B">
        <w:trPr>
          <w:trHeight w:val="60"/>
        </w:trPr>
        <w:tc>
          <w:tcPr>
            <w:tcW w:w="9781" w:type="dxa"/>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E36486" w:rsidRDefault="00230474">
            <w:pPr>
              <w:widowControl w:val="0"/>
              <w:ind w:firstLine="0"/>
              <w:jc w:val="left"/>
              <w:rPr>
                <w:b/>
                <w:bCs/>
                <w:sz w:val="22"/>
                <w:szCs w:val="24"/>
              </w:rPr>
            </w:pPr>
            <w:r>
              <w:rPr>
                <w:b/>
                <w:sz w:val="22"/>
                <w:szCs w:val="24"/>
                <w:lang w:eastAsia="ru-RU"/>
              </w:rPr>
              <w:t>Столбец 16 «Конструктивная база устройств РЗА»</w:t>
            </w:r>
          </w:p>
        </w:tc>
      </w:tr>
      <w:tr w:rsidR="00A12F4B">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6486" w:rsidRDefault="00230474">
            <w:pPr>
              <w:widowControl w:val="0"/>
              <w:ind w:firstLine="0"/>
              <w:jc w:val="center"/>
              <w:rPr>
                <w:bCs/>
                <w:sz w:val="20"/>
                <w:szCs w:val="24"/>
              </w:rPr>
            </w:pPr>
            <w:r>
              <w:rPr>
                <w:bCs/>
                <w:sz w:val="20"/>
                <w:szCs w:val="24"/>
                <w:lang w:eastAsia="ru-RU"/>
              </w:rPr>
              <w:t>Код конструктивной базы</w:t>
            </w:r>
          </w:p>
        </w:tc>
        <w:tc>
          <w:tcPr>
            <w:tcW w:w="7938" w:type="dxa"/>
            <w:tcBorders>
              <w:top w:val="single" w:sz="4" w:space="0" w:color="auto"/>
              <w:left w:val="nil"/>
              <w:bottom w:val="single" w:sz="4" w:space="0" w:color="auto"/>
              <w:right w:val="single" w:sz="4" w:space="0" w:color="000000"/>
            </w:tcBorders>
            <w:shd w:val="clear" w:color="auto" w:fill="DBE5F1" w:themeFill="accent1" w:themeFillTint="33"/>
            <w:vAlign w:val="center"/>
          </w:tcPr>
          <w:p w:rsidR="00E36486" w:rsidRDefault="00230474">
            <w:pPr>
              <w:widowControl w:val="0"/>
              <w:ind w:firstLine="0"/>
              <w:jc w:val="center"/>
              <w:rPr>
                <w:bCs/>
                <w:sz w:val="20"/>
                <w:szCs w:val="24"/>
              </w:rPr>
            </w:pPr>
            <w:r>
              <w:rPr>
                <w:bCs/>
                <w:sz w:val="20"/>
                <w:szCs w:val="24"/>
                <w:lang w:eastAsia="ru-RU"/>
              </w:rPr>
              <w:t>Конструктивная база</w:t>
            </w:r>
          </w:p>
        </w:tc>
      </w:tr>
      <w:tr w:rsidR="00A12F4B">
        <w:trPr>
          <w:trHeight w:val="227"/>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szCs w:val="24"/>
              </w:rPr>
            </w:pPr>
            <w:r>
              <w:rPr>
                <w:sz w:val="22"/>
                <w:szCs w:val="24"/>
                <w:lang w:eastAsia="ru-RU"/>
              </w:rPr>
              <w:t>МП</w:t>
            </w:r>
          </w:p>
        </w:tc>
        <w:tc>
          <w:tcPr>
            <w:tcW w:w="7938" w:type="dxa"/>
            <w:tcBorders>
              <w:top w:val="single" w:sz="4" w:space="0" w:color="auto"/>
              <w:left w:val="nil"/>
              <w:bottom w:val="single" w:sz="4" w:space="0" w:color="auto"/>
              <w:right w:val="single" w:sz="4" w:space="0" w:color="000000"/>
            </w:tcBorders>
            <w:shd w:val="clear" w:color="auto" w:fill="auto"/>
            <w:vAlign w:val="center"/>
          </w:tcPr>
          <w:p w:rsidR="00E36486" w:rsidRDefault="00230474">
            <w:pPr>
              <w:widowControl w:val="0"/>
              <w:ind w:left="39" w:firstLine="0"/>
              <w:jc w:val="left"/>
              <w:rPr>
                <w:sz w:val="22"/>
                <w:szCs w:val="24"/>
              </w:rPr>
            </w:pPr>
            <w:r>
              <w:rPr>
                <w:sz w:val="22"/>
                <w:szCs w:val="24"/>
                <w:lang w:eastAsia="ru-RU"/>
              </w:rPr>
              <w:t>Микропроцессорная</w:t>
            </w:r>
          </w:p>
        </w:tc>
      </w:tr>
      <w:tr w:rsidR="00A12F4B">
        <w:trPr>
          <w:trHeight w:val="227"/>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szCs w:val="24"/>
              </w:rPr>
            </w:pPr>
            <w:r>
              <w:rPr>
                <w:sz w:val="22"/>
                <w:szCs w:val="24"/>
                <w:lang w:eastAsia="ru-RU"/>
              </w:rPr>
              <w:t>МЭ</w:t>
            </w:r>
          </w:p>
        </w:tc>
        <w:tc>
          <w:tcPr>
            <w:tcW w:w="7938" w:type="dxa"/>
            <w:tcBorders>
              <w:top w:val="single" w:sz="4" w:space="0" w:color="auto"/>
              <w:left w:val="nil"/>
              <w:bottom w:val="single" w:sz="4" w:space="0" w:color="auto"/>
              <w:right w:val="single" w:sz="4" w:space="0" w:color="000000"/>
            </w:tcBorders>
            <w:shd w:val="clear" w:color="auto" w:fill="auto"/>
            <w:vAlign w:val="center"/>
          </w:tcPr>
          <w:p w:rsidR="00E36486" w:rsidRDefault="00230474">
            <w:pPr>
              <w:widowControl w:val="0"/>
              <w:ind w:left="39" w:firstLine="0"/>
              <w:jc w:val="left"/>
              <w:rPr>
                <w:sz w:val="22"/>
                <w:szCs w:val="24"/>
              </w:rPr>
            </w:pPr>
            <w:r>
              <w:rPr>
                <w:sz w:val="22"/>
                <w:szCs w:val="24"/>
                <w:lang w:eastAsia="ru-RU"/>
              </w:rPr>
              <w:t>Микроэлектронная</w:t>
            </w:r>
          </w:p>
        </w:tc>
      </w:tr>
      <w:tr w:rsidR="00A12F4B">
        <w:trPr>
          <w:trHeight w:val="227"/>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szCs w:val="24"/>
              </w:rPr>
            </w:pPr>
            <w:r>
              <w:rPr>
                <w:sz w:val="22"/>
                <w:szCs w:val="24"/>
                <w:lang w:eastAsia="ru-RU"/>
              </w:rPr>
              <w:lastRenderedPageBreak/>
              <w:t>ЭМ</w:t>
            </w:r>
          </w:p>
        </w:tc>
        <w:tc>
          <w:tcPr>
            <w:tcW w:w="7938" w:type="dxa"/>
            <w:tcBorders>
              <w:top w:val="single" w:sz="4" w:space="0" w:color="auto"/>
              <w:left w:val="nil"/>
              <w:bottom w:val="single" w:sz="4" w:space="0" w:color="auto"/>
              <w:right w:val="single" w:sz="4" w:space="0" w:color="000000"/>
            </w:tcBorders>
            <w:shd w:val="clear" w:color="auto" w:fill="auto"/>
            <w:vAlign w:val="center"/>
          </w:tcPr>
          <w:p w:rsidR="00E36486" w:rsidRDefault="00230474">
            <w:pPr>
              <w:widowControl w:val="0"/>
              <w:ind w:left="39" w:firstLine="0"/>
              <w:jc w:val="left"/>
              <w:rPr>
                <w:sz w:val="22"/>
                <w:szCs w:val="24"/>
              </w:rPr>
            </w:pPr>
            <w:r>
              <w:rPr>
                <w:sz w:val="22"/>
                <w:szCs w:val="24"/>
                <w:lang w:eastAsia="ru-RU"/>
              </w:rPr>
              <w:t>Электромеханическая</w:t>
            </w:r>
          </w:p>
        </w:tc>
      </w:tr>
      <w:tr w:rsidR="00A12F4B">
        <w:trPr>
          <w:trHeight w:val="397"/>
        </w:trPr>
        <w:tc>
          <w:tcPr>
            <w:tcW w:w="97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6486" w:rsidRDefault="00230474">
            <w:pPr>
              <w:widowControl w:val="0"/>
              <w:ind w:firstLine="0"/>
              <w:rPr>
                <w:b/>
                <w:bCs/>
                <w:sz w:val="22"/>
              </w:rPr>
            </w:pPr>
            <w:r>
              <w:rPr>
                <w:b/>
                <w:sz w:val="22"/>
                <w:lang w:eastAsia="ru-RU"/>
              </w:rPr>
              <w:t>Столбец 17 «Технические причины неправильной работы устройств РЗА и реализованных в их составе функций РЗА»</w:t>
            </w:r>
          </w:p>
        </w:tc>
      </w:tr>
      <w:tr w:rsidR="00A12F4B">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6486" w:rsidRDefault="00230474">
            <w:pPr>
              <w:widowControl w:val="0"/>
              <w:ind w:firstLine="0"/>
              <w:jc w:val="center"/>
              <w:rPr>
                <w:bCs/>
                <w:sz w:val="20"/>
              </w:rPr>
            </w:pPr>
            <w:r>
              <w:rPr>
                <w:bCs/>
                <w:sz w:val="20"/>
                <w:lang w:eastAsia="ru-RU"/>
              </w:rPr>
              <w:t>Код причины</w:t>
            </w:r>
          </w:p>
        </w:tc>
        <w:tc>
          <w:tcPr>
            <w:tcW w:w="793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E36486" w:rsidRDefault="00230474">
            <w:pPr>
              <w:widowControl w:val="0"/>
              <w:ind w:firstLine="0"/>
              <w:jc w:val="center"/>
              <w:rPr>
                <w:bCs/>
                <w:sz w:val="20"/>
              </w:rPr>
            </w:pPr>
            <w:r>
              <w:rPr>
                <w:bCs/>
                <w:sz w:val="20"/>
                <w:lang w:eastAsia="ru-RU"/>
              </w:rPr>
              <w:t>Технические причины неправильной работы устройств РЗА и реализованных в их составе функций РЗА</w:t>
            </w:r>
          </w:p>
        </w:tc>
      </w:tr>
      <w:tr w:rsidR="00A12F4B">
        <w:trPr>
          <w:trHeight w:val="20"/>
        </w:trPr>
        <w:tc>
          <w:tcPr>
            <w:tcW w:w="9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Ошибочное формирование управляющих воздействий, связанное с техническим обслуживанием устройств РЗА, в том числе:</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101</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Ошибка при выполнении работ</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102</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Ошибка при наладке</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103</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Дефект, оставленный после работ</w:t>
            </w:r>
          </w:p>
        </w:tc>
      </w:tr>
      <w:tr w:rsidR="00A12F4B">
        <w:trPr>
          <w:trHeight w:val="20"/>
        </w:trPr>
        <w:tc>
          <w:tcPr>
            <w:tcW w:w="9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Ошибки в параметрах настройки (уставках) и алгоритмах функционирования устройств РЗА, в том числе:</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104</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Ошибка в заданных уставках</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105</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Ошибка в выставленных уставках</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106</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Ошибка в согласованных (заданных) принципиальных схемах</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107</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Ошибка в реализованных принципиальных схемах</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108</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Ошибка в схеме вторичной коммутации</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109</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Ошибка при выполнении переключений с устройствами РЗА</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110</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 xml:space="preserve">Дефект или неисправность трансформатора тока </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111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 xml:space="preserve">Дефект или неисправность трансформатора напряжения </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112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Дефект или неисправность цепей оперативного тока</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113</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Дефект или неисправность электромеханической аппаратуры</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114</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left"/>
              <w:rPr>
                <w:spacing w:val="-4"/>
                <w:sz w:val="22"/>
              </w:rPr>
            </w:pPr>
            <w:r>
              <w:rPr>
                <w:spacing w:val="-4"/>
                <w:sz w:val="22"/>
                <w:lang w:eastAsia="ru-RU"/>
              </w:rPr>
              <w:t>Дефект или неисправность микроэлектронной и полупроводниковой аппаратуры</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115</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Дефект или неисправность микропроцессорной аппаратуры</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116</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Дефект или неисправность аппаратуры, предназначенной для обеспечения функционирования взаимосвязанных устройств релейной защиты</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117</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 xml:space="preserve">Дефект или неисправность технических средств связи, предназначенных </w:t>
            </w:r>
            <w:r w:rsidR="00B02DB5">
              <w:rPr>
                <w:sz w:val="22"/>
                <w:lang w:eastAsia="ru-RU"/>
              </w:rPr>
              <w:br/>
            </w:r>
            <w:r>
              <w:rPr>
                <w:sz w:val="22"/>
                <w:lang w:eastAsia="ru-RU"/>
              </w:rPr>
              <w:t>для организации каналов связи, используемых для передачи информации между устройствами РЗА</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118</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Дефект или сбой программного обеспечения</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119</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Дефект или неисправность вторичных цепей РЗА</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120</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Неудовлетворительная электромагнитная обстановка</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121</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Прочие технические причины</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122</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Причина не определена</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123</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Внешнее механическое воздействие на устройства РЗА и их вспомогательные элементы</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124</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Дефект или неисправность устройства РЗА из-за физического износа (старения)</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125</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Неправильно созданная первичная схема или режим</w:t>
            </w:r>
          </w:p>
        </w:tc>
      </w:tr>
    </w:tbl>
    <w:p w:rsidR="00E36486" w:rsidRDefault="00E36486">
      <w:pPr>
        <w:widowControl w:val="0"/>
        <w:rPr>
          <w:sz w:val="2"/>
          <w:szCs w:val="2"/>
        </w:rPr>
      </w:pPr>
    </w:p>
    <w:tbl>
      <w:tblPr>
        <w:tblW w:w="9781" w:type="dxa"/>
        <w:tblInd w:w="-147" w:type="dxa"/>
        <w:tblLook w:val="04A0" w:firstRow="1" w:lastRow="0" w:firstColumn="1" w:lastColumn="0" w:noHBand="0" w:noVBand="1"/>
      </w:tblPr>
      <w:tblGrid>
        <w:gridCol w:w="1843"/>
        <w:gridCol w:w="7938"/>
      </w:tblGrid>
      <w:tr w:rsidR="00A12F4B">
        <w:trPr>
          <w:trHeight w:val="20"/>
          <w:tblHeader/>
        </w:trPr>
        <w:tc>
          <w:tcPr>
            <w:tcW w:w="97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6486" w:rsidRDefault="00230474">
            <w:pPr>
              <w:widowControl w:val="0"/>
              <w:ind w:firstLine="0"/>
              <w:rPr>
                <w:b/>
                <w:bCs/>
                <w:sz w:val="22"/>
              </w:rPr>
            </w:pPr>
            <w:r>
              <w:rPr>
                <w:b/>
                <w:sz w:val="22"/>
                <w:lang w:eastAsia="ru-RU"/>
              </w:rPr>
              <w:t>Столбец 18 «Организационные причины неправильной работы устройств РЗА и реализованных в их составе функций РЗА»</w:t>
            </w:r>
          </w:p>
        </w:tc>
      </w:tr>
      <w:tr w:rsidR="00A12F4B">
        <w:trPr>
          <w:trHeight w:val="20"/>
          <w:tblHeader/>
        </w:trPr>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6486" w:rsidRDefault="00230474">
            <w:pPr>
              <w:widowControl w:val="0"/>
              <w:ind w:firstLine="0"/>
              <w:jc w:val="center"/>
              <w:rPr>
                <w:bCs/>
                <w:sz w:val="20"/>
              </w:rPr>
            </w:pPr>
            <w:r>
              <w:rPr>
                <w:bCs/>
                <w:sz w:val="20"/>
                <w:lang w:eastAsia="ru-RU"/>
              </w:rPr>
              <w:t>Код причины</w:t>
            </w:r>
          </w:p>
        </w:tc>
        <w:tc>
          <w:tcPr>
            <w:tcW w:w="793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E36486" w:rsidRDefault="00230474">
            <w:pPr>
              <w:widowControl w:val="0"/>
              <w:ind w:firstLine="0"/>
              <w:jc w:val="center"/>
              <w:rPr>
                <w:bCs/>
                <w:sz w:val="20"/>
              </w:rPr>
            </w:pPr>
            <w:r>
              <w:rPr>
                <w:bCs/>
                <w:sz w:val="20"/>
                <w:lang w:eastAsia="ru-RU"/>
              </w:rPr>
              <w:t>Организационные причины неправильной работы устройств РЗА и реализованных в их составе функций РЗА</w:t>
            </w:r>
          </w:p>
        </w:tc>
      </w:tr>
      <w:tr w:rsidR="00A12F4B">
        <w:trPr>
          <w:trHeight w:val="20"/>
        </w:trPr>
        <w:tc>
          <w:tcPr>
            <w:tcW w:w="9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Недостатки технического обслуживания устройств РЗА, в том числе:</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201</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left="39" w:firstLine="0"/>
              <w:jc w:val="left"/>
              <w:rPr>
                <w:sz w:val="22"/>
              </w:rPr>
            </w:pPr>
            <w:r>
              <w:rPr>
                <w:sz w:val="22"/>
                <w:lang w:eastAsia="ru-RU"/>
              </w:rPr>
              <w:t>Недостатки методики по наладке и проверке</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202</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left="39" w:firstLine="0"/>
              <w:jc w:val="left"/>
              <w:rPr>
                <w:sz w:val="22"/>
              </w:rPr>
            </w:pPr>
            <w:r>
              <w:rPr>
                <w:sz w:val="22"/>
                <w:lang w:eastAsia="ru-RU"/>
              </w:rPr>
              <w:t xml:space="preserve">Недостатки проверочных устройств </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203</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left="39" w:firstLine="0"/>
              <w:jc w:val="left"/>
              <w:rPr>
                <w:sz w:val="22"/>
              </w:rPr>
            </w:pPr>
            <w:r>
              <w:rPr>
                <w:sz w:val="22"/>
                <w:lang w:eastAsia="ru-RU"/>
              </w:rPr>
              <w:t>Невыполнение технического обслуживания в регламентные сроки</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204</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left="39" w:firstLine="0"/>
              <w:jc w:val="left"/>
              <w:rPr>
                <w:sz w:val="22"/>
              </w:rPr>
            </w:pPr>
            <w:r>
              <w:rPr>
                <w:sz w:val="22"/>
                <w:lang w:eastAsia="ru-RU"/>
              </w:rPr>
              <w:t xml:space="preserve">Невыполнение объема регламентных работ по техническому обслуживанию </w:t>
            </w:r>
            <w:r>
              <w:rPr>
                <w:sz w:val="22"/>
                <w:lang w:eastAsia="ru-RU"/>
              </w:rPr>
              <w:br/>
              <w:t>в соответствии с нормативно-техническими документами</w:t>
            </w:r>
          </w:p>
        </w:tc>
      </w:tr>
      <w:tr w:rsidR="00A12F4B">
        <w:trPr>
          <w:trHeight w:val="20"/>
        </w:trPr>
        <w:tc>
          <w:tcPr>
            <w:tcW w:w="9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Недостатки указаний по РЗА, в том числе:</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205</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Неправильные указания по РЗА</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206</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Отсутствие указаний по РЗА</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207</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Несвоевременное внесение изменений в указания по РЗА</w:t>
            </w:r>
          </w:p>
        </w:tc>
      </w:tr>
      <w:tr w:rsidR="00A12F4B">
        <w:trPr>
          <w:trHeight w:val="20"/>
        </w:trPr>
        <w:tc>
          <w:tcPr>
            <w:tcW w:w="978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36486" w:rsidRDefault="00230474">
            <w:pPr>
              <w:widowControl w:val="0"/>
              <w:ind w:firstLine="0"/>
              <w:jc w:val="left"/>
              <w:rPr>
                <w:sz w:val="22"/>
              </w:rPr>
            </w:pPr>
            <w:r>
              <w:rPr>
                <w:sz w:val="22"/>
                <w:lang w:eastAsia="ru-RU"/>
              </w:rPr>
              <w:t>Недостатки расчета и выбора параметров настройки (уставок) устройств РЗА, в том числе:</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208</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Недостоверные исходные данные</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209</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Недостатки методики расчета и выбора параметров настройки</w:t>
            </w:r>
          </w:p>
        </w:tc>
      </w:tr>
      <w:tr w:rsidR="00A12F4B">
        <w:trPr>
          <w:trHeight w:val="20"/>
        </w:trPr>
        <w:tc>
          <w:tcPr>
            <w:tcW w:w="978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36486" w:rsidRDefault="00230474">
            <w:pPr>
              <w:widowControl w:val="0"/>
              <w:ind w:firstLine="0"/>
              <w:jc w:val="left"/>
              <w:rPr>
                <w:sz w:val="22"/>
              </w:rPr>
            </w:pPr>
            <w:r>
              <w:rPr>
                <w:sz w:val="22"/>
                <w:lang w:eastAsia="ru-RU"/>
              </w:rPr>
              <w:lastRenderedPageBreak/>
              <w:t>Непринятие необходимых мер или несвоевременное их принятие, в том числе:</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210</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По продлению срока службы или замены аппаратуры РЗА и вспомогательных элементов устройств РЗА</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211</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По обеспечению запасными частями</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212</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 xml:space="preserve">По выдаче, выполнению задания по настройке устройств РЗА </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213</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По выполнению требований директивных документов</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214</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По согласованию мероприятий с проектной, конструкторской организациями, изготовителем оборудования, субъектом оперативно-диспетчерского управления</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215</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 xml:space="preserve">По устранению выявленного дефекта или неисправности </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216</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Ошибочные или неправильные действия персонала</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217</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Дефекты (недостатки) проекта</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218</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Дефекты (недостатки) конструкции, изготовления</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219</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Дефекты (недостатки) монтажа</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220</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Прочие организационные причины</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rPr>
            </w:pPr>
            <w:r>
              <w:rPr>
                <w:sz w:val="22"/>
                <w:lang w:eastAsia="ru-RU"/>
              </w:rPr>
              <w:t>221</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firstLine="0"/>
              <w:jc w:val="left"/>
              <w:rPr>
                <w:sz w:val="22"/>
              </w:rPr>
            </w:pPr>
            <w:r>
              <w:rPr>
                <w:sz w:val="22"/>
                <w:lang w:eastAsia="ru-RU"/>
              </w:rPr>
              <w:t>Причина не определена</w:t>
            </w:r>
          </w:p>
        </w:tc>
      </w:tr>
    </w:tbl>
    <w:p w:rsidR="00E36486" w:rsidRDefault="00E36486">
      <w:pPr>
        <w:widowControl w:val="0"/>
        <w:rPr>
          <w:sz w:val="2"/>
          <w:szCs w:val="2"/>
        </w:rPr>
      </w:pPr>
    </w:p>
    <w:tbl>
      <w:tblPr>
        <w:tblW w:w="9781" w:type="dxa"/>
        <w:tblInd w:w="-147" w:type="dxa"/>
        <w:tblLook w:val="04A0" w:firstRow="1" w:lastRow="0" w:firstColumn="1" w:lastColumn="0" w:noHBand="0" w:noVBand="1"/>
      </w:tblPr>
      <w:tblGrid>
        <w:gridCol w:w="1843"/>
        <w:gridCol w:w="7938"/>
      </w:tblGrid>
      <w:tr w:rsidR="00A12F4B">
        <w:trPr>
          <w:trHeight w:val="454"/>
        </w:trPr>
        <w:tc>
          <w:tcPr>
            <w:tcW w:w="97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6486" w:rsidRDefault="00230474">
            <w:pPr>
              <w:widowControl w:val="0"/>
              <w:ind w:firstLine="0"/>
              <w:jc w:val="left"/>
              <w:rPr>
                <w:b/>
                <w:bCs/>
                <w:sz w:val="22"/>
                <w:szCs w:val="24"/>
              </w:rPr>
            </w:pPr>
            <w:r>
              <w:rPr>
                <w:b/>
                <w:sz w:val="22"/>
                <w:szCs w:val="24"/>
                <w:lang w:eastAsia="ru-RU"/>
              </w:rPr>
              <w:t>Столбец 19 «Перечень кодов категорий персонала, допустившего ошибку, которая послужила причиной неправильной работы устройства РЗА»</w:t>
            </w:r>
          </w:p>
        </w:tc>
      </w:tr>
      <w:tr w:rsidR="00A12F4B">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6486" w:rsidRDefault="00230474">
            <w:pPr>
              <w:widowControl w:val="0"/>
              <w:ind w:firstLine="0"/>
              <w:jc w:val="center"/>
              <w:rPr>
                <w:bCs/>
                <w:sz w:val="20"/>
                <w:szCs w:val="24"/>
              </w:rPr>
            </w:pPr>
            <w:r>
              <w:rPr>
                <w:bCs/>
                <w:sz w:val="20"/>
                <w:szCs w:val="24"/>
                <w:lang w:eastAsia="ru-RU"/>
              </w:rPr>
              <w:t>Код категории персонала</w:t>
            </w:r>
          </w:p>
        </w:tc>
        <w:tc>
          <w:tcPr>
            <w:tcW w:w="793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E36486" w:rsidRDefault="00230474">
            <w:pPr>
              <w:widowControl w:val="0"/>
              <w:ind w:firstLine="0"/>
              <w:jc w:val="center"/>
              <w:rPr>
                <w:bCs/>
                <w:sz w:val="20"/>
                <w:szCs w:val="24"/>
              </w:rPr>
            </w:pPr>
            <w:r>
              <w:rPr>
                <w:bCs/>
                <w:sz w:val="20"/>
                <w:szCs w:val="24"/>
                <w:lang w:eastAsia="ru-RU"/>
              </w:rPr>
              <w:t>Наименование персонала</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szCs w:val="24"/>
              </w:rPr>
            </w:pPr>
            <w:r>
              <w:rPr>
                <w:sz w:val="22"/>
                <w:szCs w:val="24"/>
                <w:lang w:eastAsia="ru-RU"/>
              </w:rPr>
              <w:t>01</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left="39" w:firstLine="0"/>
              <w:jc w:val="left"/>
              <w:rPr>
                <w:sz w:val="22"/>
                <w:szCs w:val="24"/>
              </w:rPr>
            </w:pPr>
            <w:r>
              <w:rPr>
                <w:sz w:val="22"/>
                <w:szCs w:val="24"/>
                <w:lang w:eastAsia="ru-RU"/>
              </w:rPr>
              <w:t>Оперативный персонал</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szCs w:val="24"/>
              </w:rPr>
            </w:pPr>
            <w:r>
              <w:rPr>
                <w:sz w:val="22"/>
                <w:szCs w:val="24"/>
                <w:lang w:eastAsia="ru-RU"/>
              </w:rPr>
              <w:t>02</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left="39" w:firstLine="0"/>
              <w:jc w:val="left"/>
              <w:rPr>
                <w:sz w:val="22"/>
                <w:szCs w:val="24"/>
              </w:rPr>
            </w:pPr>
            <w:r>
              <w:rPr>
                <w:sz w:val="22"/>
                <w:szCs w:val="24"/>
                <w:lang w:eastAsia="ru-RU"/>
              </w:rPr>
              <w:t xml:space="preserve">Персонал РЗА </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szCs w:val="24"/>
              </w:rPr>
            </w:pPr>
            <w:r>
              <w:rPr>
                <w:sz w:val="22"/>
                <w:szCs w:val="24"/>
                <w:lang w:eastAsia="ru-RU"/>
              </w:rPr>
              <w:t>03</w:t>
            </w:r>
          </w:p>
        </w:tc>
        <w:tc>
          <w:tcPr>
            <w:tcW w:w="7938" w:type="dxa"/>
            <w:tcBorders>
              <w:top w:val="single" w:sz="4" w:space="0" w:color="auto"/>
              <w:left w:val="nil"/>
              <w:right w:val="single" w:sz="4" w:space="0" w:color="auto"/>
            </w:tcBorders>
            <w:shd w:val="clear" w:color="auto" w:fill="auto"/>
            <w:vAlign w:val="center"/>
          </w:tcPr>
          <w:p w:rsidR="00E36486" w:rsidRDefault="00230474">
            <w:pPr>
              <w:widowControl w:val="0"/>
              <w:ind w:left="39" w:firstLine="0"/>
              <w:jc w:val="left"/>
              <w:rPr>
                <w:sz w:val="22"/>
                <w:szCs w:val="24"/>
              </w:rPr>
            </w:pPr>
            <w:r>
              <w:rPr>
                <w:sz w:val="22"/>
                <w:szCs w:val="24"/>
                <w:lang w:eastAsia="ru-RU"/>
              </w:rPr>
              <w:t>Персонал ремонтных служб, не задействованный в эксплуатации устройств РЗА, сторонние лица</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szCs w:val="24"/>
              </w:rPr>
            </w:pPr>
            <w:r>
              <w:rPr>
                <w:sz w:val="22"/>
                <w:szCs w:val="24"/>
                <w:lang w:eastAsia="ru-RU"/>
              </w:rPr>
              <w:t>04</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left="39" w:firstLine="0"/>
              <w:jc w:val="left"/>
              <w:rPr>
                <w:sz w:val="22"/>
                <w:szCs w:val="24"/>
              </w:rPr>
            </w:pPr>
            <w:r>
              <w:rPr>
                <w:sz w:val="22"/>
                <w:szCs w:val="24"/>
                <w:lang w:eastAsia="ru-RU"/>
              </w:rPr>
              <w:t>Персонал субъекта оперативно-диспетчерского управления</w:t>
            </w:r>
          </w:p>
        </w:tc>
      </w:tr>
      <w:tr w:rsidR="00A12F4B">
        <w:trPr>
          <w:trHeight w:val="20"/>
        </w:trPr>
        <w:tc>
          <w:tcPr>
            <w:tcW w:w="9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left"/>
              <w:rPr>
                <w:sz w:val="22"/>
                <w:szCs w:val="24"/>
              </w:rPr>
            </w:pPr>
            <w:r>
              <w:rPr>
                <w:sz w:val="22"/>
                <w:szCs w:val="24"/>
                <w:lang w:eastAsia="ru-RU"/>
              </w:rPr>
              <w:t>Персонал прочих организаций, в том числе:</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szCs w:val="24"/>
              </w:rPr>
            </w:pPr>
            <w:r>
              <w:rPr>
                <w:sz w:val="22"/>
                <w:szCs w:val="24"/>
                <w:lang w:eastAsia="ru-RU"/>
              </w:rPr>
              <w:t>05</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left="39" w:firstLine="0"/>
              <w:jc w:val="left"/>
              <w:rPr>
                <w:sz w:val="22"/>
                <w:szCs w:val="24"/>
              </w:rPr>
            </w:pPr>
            <w:r>
              <w:rPr>
                <w:sz w:val="22"/>
                <w:szCs w:val="24"/>
                <w:lang w:eastAsia="ru-RU"/>
              </w:rPr>
              <w:t>Персонал монтажных организаций</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szCs w:val="24"/>
              </w:rPr>
            </w:pPr>
            <w:r>
              <w:rPr>
                <w:sz w:val="22"/>
                <w:szCs w:val="24"/>
                <w:lang w:eastAsia="ru-RU"/>
              </w:rPr>
              <w:t>06</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left="39" w:firstLine="0"/>
              <w:jc w:val="left"/>
              <w:rPr>
                <w:sz w:val="22"/>
                <w:szCs w:val="24"/>
              </w:rPr>
            </w:pPr>
            <w:r>
              <w:rPr>
                <w:sz w:val="22"/>
                <w:szCs w:val="24"/>
                <w:lang w:eastAsia="ru-RU"/>
              </w:rPr>
              <w:t>Персонал наладочных организаций</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szCs w:val="24"/>
              </w:rPr>
            </w:pPr>
            <w:r>
              <w:rPr>
                <w:sz w:val="22"/>
                <w:szCs w:val="24"/>
                <w:lang w:eastAsia="ru-RU"/>
              </w:rPr>
              <w:t>07</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left="39" w:firstLine="0"/>
              <w:jc w:val="left"/>
              <w:rPr>
                <w:sz w:val="22"/>
                <w:szCs w:val="24"/>
              </w:rPr>
            </w:pPr>
            <w:r>
              <w:rPr>
                <w:sz w:val="22"/>
                <w:szCs w:val="24"/>
                <w:lang w:eastAsia="ru-RU"/>
              </w:rPr>
              <w:t>Персонал проектных организаций</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szCs w:val="24"/>
              </w:rPr>
            </w:pPr>
            <w:r>
              <w:rPr>
                <w:sz w:val="22"/>
                <w:szCs w:val="24"/>
                <w:lang w:eastAsia="ru-RU"/>
              </w:rPr>
              <w:t>08</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left="39" w:firstLine="0"/>
              <w:jc w:val="left"/>
              <w:rPr>
                <w:sz w:val="22"/>
                <w:szCs w:val="24"/>
              </w:rPr>
            </w:pPr>
            <w:r>
              <w:rPr>
                <w:sz w:val="22"/>
                <w:szCs w:val="24"/>
                <w:lang w:eastAsia="ru-RU"/>
              </w:rPr>
              <w:t>Персонал заводов-изготовителей</w:t>
            </w:r>
          </w:p>
        </w:tc>
      </w:tr>
      <w:tr w:rsidR="00A12F4B">
        <w:trPr>
          <w:trHeight w:val="20"/>
        </w:trPr>
        <w:tc>
          <w:tcPr>
            <w:tcW w:w="97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6486" w:rsidRDefault="00230474">
            <w:pPr>
              <w:widowControl w:val="0"/>
              <w:ind w:firstLine="0"/>
              <w:jc w:val="left"/>
              <w:rPr>
                <w:b/>
                <w:bCs/>
                <w:sz w:val="22"/>
                <w:szCs w:val="24"/>
              </w:rPr>
            </w:pPr>
            <w:r>
              <w:rPr>
                <w:b/>
                <w:sz w:val="22"/>
                <w:szCs w:val="24"/>
                <w:lang w:eastAsia="ru-RU"/>
              </w:rPr>
              <w:t>Столбец 22 «Перечень вида последнего ТО устройства РЗА»</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6486" w:rsidRDefault="00230474">
            <w:pPr>
              <w:widowControl w:val="0"/>
              <w:ind w:firstLine="0"/>
              <w:jc w:val="center"/>
              <w:rPr>
                <w:bCs/>
                <w:sz w:val="20"/>
                <w:szCs w:val="24"/>
              </w:rPr>
            </w:pPr>
            <w:r>
              <w:rPr>
                <w:bCs/>
                <w:sz w:val="20"/>
                <w:szCs w:val="24"/>
                <w:lang w:eastAsia="ru-RU"/>
              </w:rPr>
              <w:t>Код вида ТО</w:t>
            </w:r>
          </w:p>
        </w:tc>
        <w:tc>
          <w:tcPr>
            <w:tcW w:w="793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E36486" w:rsidRDefault="00230474">
            <w:pPr>
              <w:widowControl w:val="0"/>
              <w:ind w:firstLine="0"/>
              <w:jc w:val="center"/>
              <w:rPr>
                <w:bCs/>
                <w:sz w:val="20"/>
                <w:szCs w:val="24"/>
              </w:rPr>
            </w:pPr>
            <w:r>
              <w:rPr>
                <w:bCs/>
                <w:sz w:val="20"/>
                <w:szCs w:val="24"/>
                <w:lang w:eastAsia="ru-RU"/>
              </w:rPr>
              <w:t>Вид ТО устройства РЗА</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szCs w:val="24"/>
              </w:rPr>
            </w:pPr>
            <w:r>
              <w:rPr>
                <w:sz w:val="22"/>
                <w:szCs w:val="24"/>
                <w:lang w:eastAsia="ru-RU"/>
              </w:rPr>
              <w:t>В</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left="39" w:firstLine="0"/>
              <w:jc w:val="left"/>
              <w:rPr>
                <w:sz w:val="22"/>
                <w:szCs w:val="24"/>
              </w:rPr>
            </w:pPr>
            <w:r>
              <w:rPr>
                <w:sz w:val="22"/>
                <w:szCs w:val="24"/>
                <w:lang w:eastAsia="ru-RU"/>
              </w:rPr>
              <w:t>Профилактическое восстановление</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szCs w:val="24"/>
              </w:rPr>
            </w:pPr>
            <w:r>
              <w:rPr>
                <w:sz w:val="22"/>
                <w:szCs w:val="24"/>
                <w:lang w:eastAsia="ru-RU"/>
              </w:rPr>
              <w:t>К</w:t>
            </w:r>
          </w:p>
        </w:tc>
        <w:tc>
          <w:tcPr>
            <w:tcW w:w="7938" w:type="dxa"/>
            <w:tcBorders>
              <w:top w:val="single" w:sz="4" w:space="0" w:color="auto"/>
              <w:left w:val="nil"/>
              <w:right w:val="single" w:sz="4" w:space="0" w:color="auto"/>
            </w:tcBorders>
            <w:shd w:val="clear" w:color="auto" w:fill="auto"/>
            <w:vAlign w:val="center"/>
          </w:tcPr>
          <w:p w:rsidR="00E36486" w:rsidRDefault="00230474">
            <w:pPr>
              <w:widowControl w:val="0"/>
              <w:ind w:left="39" w:firstLine="0"/>
              <w:jc w:val="left"/>
              <w:rPr>
                <w:sz w:val="22"/>
                <w:szCs w:val="24"/>
              </w:rPr>
            </w:pPr>
            <w:r>
              <w:rPr>
                <w:sz w:val="22"/>
                <w:szCs w:val="24"/>
                <w:lang w:eastAsia="ru-RU"/>
              </w:rPr>
              <w:t>Профилактический контроль</w:t>
            </w:r>
          </w:p>
        </w:tc>
      </w:tr>
      <w:tr w:rsidR="00A12F4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szCs w:val="24"/>
              </w:rPr>
            </w:pPr>
            <w:r>
              <w:rPr>
                <w:sz w:val="22"/>
                <w:szCs w:val="24"/>
                <w:lang w:eastAsia="ru-RU"/>
              </w:rPr>
              <w:t>К1</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left="39" w:firstLine="0"/>
              <w:jc w:val="left"/>
              <w:rPr>
                <w:sz w:val="22"/>
                <w:szCs w:val="24"/>
              </w:rPr>
            </w:pPr>
            <w:r>
              <w:rPr>
                <w:sz w:val="22"/>
                <w:szCs w:val="24"/>
                <w:lang w:eastAsia="ru-RU"/>
              </w:rPr>
              <w:t xml:space="preserve">Первый профилактический контроль </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szCs w:val="24"/>
              </w:rPr>
            </w:pPr>
            <w:r>
              <w:rPr>
                <w:sz w:val="22"/>
                <w:szCs w:val="24"/>
                <w:lang w:eastAsia="ru-RU"/>
              </w:rPr>
              <w:t>Н</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left="39" w:firstLine="0"/>
              <w:jc w:val="left"/>
              <w:rPr>
                <w:sz w:val="22"/>
                <w:szCs w:val="24"/>
              </w:rPr>
            </w:pPr>
            <w:r>
              <w:rPr>
                <w:sz w:val="22"/>
                <w:szCs w:val="24"/>
                <w:lang w:eastAsia="ru-RU"/>
              </w:rPr>
              <w:t>Проверка при новом включении (наладка)</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szCs w:val="24"/>
              </w:rPr>
            </w:pPr>
            <w:r>
              <w:rPr>
                <w:sz w:val="22"/>
                <w:szCs w:val="24"/>
                <w:lang w:eastAsia="ru-RU"/>
              </w:rPr>
              <w:t>О</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left="39" w:firstLine="0"/>
              <w:jc w:val="left"/>
              <w:rPr>
                <w:sz w:val="22"/>
                <w:szCs w:val="24"/>
              </w:rPr>
            </w:pPr>
            <w:r>
              <w:rPr>
                <w:sz w:val="22"/>
                <w:szCs w:val="24"/>
                <w:lang w:eastAsia="ru-RU"/>
              </w:rPr>
              <w:t>Опробование</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szCs w:val="24"/>
              </w:rPr>
            </w:pPr>
            <w:r>
              <w:rPr>
                <w:sz w:val="22"/>
                <w:szCs w:val="24"/>
                <w:lang w:eastAsia="ru-RU"/>
              </w:rPr>
              <w:t>ОСМ</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left="39" w:firstLine="0"/>
              <w:jc w:val="left"/>
              <w:rPr>
                <w:sz w:val="22"/>
                <w:szCs w:val="24"/>
              </w:rPr>
            </w:pPr>
            <w:r>
              <w:rPr>
                <w:sz w:val="22"/>
                <w:szCs w:val="24"/>
                <w:lang w:eastAsia="ru-RU"/>
              </w:rPr>
              <w:t>Технический осмотр</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szCs w:val="24"/>
              </w:rPr>
            </w:pPr>
            <w:r>
              <w:rPr>
                <w:sz w:val="22"/>
                <w:szCs w:val="24"/>
                <w:lang w:eastAsia="ru-RU"/>
              </w:rPr>
              <w:t>Т</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left="39" w:firstLine="0"/>
              <w:jc w:val="left"/>
              <w:rPr>
                <w:sz w:val="22"/>
                <w:szCs w:val="24"/>
              </w:rPr>
            </w:pPr>
            <w:r>
              <w:rPr>
                <w:sz w:val="22"/>
                <w:szCs w:val="24"/>
                <w:lang w:eastAsia="ru-RU"/>
              </w:rPr>
              <w:t>Тестовый контроль</w:t>
            </w:r>
          </w:p>
        </w:tc>
      </w:tr>
      <w:tr w:rsidR="00A12F4B">
        <w:trPr>
          <w:trHeight w:val="20"/>
        </w:trPr>
        <w:tc>
          <w:tcPr>
            <w:tcW w:w="1843" w:type="dxa"/>
            <w:tcBorders>
              <w:top w:val="nil"/>
              <w:left w:val="single" w:sz="4" w:space="0" w:color="auto"/>
              <w:bottom w:val="single" w:sz="4" w:space="0" w:color="auto"/>
              <w:right w:val="single" w:sz="4" w:space="0" w:color="auto"/>
            </w:tcBorders>
            <w:shd w:val="clear" w:color="auto" w:fill="auto"/>
            <w:vAlign w:val="center"/>
          </w:tcPr>
          <w:p w:rsidR="00E36486" w:rsidRDefault="00230474">
            <w:pPr>
              <w:widowControl w:val="0"/>
              <w:ind w:firstLine="0"/>
              <w:jc w:val="center"/>
              <w:rPr>
                <w:sz w:val="22"/>
                <w:szCs w:val="24"/>
              </w:rPr>
            </w:pPr>
            <w:r>
              <w:rPr>
                <w:sz w:val="22"/>
                <w:szCs w:val="24"/>
                <w:lang w:eastAsia="ru-RU"/>
              </w:rPr>
              <w:t>ТК</w:t>
            </w:r>
          </w:p>
        </w:tc>
        <w:tc>
          <w:tcPr>
            <w:tcW w:w="7938" w:type="dxa"/>
            <w:tcBorders>
              <w:top w:val="single" w:sz="4" w:space="0" w:color="auto"/>
              <w:left w:val="nil"/>
              <w:bottom w:val="single" w:sz="4" w:space="0" w:color="auto"/>
              <w:right w:val="single" w:sz="4" w:space="0" w:color="auto"/>
            </w:tcBorders>
            <w:shd w:val="clear" w:color="auto" w:fill="auto"/>
            <w:vAlign w:val="center"/>
          </w:tcPr>
          <w:p w:rsidR="00E36486" w:rsidRDefault="00230474">
            <w:pPr>
              <w:widowControl w:val="0"/>
              <w:ind w:left="39" w:firstLine="0"/>
              <w:jc w:val="left"/>
              <w:rPr>
                <w:sz w:val="22"/>
                <w:szCs w:val="24"/>
              </w:rPr>
            </w:pPr>
            <w:r>
              <w:rPr>
                <w:sz w:val="22"/>
                <w:szCs w:val="24"/>
                <w:lang w:eastAsia="ru-RU"/>
              </w:rPr>
              <w:t>Технический контроль</w:t>
            </w:r>
          </w:p>
        </w:tc>
      </w:tr>
    </w:tbl>
    <w:p w:rsidR="00E36486" w:rsidRDefault="00230474">
      <w:pPr>
        <w:widowControl w:val="0"/>
        <w:ind w:firstLine="0"/>
        <w:jc w:val="left"/>
        <w:rPr>
          <w:sz w:val="24"/>
          <w:szCs w:val="24"/>
          <w:u w:val="single"/>
          <w:lang w:eastAsia="ru-RU"/>
        </w:rPr>
      </w:pPr>
      <w:r>
        <w:rPr>
          <w:sz w:val="24"/>
          <w:szCs w:val="24"/>
          <w:u w:val="single"/>
          <w:lang w:eastAsia="ru-RU"/>
        </w:rPr>
        <w:br w:type="page"/>
      </w:r>
    </w:p>
    <w:p w:rsidR="00E36486" w:rsidRDefault="00230474">
      <w:pPr>
        <w:pStyle w:val="2100"/>
        <w:widowControl w:val="0"/>
        <w:ind w:left="7655"/>
        <w:jc w:val="left"/>
        <w:rPr>
          <w:b w:val="0"/>
          <w:sz w:val="24"/>
          <w:szCs w:val="24"/>
        </w:rPr>
      </w:pPr>
      <w:bookmarkStart w:id="39" w:name="_Toc202780773"/>
      <w:r>
        <w:rPr>
          <w:b w:val="0"/>
          <w:sz w:val="24"/>
          <w:szCs w:val="24"/>
        </w:rPr>
        <w:lastRenderedPageBreak/>
        <w:t>Приложение Г</w:t>
      </w:r>
      <w:bookmarkEnd w:id="39"/>
    </w:p>
    <w:p w:rsidR="00E36486" w:rsidRDefault="00230474">
      <w:pPr>
        <w:pStyle w:val="2100"/>
        <w:widowControl w:val="0"/>
        <w:ind w:left="7655"/>
        <w:jc w:val="left"/>
        <w:rPr>
          <w:b w:val="0"/>
          <w:sz w:val="24"/>
          <w:szCs w:val="24"/>
        </w:rPr>
      </w:pPr>
      <w:bookmarkStart w:id="40" w:name="_Toc202780774"/>
      <w:bookmarkStart w:id="41" w:name="_Toc199931062"/>
      <w:bookmarkStart w:id="42" w:name="_Toc200037615"/>
      <w:r>
        <w:rPr>
          <w:b w:val="0"/>
          <w:sz w:val="24"/>
          <w:szCs w:val="24"/>
        </w:rPr>
        <w:t>к Порядку</w:t>
      </w:r>
      <w:bookmarkEnd w:id="40"/>
      <w:r>
        <w:rPr>
          <w:b w:val="0"/>
          <w:sz w:val="24"/>
          <w:szCs w:val="24"/>
        </w:rPr>
        <w:t xml:space="preserve"> </w:t>
      </w:r>
      <w:bookmarkEnd w:id="41"/>
      <w:bookmarkEnd w:id="42"/>
    </w:p>
    <w:p w:rsidR="00E36486" w:rsidRDefault="00E36486">
      <w:pPr>
        <w:pStyle w:val="2100"/>
        <w:widowControl w:val="0"/>
        <w:ind w:left="5812"/>
        <w:jc w:val="left"/>
        <w:rPr>
          <w:b w:val="0"/>
          <w:sz w:val="26"/>
          <w:szCs w:val="26"/>
        </w:rPr>
      </w:pPr>
    </w:p>
    <w:p w:rsidR="00E36486" w:rsidRDefault="00E36486">
      <w:pPr>
        <w:widowControl w:val="0"/>
        <w:rPr>
          <w:sz w:val="26"/>
          <w:szCs w:val="26"/>
          <w:lang w:eastAsia="ru-RU"/>
        </w:rPr>
      </w:pPr>
    </w:p>
    <w:p w:rsidR="00E36486" w:rsidRDefault="00230474">
      <w:pPr>
        <w:widowControl w:val="0"/>
        <w:ind w:firstLine="0"/>
        <w:jc w:val="center"/>
        <w:rPr>
          <w:b/>
          <w:sz w:val="26"/>
          <w:szCs w:val="26"/>
          <w:lang w:eastAsia="ru-RU"/>
        </w:rPr>
      </w:pPr>
      <w:bookmarkStart w:id="43" w:name="_Hlk200037847"/>
      <w:r>
        <w:rPr>
          <w:b/>
          <w:sz w:val="26"/>
          <w:szCs w:val="26"/>
          <w:lang w:eastAsia="ru-RU"/>
        </w:rPr>
        <w:t xml:space="preserve">Методические указания </w:t>
      </w:r>
    </w:p>
    <w:p w:rsidR="00E36486" w:rsidRDefault="00230474">
      <w:pPr>
        <w:widowControl w:val="0"/>
        <w:ind w:firstLine="0"/>
        <w:jc w:val="center"/>
        <w:rPr>
          <w:b/>
          <w:sz w:val="26"/>
          <w:szCs w:val="26"/>
          <w:lang w:eastAsia="ru-RU"/>
        </w:rPr>
      </w:pPr>
      <w:r>
        <w:rPr>
          <w:b/>
          <w:sz w:val="26"/>
          <w:szCs w:val="26"/>
          <w:lang w:eastAsia="ru-RU"/>
        </w:rPr>
        <w:t xml:space="preserve">по расчету количества </w:t>
      </w:r>
      <w:proofErr w:type="spellStart"/>
      <w:r>
        <w:rPr>
          <w:b/>
          <w:sz w:val="26"/>
          <w:szCs w:val="26"/>
          <w:lang w:eastAsia="ru-RU"/>
        </w:rPr>
        <w:t>недоотпущенной</w:t>
      </w:r>
      <w:proofErr w:type="spellEnd"/>
      <w:r>
        <w:rPr>
          <w:b/>
          <w:sz w:val="26"/>
          <w:szCs w:val="26"/>
          <w:lang w:eastAsia="ru-RU"/>
        </w:rPr>
        <w:t xml:space="preserve"> в результате технологического нарушения (аварии) электроэнергии</w:t>
      </w:r>
      <w:bookmarkEnd w:id="43"/>
    </w:p>
    <w:p w:rsidR="00E36486" w:rsidRDefault="00E36486">
      <w:pPr>
        <w:widowControl w:val="0"/>
        <w:rPr>
          <w:b/>
          <w:sz w:val="26"/>
          <w:szCs w:val="26"/>
          <w:lang w:eastAsia="ru-RU"/>
        </w:rPr>
      </w:pPr>
    </w:p>
    <w:p w:rsidR="00E36486" w:rsidRDefault="00230474">
      <w:pPr>
        <w:widowControl w:val="0"/>
        <w:rPr>
          <w:sz w:val="26"/>
          <w:szCs w:val="26"/>
          <w:lang w:eastAsia="ru-RU"/>
        </w:rPr>
      </w:pPr>
      <w:r>
        <w:rPr>
          <w:sz w:val="26"/>
          <w:szCs w:val="26"/>
          <w:lang w:eastAsia="ru-RU"/>
        </w:rPr>
        <w:t xml:space="preserve">Количество </w:t>
      </w:r>
      <w:proofErr w:type="spellStart"/>
      <w:r>
        <w:rPr>
          <w:sz w:val="26"/>
          <w:szCs w:val="26"/>
          <w:lang w:eastAsia="ru-RU"/>
        </w:rPr>
        <w:t>недоотпущенной</w:t>
      </w:r>
      <w:proofErr w:type="spellEnd"/>
      <w:r>
        <w:rPr>
          <w:sz w:val="26"/>
          <w:szCs w:val="26"/>
          <w:lang w:eastAsia="ru-RU"/>
        </w:rPr>
        <w:t xml:space="preserve"> электроэнергии (</w:t>
      </w:r>
      <w:proofErr w:type="spellStart"/>
      <w:r>
        <w:rPr>
          <w:sz w:val="26"/>
          <w:szCs w:val="26"/>
          <w:lang w:eastAsia="ru-RU"/>
        </w:rPr>
        <w:t>недоотпуск</w:t>
      </w:r>
      <w:proofErr w:type="spellEnd"/>
      <w:r>
        <w:rPr>
          <w:sz w:val="26"/>
          <w:szCs w:val="26"/>
          <w:lang w:eastAsia="ru-RU"/>
        </w:rPr>
        <w:t xml:space="preserve">) рассчитывается </w:t>
      </w:r>
      <w:r>
        <w:rPr>
          <w:sz w:val="26"/>
          <w:szCs w:val="26"/>
          <w:lang w:eastAsia="ru-RU"/>
        </w:rPr>
        <w:br/>
        <w:t>в случае, если технологическое нарушение (авария) привело к перерыву электроснабжения потребителей электроэнергии.</w:t>
      </w:r>
    </w:p>
    <w:p w:rsidR="00E36486" w:rsidRDefault="00230474">
      <w:pPr>
        <w:widowControl w:val="0"/>
        <w:rPr>
          <w:sz w:val="26"/>
          <w:szCs w:val="26"/>
          <w:lang w:eastAsia="ru-RU"/>
        </w:rPr>
      </w:pPr>
      <w:r>
        <w:rPr>
          <w:sz w:val="26"/>
          <w:szCs w:val="26"/>
          <w:lang w:eastAsia="ru-RU"/>
        </w:rPr>
        <w:t xml:space="preserve">С целью унификации методов расчета </w:t>
      </w:r>
      <w:proofErr w:type="spellStart"/>
      <w:r>
        <w:rPr>
          <w:sz w:val="26"/>
          <w:szCs w:val="26"/>
          <w:lang w:eastAsia="ru-RU"/>
        </w:rPr>
        <w:t>недоотпуска</w:t>
      </w:r>
      <w:proofErr w:type="spellEnd"/>
      <w:r>
        <w:rPr>
          <w:sz w:val="26"/>
          <w:szCs w:val="26"/>
          <w:lang w:eastAsia="ru-RU"/>
        </w:rPr>
        <w:t xml:space="preserve"> применяются 2 способа:</w:t>
      </w:r>
    </w:p>
    <w:p w:rsidR="00E36486" w:rsidRDefault="00230474">
      <w:pPr>
        <w:widowControl w:val="0"/>
        <w:rPr>
          <w:b/>
          <w:sz w:val="26"/>
          <w:szCs w:val="26"/>
          <w:lang w:eastAsia="ru-RU"/>
        </w:rPr>
      </w:pPr>
      <w:r>
        <w:rPr>
          <w:b/>
          <w:sz w:val="26"/>
          <w:szCs w:val="26"/>
          <w:lang w:eastAsia="ru-RU"/>
        </w:rPr>
        <w:t>Способ 1:</w:t>
      </w:r>
    </w:p>
    <w:p w:rsidR="00E36486" w:rsidRDefault="00230474">
      <w:pPr>
        <w:widowControl w:val="0"/>
        <w:rPr>
          <w:sz w:val="26"/>
          <w:szCs w:val="26"/>
          <w:lang w:eastAsia="ru-RU"/>
        </w:rPr>
      </w:pPr>
      <w:r>
        <w:rPr>
          <w:sz w:val="26"/>
          <w:szCs w:val="26"/>
          <w:lang w:eastAsia="ru-RU"/>
        </w:rPr>
        <w:t xml:space="preserve">Используется в случае наличия технической возможности автоматической фиксации перетока мощности до аварийного режима (непосредственно </w:t>
      </w:r>
      <w:r w:rsidR="00B02DB5">
        <w:rPr>
          <w:sz w:val="26"/>
          <w:szCs w:val="26"/>
          <w:lang w:eastAsia="ru-RU"/>
        </w:rPr>
        <w:br/>
      </w:r>
      <w:r>
        <w:rPr>
          <w:sz w:val="26"/>
          <w:szCs w:val="26"/>
          <w:lang w:eastAsia="ru-RU"/>
        </w:rPr>
        <w:t>перед началом технологического нарушения (аварии) и после аварийного режима (непосредственно после восстановления электроснабжения потребителям).</w:t>
      </w:r>
    </w:p>
    <w:p w:rsidR="00E36486" w:rsidRDefault="00230474">
      <w:pPr>
        <w:widowControl w:val="0"/>
        <w:rPr>
          <w:sz w:val="26"/>
          <w:szCs w:val="26"/>
          <w:lang w:eastAsia="ru-RU"/>
        </w:rPr>
      </w:pPr>
      <w:proofErr w:type="spellStart"/>
      <w:r>
        <w:rPr>
          <w:sz w:val="26"/>
          <w:szCs w:val="26"/>
          <w:lang w:eastAsia="ru-RU"/>
        </w:rPr>
        <w:t>Недоотпуск</w:t>
      </w:r>
      <w:proofErr w:type="spellEnd"/>
      <w:r>
        <w:rPr>
          <w:sz w:val="26"/>
          <w:szCs w:val="26"/>
          <w:lang w:eastAsia="ru-RU"/>
        </w:rPr>
        <w:t xml:space="preserve"> рассчитывается по формуле:</w:t>
      </w:r>
    </w:p>
    <w:p w:rsidR="00E36486" w:rsidRDefault="00C27C0E">
      <w:pPr>
        <w:widowControl w:val="0"/>
        <w:rPr>
          <w:szCs w:val="28"/>
          <w:lang w:eastAsia="ru-RU"/>
        </w:rPr>
      </w:pPr>
      <m:oMathPara>
        <m:oMath>
          <m:sSub>
            <m:sSubPr>
              <m:ctrlPr>
                <w:rPr>
                  <w:rFonts w:ascii="Cambria Math" w:hAnsi="Cambria Math"/>
                  <w:szCs w:val="28"/>
                  <w:lang w:eastAsia="ru-RU"/>
                </w:rPr>
              </m:ctrlPr>
            </m:sSubPr>
            <m:e>
              <m:r>
                <w:rPr>
                  <w:rFonts w:ascii="Cambria Math" w:hAnsi="Cambria Math"/>
                  <w:szCs w:val="28"/>
                  <w:lang w:val="en-US" w:eastAsia="ru-RU"/>
                </w:rPr>
                <m:t>W</m:t>
              </m:r>
            </m:e>
            <m:sub>
              <m:r>
                <w:rPr>
                  <w:rFonts w:ascii="Cambria Math" w:hAnsi="Cambria Math"/>
                  <w:szCs w:val="28"/>
                  <w:lang w:eastAsia="ru-RU"/>
                </w:rPr>
                <m:t>но</m:t>
              </m:r>
            </m:sub>
          </m:sSub>
          <m:r>
            <m:rPr>
              <m:sty m:val="p"/>
            </m:rPr>
            <w:rPr>
              <w:rFonts w:ascii="Cambria Math" w:hAnsi="Cambria Math"/>
              <w:szCs w:val="28"/>
              <w:lang w:eastAsia="ru-RU"/>
            </w:rPr>
            <m:t>=</m:t>
          </m:r>
          <m:f>
            <m:fPr>
              <m:ctrlPr>
                <w:rPr>
                  <w:rFonts w:ascii="Cambria Math" w:hAnsi="Cambria Math"/>
                  <w:szCs w:val="28"/>
                  <w:lang w:eastAsia="ru-RU"/>
                </w:rPr>
              </m:ctrlPr>
            </m:fPr>
            <m:num>
              <m:sSub>
                <m:sSubPr>
                  <m:ctrlPr>
                    <w:rPr>
                      <w:rFonts w:ascii="Cambria Math" w:hAnsi="Cambria Math"/>
                      <w:szCs w:val="28"/>
                      <w:lang w:eastAsia="ru-RU"/>
                    </w:rPr>
                  </m:ctrlPr>
                </m:sSubPr>
                <m:e>
                  <m:r>
                    <w:rPr>
                      <w:rFonts w:ascii="Cambria Math" w:hAnsi="Cambria Math"/>
                      <w:szCs w:val="28"/>
                      <w:lang w:val="en-US" w:eastAsia="ru-RU"/>
                    </w:rPr>
                    <m:t>W</m:t>
                  </m:r>
                </m:e>
                <m:sub>
                  <m:r>
                    <w:rPr>
                      <w:rFonts w:ascii="Cambria Math" w:hAnsi="Cambria Math"/>
                      <w:szCs w:val="28"/>
                      <w:lang w:eastAsia="ru-RU"/>
                    </w:rPr>
                    <m:t>1</m:t>
                  </m:r>
                </m:sub>
              </m:sSub>
              <m:r>
                <m:rPr>
                  <m:sty m:val="p"/>
                </m:rPr>
                <w:rPr>
                  <w:rFonts w:ascii="Cambria Math" w:hAnsi="Cambria Math"/>
                  <w:szCs w:val="28"/>
                  <w:lang w:eastAsia="ru-RU"/>
                </w:rPr>
                <m:t>+</m:t>
              </m:r>
              <m:sSub>
                <m:sSubPr>
                  <m:ctrlPr>
                    <w:rPr>
                      <w:rFonts w:ascii="Cambria Math" w:hAnsi="Cambria Math"/>
                      <w:szCs w:val="28"/>
                      <w:lang w:eastAsia="ru-RU"/>
                    </w:rPr>
                  </m:ctrlPr>
                </m:sSubPr>
                <m:e>
                  <m:r>
                    <m:rPr>
                      <m:sty m:val="p"/>
                    </m:rPr>
                    <w:rPr>
                      <w:rFonts w:ascii="Cambria Math" w:hAnsi="Cambria Math"/>
                      <w:szCs w:val="28"/>
                      <w:lang w:eastAsia="ru-RU"/>
                    </w:rPr>
                    <m:t>W</m:t>
                  </m:r>
                </m:e>
                <m:sub>
                  <m:r>
                    <w:rPr>
                      <w:rFonts w:ascii="Cambria Math" w:hAnsi="Cambria Math"/>
                      <w:szCs w:val="28"/>
                      <w:lang w:eastAsia="ru-RU"/>
                    </w:rPr>
                    <m:t>2</m:t>
                  </m:r>
                </m:sub>
              </m:sSub>
            </m:num>
            <m:den>
              <m:r>
                <m:rPr>
                  <m:sty m:val="p"/>
                </m:rPr>
                <w:rPr>
                  <w:rFonts w:ascii="Cambria Math" w:hAnsi="Cambria Math"/>
                  <w:szCs w:val="28"/>
                  <w:lang w:eastAsia="ru-RU"/>
                </w:rPr>
                <m:t>2</m:t>
              </m:r>
            </m:den>
          </m:f>
          <m:r>
            <w:rPr>
              <w:rFonts w:ascii="Cambria Math" w:hAnsi="Cambria Math"/>
              <w:szCs w:val="28"/>
              <w:lang w:eastAsia="ru-RU"/>
            </w:rPr>
            <m:t>×</m:t>
          </m:r>
          <m:sSub>
            <m:sSubPr>
              <m:ctrlPr>
                <w:rPr>
                  <w:rFonts w:ascii="Cambria Math" w:hAnsi="Cambria Math"/>
                  <w:i/>
                  <w:szCs w:val="28"/>
                  <w:lang w:eastAsia="ru-RU"/>
                </w:rPr>
              </m:ctrlPr>
            </m:sSubPr>
            <m:e>
              <m:r>
                <w:rPr>
                  <w:rFonts w:ascii="Cambria Math" w:hAnsi="Cambria Math"/>
                  <w:szCs w:val="28"/>
                  <w:lang w:eastAsia="ru-RU"/>
                </w:rPr>
                <m:t>T</m:t>
              </m:r>
            </m:e>
            <m:sub>
              <m:r>
                <w:rPr>
                  <w:rFonts w:ascii="Cambria Math" w:hAnsi="Cambria Math"/>
                  <w:szCs w:val="28"/>
                  <w:lang w:eastAsia="ru-RU"/>
                </w:rPr>
                <m:t>перерыва</m:t>
              </m:r>
            </m:sub>
          </m:sSub>
        </m:oMath>
      </m:oMathPara>
    </w:p>
    <w:p w:rsidR="00E36486" w:rsidRDefault="00230474">
      <w:pPr>
        <w:widowControl w:val="0"/>
        <w:rPr>
          <w:sz w:val="26"/>
          <w:szCs w:val="26"/>
          <w:lang w:eastAsia="ru-RU"/>
        </w:rPr>
      </w:pPr>
      <w:r>
        <w:rPr>
          <w:sz w:val="26"/>
          <w:szCs w:val="26"/>
          <w:lang w:eastAsia="ru-RU"/>
        </w:rPr>
        <w:t>где,</w:t>
      </w:r>
    </w:p>
    <w:p w:rsidR="00E36486" w:rsidRDefault="00230474">
      <w:pPr>
        <w:widowControl w:val="0"/>
        <w:rPr>
          <w:sz w:val="26"/>
          <w:szCs w:val="26"/>
          <w:lang w:eastAsia="ru-RU"/>
        </w:rPr>
      </w:pPr>
      <w:r>
        <w:rPr>
          <w:sz w:val="26"/>
          <w:szCs w:val="26"/>
          <w:lang w:val="en-US" w:eastAsia="ru-RU"/>
        </w:rPr>
        <w:t>W</w:t>
      </w:r>
      <w:r>
        <w:rPr>
          <w:sz w:val="26"/>
          <w:szCs w:val="26"/>
          <w:vertAlign w:val="subscript"/>
          <w:lang w:eastAsia="ru-RU"/>
        </w:rPr>
        <w:t>1</w:t>
      </w:r>
      <w:r>
        <w:rPr>
          <w:sz w:val="26"/>
          <w:szCs w:val="26"/>
          <w:lang w:eastAsia="ru-RU"/>
        </w:rPr>
        <w:t> - потребляемая (передаваемая) мощность до аварийного режима, кВт;</w:t>
      </w:r>
    </w:p>
    <w:p w:rsidR="00E36486" w:rsidRDefault="00230474">
      <w:pPr>
        <w:widowControl w:val="0"/>
        <w:rPr>
          <w:sz w:val="26"/>
          <w:szCs w:val="26"/>
          <w:lang w:eastAsia="ru-RU"/>
        </w:rPr>
      </w:pPr>
      <w:r>
        <w:rPr>
          <w:sz w:val="26"/>
          <w:szCs w:val="26"/>
          <w:lang w:val="en-US" w:eastAsia="ru-RU"/>
        </w:rPr>
        <w:t>W</w:t>
      </w:r>
      <w:r>
        <w:rPr>
          <w:sz w:val="26"/>
          <w:szCs w:val="26"/>
          <w:vertAlign w:val="subscript"/>
          <w:lang w:eastAsia="ru-RU"/>
        </w:rPr>
        <w:t>2</w:t>
      </w:r>
      <w:r>
        <w:rPr>
          <w:sz w:val="26"/>
          <w:szCs w:val="26"/>
          <w:lang w:eastAsia="ru-RU"/>
        </w:rPr>
        <w:t> - потребляемая (передаваемая) мощность после аварийного режима, кВт;</w:t>
      </w:r>
    </w:p>
    <w:p w:rsidR="00E36486" w:rsidRDefault="00230474">
      <w:pPr>
        <w:widowControl w:val="0"/>
        <w:rPr>
          <w:sz w:val="26"/>
          <w:szCs w:val="26"/>
          <w:lang w:eastAsia="ru-RU"/>
        </w:rPr>
      </w:pPr>
      <w:r>
        <w:rPr>
          <w:sz w:val="26"/>
          <w:szCs w:val="26"/>
          <w:lang w:val="en-US" w:eastAsia="ru-RU"/>
        </w:rPr>
        <w:t>T</w:t>
      </w:r>
      <w:r>
        <w:rPr>
          <w:sz w:val="26"/>
          <w:szCs w:val="26"/>
          <w:vertAlign w:val="subscript"/>
          <w:lang w:eastAsia="ru-RU"/>
        </w:rPr>
        <w:t>перерыва </w:t>
      </w:r>
      <w:r>
        <w:rPr>
          <w:sz w:val="26"/>
          <w:szCs w:val="26"/>
          <w:lang w:eastAsia="ru-RU"/>
        </w:rPr>
        <w:t>- интервал времени между отключением электроснабжения потребителям до момента его восстановления, ч.</w:t>
      </w:r>
    </w:p>
    <w:p w:rsidR="00E36486" w:rsidRDefault="00230474">
      <w:pPr>
        <w:widowControl w:val="0"/>
        <w:rPr>
          <w:b/>
          <w:sz w:val="26"/>
          <w:szCs w:val="26"/>
          <w:lang w:eastAsia="ru-RU"/>
        </w:rPr>
      </w:pPr>
      <w:r>
        <w:rPr>
          <w:b/>
          <w:sz w:val="26"/>
          <w:szCs w:val="26"/>
          <w:lang w:eastAsia="ru-RU"/>
        </w:rPr>
        <w:t>Способ 2 (теоретический):</w:t>
      </w:r>
    </w:p>
    <w:p w:rsidR="00E36486" w:rsidRDefault="00230474">
      <w:pPr>
        <w:widowControl w:val="0"/>
        <w:rPr>
          <w:sz w:val="26"/>
          <w:szCs w:val="26"/>
          <w:lang w:eastAsia="ru-RU"/>
        </w:rPr>
      </w:pPr>
      <w:r>
        <w:rPr>
          <w:sz w:val="26"/>
          <w:szCs w:val="26"/>
          <w:lang w:eastAsia="ru-RU"/>
        </w:rPr>
        <w:t>Используется в случае отсутствия технической возможности автоматической фиксации перетока мощности.</w:t>
      </w:r>
    </w:p>
    <w:p w:rsidR="00E36486" w:rsidRDefault="00230474">
      <w:pPr>
        <w:widowControl w:val="0"/>
        <w:rPr>
          <w:sz w:val="26"/>
          <w:szCs w:val="26"/>
          <w:lang w:eastAsia="ru-RU"/>
        </w:rPr>
      </w:pPr>
      <w:proofErr w:type="spellStart"/>
      <w:r>
        <w:rPr>
          <w:sz w:val="26"/>
          <w:szCs w:val="26"/>
          <w:lang w:eastAsia="ru-RU"/>
        </w:rPr>
        <w:t>Недоотпуск</w:t>
      </w:r>
      <w:proofErr w:type="spellEnd"/>
      <w:r>
        <w:rPr>
          <w:sz w:val="26"/>
          <w:szCs w:val="26"/>
          <w:lang w:eastAsia="ru-RU"/>
        </w:rPr>
        <w:t xml:space="preserve"> рассчитывается по формуле:</w:t>
      </w:r>
    </w:p>
    <w:p w:rsidR="00E36486" w:rsidRDefault="00C27C0E">
      <w:pPr>
        <w:widowControl w:val="0"/>
        <w:rPr>
          <w:szCs w:val="28"/>
          <w:lang w:eastAsia="ru-RU"/>
        </w:rPr>
      </w:pPr>
      <m:oMathPara>
        <m:oMath>
          <m:sSub>
            <m:sSubPr>
              <m:ctrlPr>
                <w:rPr>
                  <w:rFonts w:ascii="Cambria Math" w:hAnsi="Cambria Math"/>
                  <w:szCs w:val="28"/>
                  <w:lang w:eastAsia="ru-RU"/>
                </w:rPr>
              </m:ctrlPr>
            </m:sSubPr>
            <m:e>
              <m:r>
                <w:rPr>
                  <w:rFonts w:ascii="Cambria Math" w:hAnsi="Cambria Math"/>
                  <w:szCs w:val="28"/>
                  <w:lang w:val="en-US" w:eastAsia="ru-RU"/>
                </w:rPr>
                <m:t>W</m:t>
              </m:r>
            </m:e>
            <m:sub>
              <m:r>
                <w:rPr>
                  <w:rFonts w:ascii="Cambria Math" w:hAnsi="Cambria Math"/>
                  <w:szCs w:val="28"/>
                  <w:lang w:eastAsia="ru-RU"/>
                </w:rPr>
                <m:t>но</m:t>
              </m:r>
            </m:sub>
          </m:sSub>
          <m:r>
            <m:rPr>
              <m:sty m:val="p"/>
            </m:rPr>
            <w:rPr>
              <w:rFonts w:ascii="Cambria Math" w:hAnsi="Cambria Math"/>
              <w:szCs w:val="28"/>
              <w:lang w:eastAsia="ru-RU"/>
            </w:rPr>
            <m:t>=</m:t>
          </m:r>
          <m:f>
            <m:fPr>
              <m:ctrlPr>
                <w:rPr>
                  <w:rFonts w:ascii="Cambria Math" w:hAnsi="Cambria Math"/>
                  <w:szCs w:val="28"/>
                  <w:lang w:eastAsia="ru-RU"/>
                </w:rPr>
              </m:ctrlPr>
            </m:fPr>
            <m:num>
              <m:sSub>
                <m:sSubPr>
                  <m:ctrlPr>
                    <w:rPr>
                      <w:rFonts w:ascii="Cambria Math" w:hAnsi="Cambria Math"/>
                      <w:szCs w:val="28"/>
                      <w:lang w:eastAsia="ru-RU"/>
                    </w:rPr>
                  </m:ctrlPr>
                </m:sSubPr>
                <m:e>
                  <m:r>
                    <w:rPr>
                      <w:rFonts w:ascii="Cambria Math" w:hAnsi="Cambria Math"/>
                      <w:szCs w:val="28"/>
                      <w:lang w:val="en-US" w:eastAsia="ru-RU"/>
                    </w:rPr>
                    <m:t>W</m:t>
                  </m:r>
                </m:e>
                <m:sub>
                  <m:r>
                    <w:rPr>
                      <w:rFonts w:ascii="Cambria Math" w:hAnsi="Cambria Math"/>
                      <w:szCs w:val="28"/>
                      <w:lang w:val="en-US" w:eastAsia="ru-RU"/>
                    </w:rPr>
                    <m:t>max</m:t>
                  </m:r>
                </m:sub>
              </m:sSub>
              <m:r>
                <m:rPr>
                  <m:sty m:val="p"/>
                </m:rPr>
                <w:rPr>
                  <w:rFonts w:ascii="Cambria Math" w:hAnsi="Cambria Math"/>
                  <w:szCs w:val="28"/>
                  <w:lang w:eastAsia="ru-RU"/>
                </w:rPr>
                <m:t>+</m:t>
              </m:r>
              <m:sSub>
                <m:sSubPr>
                  <m:ctrlPr>
                    <w:rPr>
                      <w:rFonts w:ascii="Cambria Math" w:hAnsi="Cambria Math"/>
                      <w:szCs w:val="28"/>
                      <w:lang w:eastAsia="ru-RU"/>
                    </w:rPr>
                  </m:ctrlPr>
                </m:sSubPr>
                <m:e>
                  <m:r>
                    <m:rPr>
                      <m:sty m:val="p"/>
                    </m:rPr>
                    <w:rPr>
                      <w:rFonts w:ascii="Cambria Math" w:hAnsi="Cambria Math"/>
                      <w:szCs w:val="28"/>
                      <w:lang w:eastAsia="ru-RU"/>
                    </w:rPr>
                    <m:t>W</m:t>
                  </m:r>
                </m:e>
                <m:sub>
                  <m:r>
                    <w:rPr>
                      <w:rFonts w:ascii="Cambria Math" w:hAnsi="Cambria Math"/>
                      <w:szCs w:val="28"/>
                      <w:lang w:eastAsia="ru-RU"/>
                    </w:rPr>
                    <m:t>min</m:t>
                  </m:r>
                </m:sub>
              </m:sSub>
            </m:num>
            <m:den>
              <m:r>
                <m:rPr>
                  <m:sty m:val="p"/>
                </m:rPr>
                <w:rPr>
                  <w:rFonts w:ascii="Cambria Math" w:hAnsi="Cambria Math"/>
                  <w:szCs w:val="28"/>
                  <w:lang w:eastAsia="ru-RU"/>
                </w:rPr>
                <m:t>2</m:t>
              </m:r>
            </m:den>
          </m:f>
          <m:r>
            <w:rPr>
              <w:rFonts w:ascii="Cambria Math" w:hAnsi="Cambria Math"/>
              <w:szCs w:val="28"/>
              <w:lang w:eastAsia="ru-RU"/>
            </w:rPr>
            <m:t>×</m:t>
          </m:r>
          <m:sSub>
            <m:sSubPr>
              <m:ctrlPr>
                <w:rPr>
                  <w:rFonts w:ascii="Cambria Math" w:hAnsi="Cambria Math"/>
                  <w:i/>
                  <w:szCs w:val="28"/>
                  <w:lang w:eastAsia="ru-RU"/>
                </w:rPr>
              </m:ctrlPr>
            </m:sSubPr>
            <m:e>
              <m:r>
                <w:rPr>
                  <w:rFonts w:ascii="Cambria Math" w:hAnsi="Cambria Math"/>
                  <w:szCs w:val="28"/>
                  <w:lang w:eastAsia="ru-RU"/>
                </w:rPr>
                <m:t>T</m:t>
              </m:r>
            </m:e>
            <m:sub>
              <m:r>
                <w:rPr>
                  <w:rFonts w:ascii="Cambria Math" w:hAnsi="Cambria Math"/>
                  <w:szCs w:val="28"/>
                  <w:lang w:eastAsia="ru-RU"/>
                </w:rPr>
                <m:t>перерыва</m:t>
              </m:r>
            </m:sub>
          </m:sSub>
        </m:oMath>
      </m:oMathPara>
    </w:p>
    <w:p w:rsidR="00E36486" w:rsidRDefault="00230474">
      <w:pPr>
        <w:widowControl w:val="0"/>
        <w:rPr>
          <w:sz w:val="26"/>
          <w:szCs w:val="26"/>
          <w:lang w:eastAsia="ru-RU"/>
        </w:rPr>
      </w:pPr>
      <w:r>
        <w:rPr>
          <w:sz w:val="26"/>
          <w:szCs w:val="26"/>
          <w:lang w:eastAsia="ru-RU"/>
        </w:rPr>
        <w:t>где,</w:t>
      </w:r>
    </w:p>
    <w:p w:rsidR="00E36486" w:rsidRDefault="00230474">
      <w:pPr>
        <w:widowControl w:val="0"/>
        <w:rPr>
          <w:sz w:val="26"/>
          <w:szCs w:val="26"/>
          <w:lang w:eastAsia="ru-RU"/>
        </w:rPr>
      </w:pPr>
      <w:proofErr w:type="spellStart"/>
      <w:r>
        <w:rPr>
          <w:sz w:val="26"/>
          <w:szCs w:val="26"/>
          <w:lang w:val="en-US" w:eastAsia="ru-RU"/>
        </w:rPr>
        <w:t>W</w:t>
      </w:r>
      <w:r>
        <w:rPr>
          <w:sz w:val="26"/>
          <w:szCs w:val="26"/>
          <w:vertAlign w:val="subscript"/>
          <w:lang w:val="en-US" w:eastAsia="ru-RU"/>
        </w:rPr>
        <w:t>max</w:t>
      </w:r>
      <w:proofErr w:type="spellEnd"/>
      <w:r>
        <w:rPr>
          <w:sz w:val="26"/>
          <w:szCs w:val="26"/>
          <w:lang w:eastAsia="ru-RU"/>
        </w:rPr>
        <w:t> - средняя потребляемая (передаваемая) мощность по отключенному объекту в зимний режимный день, кВт;</w:t>
      </w:r>
    </w:p>
    <w:p w:rsidR="00E36486" w:rsidRDefault="00230474">
      <w:pPr>
        <w:widowControl w:val="0"/>
        <w:rPr>
          <w:sz w:val="26"/>
          <w:szCs w:val="26"/>
          <w:lang w:eastAsia="ru-RU"/>
        </w:rPr>
      </w:pPr>
      <w:proofErr w:type="spellStart"/>
      <w:r>
        <w:rPr>
          <w:sz w:val="26"/>
          <w:szCs w:val="26"/>
          <w:lang w:val="en-US" w:eastAsia="ru-RU"/>
        </w:rPr>
        <w:t>W</w:t>
      </w:r>
      <w:r>
        <w:rPr>
          <w:sz w:val="26"/>
          <w:szCs w:val="26"/>
          <w:vertAlign w:val="subscript"/>
          <w:lang w:val="en-US" w:eastAsia="ru-RU"/>
        </w:rPr>
        <w:t>min</w:t>
      </w:r>
      <w:proofErr w:type="spellEnd"/>
      <w:r>
        <w:rPr>
          <w:sz w:val="26"/>
          <w:szCs w:val="26"/>
          <w:lang w:eastAsia="ru-RU"/>
        </w:rPr>
        <w:t> - средняя потребляемая (передаваемая) мощность по отключенному объекту в летний режимный день, кВт;</w:t>
      </w:r>
    </w:p>
    <w:p w:rsidR="00E36486" w:rsidRDefault="00230474">
      <w:pPr>
        <w:widowControl w:val="0"/>
        <w:rPr>
          <w:sz w:val="26"/>
          <w:szCs w:val="26"/>
          <w:lang w:eastAsia="ru-RU"/>
        </w:rPr>
      </w:pPr>
      <w:r>
        <w:rPr>
          <w:sz w:val="26"/>
          <w:szCs w:val="26"/>
          <w:lang w:val="en-US" w:eastAsia="ru-RU"/>
        </w:rPr>
        <w:t>T</w:t>
      </w:r>
      <w:r>
        <w:rPr>
          <w:sz w:val="26"/>
          <w:szCs w:val="26"/>
          <w:vertAlign w:val="subscript"/>
          <w:lang w:eastAsia="ru-RU"/>
        </w:rPr>
        <w:t>перерыва </w:t>
      </w:r>
      <w:r>
        <w:rPr>
          <w:sz w:val="26"/>
          <w:szCs w:val="26"/>
          <w:lang w:eastAsia="ru-RU"/>
        </w:rPr>
        <w:t>- интервал времени между отключением электроснабжения потребителям, до момента его восстановления, ч.</w:t>
      </w:r>
    </w:p>
    <w:p w:rsidR="00E36486" w:rsidRDefault="00230474">
      <w:pPr>
        <w:widowControl w:val="0"/>
        <w:rPr>
          <w:sz w:val="26"/>
          <w:szCs w:val="26"/>
          <w:lang w:eastAsia="ru-RU"/>
        </w:rPr>
      </w:pPr>
      <w:r>
        <w:rPr>
          <w:sz w:val="26"/>
          <w:szCs w:val="26"/>
          <w:lang w:eastAsia="ru-RU"/>
        </w:rPr>
        <w:t>Для расчета используются параметры, зафиксированные за год, предшествующий текущему.</w:t>
      </w:r>
      <w:r>
        <w:rPr>
          <w:sz w:val="26"/>
          <w:szCs w:val="26"/>
          <w:lang w:eastAsia="ru-RU"/>
        </w:rPr>
        <w:br w:type="page"/>
      </w:r>
    </w:p>
    <w:p w:rsidR="00E36486" w:rsidRDefault="00230474">
      <w:pPr>
        <w:pStyle w:val="2100"/>
        <w:widowControl w:val="0"/>
        <w:ind w:left="7655"/>
        <w:jc w:val="left"/>
        <w:rPr>
          <w:b w:val="0"/>
          <w:sz w:val="24"/>
          <w:szCs w:val="24"/>
        </w:rPr>
      </w:pPr>
      <w:bookmarkStart w:id="44" w:name="_Toc202780775"/>
      <w:r>
        <w:rPr>
          <w:b w:val="0"/>
          <w:sz w:val="24"/>
          <w:szCs w:val="24"/>
        </w:rPr>
        <w:lastRenderedPageBreak/>
        <w:t>Приложение Д</w:t>
      </w:r>
      <w:bookmarkEnd w:id="44"/>
    </w:p>
    <w:p w:rsidR="00E36486" w:rsidRDefault="00230474">
      <w:pPr>
        <w:pStyle w:val="2100"/>
        <w:widowControl w:val="0"/>
        <w:ind w:left="7655"/>
        <w:jc w:val="left"/>
        <w:rPr>
          <w:b w:val="0"/>
          <w:sz w:val="24"/>
          <w:szCs w:val="24"/>
        </w:rPr>
      </w:pPr>
      <w:bookmarkStart w:id="45" w:name="_Toc202780776"/>
      <w:bookmarkStart w:id="46" w:name="_Toc199931065"/>
      <w:bookmarkStart w:id="47" w:name="_Toc200037618"/>
      <w:r>
        <w:rPr>
          <w:b w:val="0"/>
          <w:sz w:val="24"/>
          <w:szCs w:val="24"/>
        </w:rPr>
        <w:t>к Порядку</w:t>
      </w:r>
      <w:bookmarkEnd w:id="45"/>
      <w:r>
        <w:rPr>
          <w:b w:val="0"/>
          <w:sz w:val="24"/>
          <w:szCs w:val="24"/>
        </w:rPr>
        <w:t xml:space="preserve"> </w:t>
      </w:r>
      <w:bookmarkEnd w:id="46"/>
      <w:bookmarkEnd w:id="47"/>
    </w:p>
    <w:p w:rsidR="00E36486" w:rsidRDefault="00E36486">
      <w:pPr>
        <w:widowControl w:val="0"/>
        <w:ind w:firstLine="0"/>
        <w:jc w:val="center"/>
        <w:rPr>
          <w:sz w:val="26"/>
          <w:szCs w:val="26"/>
          <w:lang w:eastAsia="ru-RU"/>
        </w:rPr>
      </w:pPr>
    </w:p>
    <w:p w:rsidR="00E36486" w:rsidRDefault="00E36486">
      <w:pPr>
        <w:widowControl w:val="0"/>
        <w:ind w:firstLine="0"/>
        <w:jc w:val="center"/>
        <w:rPr>
          <w:sz w:val="26"/>
          <w:szCs w:val="26"/>
          <w:lang w:eastAsia="ru-RU"/>
        </w:rPr>
      </w:pPr>
    </w:p>
    <w:p w:rsidR="00E36486" w:rsidRDefault="00230474">
      <w:pPr>
        <w:pStyle w:val="3100"/>
        <w:keepNext w:val="0"/>
        <w:keepLines w:val="0"/>
        <w:widowControl w:val="0"/>
        <w:rPr>
          <w:b/>
          <w:sz w:val="26"/>
          <w:szCs w:val="26"/>
          <w:lang w:eastAsia="ru-RU"/>
        </w:rPr>
      </w:pPr>
      <w:bookmarkStart w:id="48" w:name="_Toc202780777"/>
      <w:r>
        <w:rPr>
          <w:b/>
          <w:sz w:val="26"/>
          <w:szCs w:val="26"/>
          <w:lang w:eastAsia="ru-RU"/>
        </w:rPr>
        <w:t>Методические указания</w:t>
      </w:r>
      <w:bookmarkEnd w:id="48"/>
      <w:r>
        <w:rPr>
          <w:b/>
          <w:sz w:val="26"/>
          <w:szCs w:val="26"/>
          <w:lang w:eastAsia="ru-RU"/>
        </w:rPr>
        <w:t xml:space="preserve"> </w:t>
      </w:r>
    </w:p>
    <w:p w:rsidR="00E36486" w:rsidRDefault="00230474">
      <w:pPr>
        <w:pStyle w:val="3100"/>
        <w:keepNext w:val="0"/>
        <w:keepLines w:val="0"/>
        <w:widowControl w:val="0"/>
        <w:rPr>
          <w:b/>
          <w:sz w:val="26"/>
          <w:szCs w:val="26"/>
          <w:lang w:eastAsia="ru-RU"/>
        </w:rPr>
      </w:pPr>
      <w:bookmarkStart w:id="49" w:name="_Toc202780778"/>
      <w:r>
        <w:rPr>
          <w:b/>
          <w:sz w:val="26"/>
          <w:szCs w:val="26"/>
          <w:lang w:eastAsia="ru-RU"/>
        </w:rPr>
        <w:t>по расчету экономического ущерба, возникшего в результате технологического нарушения (аварии)</w:t>
      </w:r>
      <w:bookmarkEnd w:id="49"/>
    </w:p>
    <w:p w:rsidR="00E36486" w:rsidRDefault="00E36486">
      <w:pPr>
        <w:widowControl w:val="0"/>
        <w:ind w:firstLine="0"/>
        <w:jc w:val="center"/>
        <w:rPr>
          <w:sz w:val="26"/>
          <w:szCs w:val="26"/>
          <w:lang w:eastAsia="ru-RU"/>
        </w:rPr>
      </w:pPr>
    </w:p>
    <w:p w:rsidR="00E36486" w:rsidRDefault="00230474">
      <w:pPr>
        <w:widowControl w:val="0"/>
        <w:rPr>
          <w:sz w:val="26"/>
          <w:szCs w:val="26"/>
          <w:lang w:eastAsia="ru-RU"/>
        </w:rPr>
      </w:pPr>
      <w:r>
        <w:rPr>
          <w:sz w:val="26"/>
          <w:szCs w:val="26"/>
          <w:lang w:eastAsia="ru-RU"/>
        </w:rPr>
        <w:t xml:space="preserve">Настоящие Методические указания разработаны с целью установления единых принципов и порядка определения технико-экономических последствий (далее </w:t>
      </w:r>
      <w:r w:rsidR="00B02DB5">
        <w:rPr>
          <w:sz w:val="26"/>
          <w:szCs w:val="26"/>
          <w:lang w:eastAsia="ru-RU"/>
        </w:rPr>
        <w:t>–</w:t>
      </w:r>
      <w:r>
        <w:rPr>
          <w:sz w:val="26"/>
          <w:szCs w:val="26"/>
          <w:lang w:eastAsia="ru-RU"/>
        </w:rPr>
        <w:t xml:space="preserve"> экономический ущерб) от технологических нарушений (аварий) в электросетевом комплексе группы «Россети».</w:t>
      </w:r>
    </w:p>
    <w:p w:rsidR="00E36486" w:rsidRDefault="00230474">
      <w:pPr>
        <w:widowControl w:val="0"/>
        <w:numPr>
          <w:ilvl w:val="0"/>
          <w:numId w:val="12"/>
        </w:numPr>
        <w:tabs>
          <w:tab w:val="left" w:pos="993"/>
        </w:tabs>
        <w:ind w:left="0" w:firstLine="709"/>
        <w:rPr>
          <w:b/>
          <w:sz w:val="26"/>
          <w:szCs w:val="26"/>
          <w:lang w:eastAsia="ru-RU"/>
        </w:rPr>
      </w:pPr>
      <w:r>
        <w:rPr>
          <w:b/>
          <w:sz w:val="26"/>
          <w:szCs w:val="26"/>
          <w:lang w:eastAsia="ru-RU"/>
        </w:rPr>
        <w:t>Общие положения</w:t>
      </w:r>
    </w:p>
    <w:p w:rsidR="00E36486" w:rsidRDefault="00230474">
      <w:pPr>
        <w:widowControl w:val="0"/>
        <w:numPr>
          <w:ilvl w:val="1"/>
          <w:numId w:val="12"/>
        </w:numPr>
        <w:tabs>
          <w:tab w:val="left" w:pos="1276"/>
        </w:tabs>
        <w:ind w:left="0" w:firstLine="709"/>
        <w:rPr>
          <w:sz w:val="26"/>
          <w:szCs w:val="26"/>
          <w:lang w:eastAsia="ru-RU"/>
        </w:rPr>
      </w:pPr>
      <w:r>
        <w:rPr>
          <w:sz w:val="26"/>
          <w:szCs w:val="26"/>
          <w:lang w:eastAsia="ru-RU"/>
        </w:rPr>
        <w:t>Основные принципы, используемые при расчете экономического ущерба:</w:t>
      </w:r>
    </w:p>
    <w:p w:rsidR="00E36486" w:rsidRDefault="00230474">
      <w:pPr>
        <w:widowControl w:val="0"/>
        <w:numPr>
          <w:ilvl w:val="2"/>
          <w:numId w:val="12"/>
        </w:numPr>
        <w:ind w:left="0" w:firstLine="709"/>
        <w:rPr>
          <w:sz w:val="26"/>
          <w:szCs w:val="26"/>
          <w:lang w:eastAsia="ru-RU"/>
        </w:rPr>
      </w:pPr>
      <w:r>
        <w:rPr>
          <w:sz w:val="26"/>
          <w:szCs w:val="26"/>
          <w:lang w:eastAsia="ru-RU"/>
        </w:rPr>
        <w:t>Возникающие при технологических нарушениях (авариях) последствия (как для субъекта электроэнергетики, так и для потребителей и окружающей среды) необходимо выявить и проанализировать.</w:t>
      </w:r>
    </w:p>
    <w:p w:rsidR="00E36486" w:rsidRDefault="00230474">
      <w:pPr>
        <w:widowControl w:val="0"/>
        <w:numPr>
          <w:ilvl w:val="2"/>
          <w:numId w:val="12"/>
        </w:numPr>
        <w:ind w:left="0" w:firstLine="709"/>
        <w:rPr>
          <w:sz w:val="26"/>
          <w:szCs w:val="26"/>
          <w:lang w:eastAsia="ru-RU"/>
        </w:rPr>
      </w:pPr>
      <w:r>
        <w:rPr>
          <w:sz w:val="26"/>
          <w:szCs w:val="26"/>
          <w:lang w:eastAsia="ru-RU"/>
        </w:rPr>
        <w:t xml:space="preserve">Последствия от технологических нарушений могут носить социальный (последствия для населения), экологический (последствия для природной среды) </w:t>
      </w:r>
      <w:r>
        <w:rPr>
          <w:sz w:val="26"/>
          <w:szCs w:val="26"/>
          <w:lang w:eastAsia="ru-RU"/>
        </w:rPr>
        <w:br/>
        <w:t>и технико-экономический характер. В настоящих Методических указаниях перечисленные выше последствия выражаются в денежной форме. В связи с этим социальные и экологические последствия от технологических нарушений (аварий) учитываются отдельными составляющими экономического ущерба в виде соответствующих выплат и платежей на возмещение социального и экологического ущербов.</w:t>
      </w:r>
    </w:p>
    <w:p w:rsidR="00E36486" w:rsidRDefault="00230474">
      <w:pPr>
        <w:widowControl w:val="0"/>
        <w:numPr>
          <w:ilvl w:val="2"/>
          <w:numId w:val="12"/>
        </w:numPr>
        <w:ind w:left="0" w:firstLine="709"/>
        <w:rPr>
          <w:sz w:val="26"/>
          <w:szCs w:val="26"/>
          <w:lang w:eastAsia="ru-RU"/>
        </w:rPr>
      </w:pPr>
      <w:r>
        <w:rPr>
          <w:sz w:val="26"/>
          <w:szCs w:val="26"/>
          <w:lang w:eastAsia="ru-RU"/>
        </w:rPr>
        <w:t xml:space="preserve">Ущерб, наносимый потребителям энергии в случае технологического нарушения (аварии), приводящего к прекращению или ограничению энергоснабжения, учитывается отдельной составляющей экономического ущерба </w:t>
      </w:r>
      <w:r>
        <w:rPr>
          <w:sz w:val="26"/>
          <w:szCs w:val="26"/>
          <w:lang w:eastAsia="ru-RU"/>
        </w:rPr>
        <w:br/>
        <w:t>в виде платежей на возмещение убытков потребителям согласно условиям договоров с потребителями электроэнергии, судебным актам.</w:t>
      </w:r>
    </w:p>
    <w:p w:rsidR="00E36486" w:rsidRDefault="00230474">
      <w:pPr>
        <w:widowControl w:val="0"/>
        <w:numPr>
          <w:ilvl w:val="2"/>
          <w:numId w:val="12"/>
        </w:numPr>
        <w:ind w:left="0" w:firstLine="709"/>
        <w:rPr>
          <w:sz w:val="26"/>
          <w:szCs w:val="26"/>
          <w:lang w:eastAsia="ru-RU"/>
        </w:rPr>
      </w:pPr>
      <w:r>
        <w:rPr>
          <w:sz w:val="26"/>
          <w:szCs w:val="26"/>
          <w:lang w:eastAsia="ru-RU"/>
        </w:rPr>
        <w:t xml:space="preserve">Для оперативного определения экономического ущерба </w:t>
      </w:r>
      <w:r w:rsidR="00B02DB5">
        <w:rPr>
          <w:sz w:val="26"/>
          <w:szCs w:val="26"/>
          <w:lang w:eastAsia="ru-RU"/>
        </w:rPr>
        <w:br/>
      </w:r>
      <w:r>
        <w:rPr>
          <w:sz w:val="26"/>
          <w:szCs w:val="26"/>
          <w:lang w:eastAsia="ru-RU"/>
        </w:rPr>
        <w:t xml:space="preserve">от технологического нарушения в настоящих Методических рекомендациях </w:t>
      </w:r>
      <w:r w:rsidR="00B02DB5">
        <w:rPr>
          <w:sz w:val="26"/>
          <w:szCs w:val="26"/>
          <w:lang w:eastAsia="ru-RU"/>
        </w:rPr>
        <w:br/>
      </w:r>
      <w:r>
        <w:rPr>
          <w:sz w:val="26"/>
          <w:szCs w:val="26"/>
          <w:lang w:eastAsia="ru-RU"/>
        </w:rPr>
        <w:t>в качестве исходных данных используются периодически контролируемые (ежемесячные) показатели работы электросетевого комплекса.</w:t>
      </w:r>
    </w:p>
    <w:p w:rsidR="00E36486" w:rsidRDefault="00230474">
      <w:pPr>
        <w:widowControl w:val="0"/>
        <w:numPr>
          <w:ilvl w:val="1"/>
          <w:numId w:val="12"/>
        </w:numPr>
        <w:tabs>
          <w:tab w:val="left" w:pos="1276"/>
        </w:tabs>
        <w:ind w:left="0" w:firstLine="709"/>
        <w:rPr>
          <w:sz w:val="26"/>
          <w:szCs w:val="26"/>
          <w:lang w:eastAsia="ru-RU"/>
        </w:rPr>
      </w:pPr>
      <w:r>
        <w:rPr>
          <w:sz w:val="26"/>
          <w:szCs w:val="26"/>
          <w:lang w:eastAsia="ru-RU"/>
        </w:rPr>
        <w:t>Определение экономического ущерба от технологических нарушений (аварий) в эксплуатации осуществляется с целью определения экономических потерь субъектов электроэнергетики, решения вопросов страхования от последствий технологических нарушений, а также для решения других эксплуатационных технико-экономических задач, использующих в качестве исходной информации характеристики экономического ущерба.</w:t>
      </w:r>
    </w:p>
    <w:p w:rsidR="00E36486" w:rsidRDefault="00230474">
      <w:pPr>
        <w:widowControl w:val="0"/>
        <w:numPr>
          <w:ilvl w:val="1"/>
          <w:numId w:val="12"/>
        </w:numPr>
        <w:tabs>
          <w:tab w:val="left" w:pos="1276"/>
        </w:tabs>
        <w:ind w:left="0" w:firstLine="709"/>
        <w:rPr>
          <w:sz w:val="26"/>
          <w:szCs w:val="26"/>
          <w:lang w:eastAsia="ru-RU"/>
        </w:rPr>
      </w:pPr>
      <w:r>
        <w:rPr>
          <w:sz w:val="26"/>
          <w:szCs w:val="26"/>
          <w:lang w:eastAsia="ru-RU"/>
        </w:rPr>
        <w:t xml:space="preserve">Учет и результаты последующего статистического анализа экономического ущерба от технологических нарушений (аварий) за определенный период эксплуатации могут быть использованы в качестве одного из факторов </w:t>
      </w:r>
      <w:r w:rsidR="00B02DB5">
        <w:rPr>
          <w:sz w:val="26"/>
          <w:szCs w:val="26"/>
          <w:lang w:eastAsia="ru-RU"/>
        </w:rPr>
        <w:br/>
      </w:r>
      <w:r>
        <w:rPr>
          <w:sz w:val="26"/>
          <w:szCs w:val="26"/>
          <w:lang w:eastAsia="ru-RU"/>
        </w:rPr>
        <w:t>для принятия решений по следующим обоснованиям:</w:t>
      </w:r>
    </w:p>
    <w:p w:rsidR="00E36486" w:rsidRDefault="00230474">
      <w:pPr>
        <w:pStyle w:val="af"/>
        <w:widowControl w:val="0"/>
        <w:numPr>
          <w:ilvl w:val="0"/>
          <w:numId w:val="15"/>
        </w:numPr>
        <w:tabs>
          <w:tab w:val="left" w:pos="993"/>
        </w:tabs>
        <w:spacing w:after="0" w:line="240" w:lineRule="auto"/>
        <w:ind w:left="0" w:firstLine="709"/>
        <w:jc w:val="both"/>
        <w:rPr>
          <w:sz w:val="26"/>
          <w:szCs w:val="26"/>
          <w:lang w:eastAsia="ru-RU"/>
        </w:rPr>
      </w:pPr>
      <w:r>
        <w:rPr>
          <w:sz w:val="26"/>
          <w:szCs w:val="26"/>
          <w:lang w:eastAsia="ru-RU"/>
        </w:rPr>
        <w:t xml:space="preserve">технико-экономическому обоснованию нормативов аварийно-восстановительных резервов (материалов, запасных частей, оборудования и пр.), </w:t>
      </w:r>
      <w:r>
        <w:rPr>
          <w:sz w:val="26"/>
          <w:szCs w:val="26"/>
          <w:lang w:eastAsia="ru-RU"/>
        </w:rPr>
        <w:br/>
        <w:t>а также схем их размещения;</w:t>
      </w:r>
    </w:p>
    <w:p w:rsidR="00E36486" w:rsidRDefault="00230474">
      <w:pPr>
        <w:pStyle w:val="af"/>
        <w:widowControl w:val="0"/>
        <w:numPr>
          <w:ilvl w:val="0"/>
          <w:numId w:val="15"/>
        </w:numPr>
        <w:tabs>
          <w:tab w:val="left" w:pos="993"/>
        </w:tabs>
        <w:spacing w:after="0" w:line="240" w:lineRule="auto"/>
        <w:ind w:left="0" w:firstLine="709"/>
        <w:jc w:val="both"/>
        <w:rPr>
          <w:sz w:val="26"/>
          <w:szCs w:val="26"/>
          <w:lang w:eastAsia="ru-RU"/>
        </w:rPr>
      </w:pPr>
      <w:r>
        <w:rPr>
          <w:sz w:val="26"/>
          <w:szCs w:val="26"/>
          <w:lang w:eastAsia="ru-RU"/>
        </w:rPr>
        <w:t xml:space="preserve">технико-экономическому обоснованию периодичности, схем и методов </w:t>
      </w:r>
      <w:r>
        <w:rPr>
          <w:sz w:val="26"/>
          <w:szCs w:val="26"/>
          <w:lang w:eastAsia="ru-RU"/>
        </w:rPr>
        <w:lastRenderedPageBreak/>
        <w:t xml:space="preserve">выполнения ремонтов и технического обслуживания, а также затрат на ремонты </w:t>
      </w:r>
      <w:r>
        <w:rPr>
          <w:sz w:val="26"/>
          <w:szCs w:val="26"/>
          <w:lang w:eastAsia="ru-RU"/>
        </w:rPr>
        <w:br/>
        <w:t>и техническое обслуживание;</w:t>
      </w:r>
    </w:p>
    <w:p w:rsidR="00E36486" w:rsidRDefault="00230474">
      <w:pPr>
        <w:pStyle w:val="af"/>
        <w:widowControl w:val="0"/>
        <w:numPr>
          <w:ilvl w:val="0"/>
          <w:numId w:val="15"/>
        </w:numPr>
        <w:tabs>
          <w:tab w:val="left" w:pos="993"/>
        </w:tabs>
        <w:spacing w:after="0" w:line="240" w:lineRule="auto"/>
        <w:ind w:left="0" w:firstLine="709"/>
        <w:jc w:val="both"/>
        <w:rPr>
          <w:sz w:val="26"/>
          <w:szCs w:val="26"/>
          <w:lang w:eastAsia="ru-RU"/>
        </w:rPr>
      </w:pPr>
      <w:r>
        <w:rPr>
          <w:sz w:val="26"/>
          <w:szCs w:val="26"/>
          <w:lang w:eastAsia="ru-RU"/>
        </w:rPr>
        <w:t xml:space="preserve">технико-экономическому обоснованию проектов и планов модернизации </w:t>
      </w:r>
      <w:r>
        <w:rPr>
          <w:sz w:val="26"/>
          <w:szCs w:val="26"/>
          <w:lang w:eastAsia="ru-RU"/>
        </w:rPr>
        <w:br/>
        <w:t>и реконструкции энергообъектов;</w:t>
      </w:r>
    </w:p>
    <w:p w:rsidR="00E36486" w:rsidRDefault="00230474">
      <w:pPr>
        <w:pStyle w:val="af"/>
        <w:widowControl w:val="0"/>
        <w:numPr>
          <w:ilvl w:val="0"/>
          <w:numId w:val="15"/>
        </w:numPr>
        <w:tabs>
          <w:tab w:val="left" w:pos="993"/>
        </w:tabs>
        <w:spacing w:after="0" w:line="240" w:lineRule="auto"/>
        <w:ind w:left="0" w:firstLine="709"/>
        <w:jc w:val="both"/>
        <w:rPr>
          <w:sz w:val="26"/>
          <w:szCs w:val="26"/>
          <w:lang w:eastAsia="ru-RU"/>
        </w:rPr>
      </w:pPr>
      <w:r>
        <w:rPr>
          <w:sz w:val="26"/>
          <w:szCs w:val="26"/>
          <w:lang w:eastAsia="ru-RU"/>
        </w:rPr>
        <w:t xml:space="preserve">технико-экономическому обоснованию мероприятий по экологической </w:t>
      </w:r>
      <w:r>
        <w:rPr>
          <w:sz w:val="26"/>
          <w:szCs w:val="26"/>
          <w:lang w:eastAsia="ru-RU"/>
        </w:rPr>
        <w:br/>
        <w:t>и социальной безопасности энергообъектов при технологических нарушениях (авариях).</w:t>
      </w:r>
    </w:p>
    <w:p w:rsidR="00E36486" w:rsidRDefault="00230474">
      <w:pPr>
        <w:widowControl w:val="0"/>
        <w:numPr>
          <w:ilvl w:val="0"/>
          <w:numId w:val="12"/>
        </w:numPr>
        <w:tabs>
          <w:tab w:val="left" w:pos="993"/>
        </w:tabs>
        <w:ind w:left="0" w:firstLine="709"/>
        <w:rPr>
          <w:b/>
          <w:sz w:val="26"/>
          <w:szCs w:val="26"/>
          <w:lang w:eastAsia="ru-RU"/>
        </w:rPr>
      </w:pPr>
      <w:r>
        <w:rPr>
          <w:b/>
          <w:sz w:val="26"/>
          <w:szCs w:val="26"/>
          <w:lang w:eastAsia="ru-RU"/>
        </w:rPr>
        <w:t>Порядок расчета экономического ущерба</w:t>
      </w:r>
    </w:p>
    <w:p w:rsidR="00E36486" w:rsidRDefault="00230474">
      <w:pPr>
        <w:pStyle w:val="af"/>
        <w:widowControl w:val="0"/>
        <w:numPr>
          <w:ilvl w:val="1"/>
          <w:numId w:val="12"/>
        </w:numPr>
        <w:tabs>
          <w:tab w:val="left" w:pos="1276"/>
        </w:tabs>
        <w:spacing w:after="0" w:line="240" w:lineRule="auto"/>
        <w:ind w:left="0" w:firstLine="709"/>
        <w:jc w:val="both"/>
        <w:rPr>
          <w:sz w:val="26"/>
          <w:szCs w:val="26"/>
          <w:lang w:eastAsia="ru-RU"/>
        </w:rPr>
      </w:pPr>
      <w:r>
        <w:rPr>
          <w:sz w:val="26"/>
          <w:szCs w:val="26"/>
          <w:lang w:eastAsia="ru-RU"/>
        </w:rPr>
        <w:t>Экономический ущерб (У) от технологического нарушения в общем случае представляется в виде суммы составляющих:</w:t>
      </w:r>
    </w:p>
    <w:p w:rsidR="00E36486" w:rsidRDefault="00230474">
      <w:pPr>
        <w:widowControl w:val="0"/>
        <w:jc w:val="center"/>
        <w:rPr>
          <w:szCs w:val="28"/>
          <w:lang w:eastAsia="ru-RU"/>
        </w:rPr>
      </w:pPr>
      <m:oMath>
        <m:r>
          <m:rPr>
            <m:sty m:val="p"/>
          </m:rPr>
          <w:rPr>
            <w:rFonts w:ascii="Cambria Math" w:hAnsi="Cambria Math"/>
            <w:szCs w:val="28"/>
            <w:lang w:eastAsia="ru-RU"/>
          </w:rPr>
          <m:t>У</m:t>
        </m:r>
        <m:r>
          <w:rPr>
            <w:rFonts w:ascii="Cambria Math" w:eastAsia="Cambria Math" w:hAnsi="Cambria Math" w:cs="Cambria Math"/>
            <w:szCs w:val="28"/>
            <w:lang w:eastAsia="ru-RU"/>
          </w:rPr>
          <m:t>=</m:t>
        </m:r>
        <m:nary>
          <m:naryPr>
            <m:chr m:val="∑"/>
            <m:ctrlPr>
              <w:rPr>
                <w:rFonts w:ascii="Cambria Math" w:hAnsi="Cambria Math"/>
                <w:szCs w:val="28"/>
                <w:lang w:eastAsia="ru-RU"/>
              </w:rPr>
            </m:ctrlPr>
          </m:naryPr>
          <m:sub>
            <m:r>
              <w:rPr>
                <w:rFonts w:ascii="Cambria Math" w:eastAsia="Cambria Math" w:hAnsi="Cambria Math" w:cs="Cambria Math"/>
                <w:szCs w:val="28"/>
                <w:lang w:val="en-US" w:eastAsia="ru-RU"/>
              </w:rPr>
              <m:t>i</m:t>
            </m:r>
            <m:r>
              <w:rPr>
                <w:rFonts w:ascii="Cambria Math" w:eastAsia="Cambria Math" w:hAnsi="Cambria Math" w:cs="Cambria Math"/>
                <w:szCs w:val="28"/>
                <w:lang w:eastAsia="ru-RU"/>
              </w:rPr>
              <m:t>=1</m:t>
            </m:r>
          </m:sub>
          <m:sup>
            <m:r>
              <w:rPr>
                <w:rFonts w:ascii="Cambria Math" w:eastAsia="Cambria Math" w:hAnsi="Cambria Math" w:cs="Cambria Math"/>
                <w:szCs w:val="28"/>
                <w:lang w:eastAsia="ru-RU"/>
              </w:rPr>
              <m:t>7</m:t>
            </m:r>
          </m:sup>
          <m:e>
            <m:sSub>
              <m:sSubPr>
                <m:ctrlPr>
                  <w:rPr>
                    <w:rFonts w:ascii="Cambria Math" w:hAnsi="Cambria Math"/>
                    <w:i/>
                    <w:szCs w:val="28"/>
                    <w:lang w:eastAsia="ru-RU"/>
                  </w:rPr>
                </m:ctrlPr>
              </m:sSubPr>
              <m:e>
                <m:r>
                  <w:rPr>
                    <w:rFonts w:ascii="Cambria Math" w:hAnsi="Cambria Math"/>
                    <w:szCs w:val="28"/>
                    <w:lang w:eastAsia="ru-RU"/>
                  </w:rPr>
                  <m:t>У</m:t>
                </m:r>
              </m:e>
              <m:sub>
                <m:r>
                  <w:rPr>
                    <w:rFonts w:ascii="Cambria Math" w:hAnsi="Cambria Math"/>
                    <w:szCs w:val="28"/>
                    <w:lang w:val="en-US" w:eastAsia="ru-RU"/>
                  </w:rPr>
                  <m:t>i</m:t>
                </m:r>
              </m:sub>
            </m:sSub>
            <m:r>
              <w:rPr>
                <w:rFonts w:ascii="Cambria Math" w:hAnsi="Cambria Math"/>
                <w:szCs w:val="28"/>
                <w:lang w:eastAsia="ru-RU"/>
              </w:rPr>
              <m:t>-</m:t>
            </m:r>
            <m:sSub>
              <m:sSubPr>
                <m:ctrlPr>
                  <w:rPr>
                    <w:rFonts w:ascii="Cambria Math" w:hAnsi="Cambria Math"/>
                    <w:i/>
                    <w:szCs w:val="28"/>
                    <w:lang w:eastAsia="ru-RU"/>
                  </w:rPr>
                </m:ctrlPr>
              </m:sSubPr>
              <m:e>
                <m:r>
                  <w:rPr>
                    <w:rFonts w:ascii="Cambria Math" w:hAnsi="Cambria Math"/>
                    <w:szCs w:val="28"/>
                    <w:lang w:eastAsia="ru-RU"/>
                  </w:rPr>
                  <m:t>S</m:t>
                </m:r>
              </m:e>
              <m:sub>
                <m:r>
                  <w:rPr>
                    <w:rFonts w:ascii="Cambria Math" w:hAnsi="Cambria Math"/>
                    <w:szCs w:val="28"/>
                    <w:lang w:eastAsia="ru-RU"/>
                  </w:rPr>
                  <m:t>воз</m:t>
                </m:r>
              </m:sub>
            </m:sSub>
            <m:r>
              <w:rPr>
                <w:rFonts w:ascii="Cambria Math" w:hAnsi="Cambria Math"/>
                <w:szCs w:val="28"/>
                <w:lang w:eastAsia="ru-RU"/>
              </w:rPr>
              <m:t>[руб.]</m:t>
            </m:r>
          </m:e>
        </m:nary>
      </m:oMath>
      <w:r>
        <w:rPr>
          <w:szCs w:val="28"/>
          <w:lang w:eastAsia="ru-RU"/>
        </w:rPr>
        <w:t>, (1)</w:t>
      </w:r>
    </w:p>
    <w:p w:rsidR="00E36486" w:rsidRDefault="00230474">
      <w:pPr>
        <w:widowControl w:val="0"/>
        <w:rPr>
          <w:sz w:val="26"/>
          <w:szCs w:val="26"/>
          <w:lang w:eastAsia="ru-RU"/>
        </w:rPr>
      </w:pPr>
      <w:r>
        <w:rPr>
          <w:sz w:val="26"/>
          <w:szCs w:val="26"/>
          <w:lang w:eastAsia="ru-RU"/>
        </w:rPr>
        <w:t>где,</w:t>
      </w:r>
    </w:p>
    <w:p w:rsidR="00E36486" w:rsidRDefault="00230474">
      <w:pPr>
        <w:widowControl w:val="0"/>
        <w:rPr>
          <w:sz w:val="26"/>
          <w:szCs w:val="26"/>
          <w:lang w:eastAsia="ru-RU"/>
        </w:rPr>
      </w:pPr>
      <w:r>
        <w:rPr>
          <w:sz w:val="26"/>
          <w:szCs w:val="26"/>
          <w:lang w:eastAsia="ru-RU"/>
        </w:rPr>
        <w:t>У</w:t>
      </w:r>
      <w:r>
        <w:rPr>
          <w:sz w:val="26"/>
          <w:szCs w:val="26"/>
          <w:vertAlign w:val="subscript"/>
          <w:lang w:eastAsia="ru-RU"/>
        </w:rPr>
        <w:t>1</w:t>
      </w:r>
      <w:r>
        <w:rPr>
          <w:sz w:val="26"/>
          <w:szCs w:val="26"/>
          <w:lang w:eastAsia="ru-RU"/>
        </w:rPr>
        <w:t xml:space="preserve"> - безвозвратные потери средств производства;</w:t>
      </w:r>
    </w:p>
    <w:p w:rsidR="00E36486" w:rsidRDefault="00230474">
      <w:pPr>
        <w:widowControl w:val="0"/>
        <w:rPr>
          <w:sz w:val="26"/>
          <w:szCs w:val="26"/>
          <w:lang w:eastAsia="ru-RU"/>
        </w:rPr>
      </w:pPr>
      <w:r>
        <w:rPr>
          <w:sz w:val="26"/>
          <w:szCs w:val="26"/>
          <w:lang w:eastAsia="ru-RU"/>
        </w:rPr>
        <w:t>У</w:t>
      </w:r>
      <w:r>
        <w:rPr>
          <w:sz w:val="26"/>
          <w:szCs w:val="26"/>
          <w:vertAlign w:val="subscript"/>
          <w:lang w:eastAsia="ru-RU"/>
        </w:rPr>
        <w:t>2</w:t>
      </w:r>
      <w:r>
        <w:rPr>
          <w:sz w:val="26"/>
          <w:szCs w:val="26"/>
          <w:lang w:eastAsia="ru-RU"/>
        </w:rPr>
        <w:t xml:space="preserve"> - затраты на ремонтные (аварийно-восстановительные) работы;</w:t>
      </w:r>
    </w:p>
    <w:p w:rsidR="00E36486" w:rsidRDefault="00230474">
      <w:pPr>
        <w:widowControl w:val="0"/>
        <w:rPr>
          <w:sz w:val="26"/>
          <w:szCs w:val="26"/>
          <w:lang w:eastAsia="ru-RU"/>
        </w:rPr>
      </w:pPr>
      <w:r>
        <w:rPr>
          <w:sz w:val="26"/>
          <w:szCs w:val="26"/>
          <w:lang w:eastAsia="ru-RU"/>
        </w:rPr>
        <w:t>У</w:t>
      </w:r>
      <w:r>
        <w:rPr>
          <w:sz w:val="26"/>
          <w:szCs w:val="26"/>
          <w:vertAlign w:val="subscript"/>
          <w:lang w:eastAsia="ru-RU"/>
        </w:rPr>
        <w:t>3</w:t>
      </w:r>
      <w:r>
        <w:rPr>
          <w:sz w:val="26"/>
          <w:szCs w:val="26"/>
          <w:lang w:eastAsia="ru-RU"/>
        </w:rPr>
        <w:t xml:space="preserve"> - потери из-за снижения производственных возможностей по выпуску продукции (упущенная выгода);</w:t>
      </w:r>
    </w:p>
    <w:p w:rsidR="00E36486" w:rsidRDefault="00230474">
      <w:pPr>
        <w:widowControl w:val="0"/>
        <w:rPr>
          <w:sz w:val="26"/>
          <w:szCs w:val="26"/>
          <w:lang w:eastAsia="ru-RU"/>
        </w:rPr>
      </w:pPr>
      <w:r>
        <w:rPr>
          <w:sz w:val="26"/>
          <w:szCs w:val="26"/>
          <w:lang w:eastAsia="ru-RU"/>
        </w:rPr>
        <w:t>У</w:t>
      </w:r>
      <w:r>
        <w:rPr>
          <w:sz w:val="26"/>
          <w:szCs w:val="26"/>
          <w:vertAlign w:val="subscript"/>
          <w:lang w:eastAsia="ru-RU"/>
        </w:rPr>
        <w:t>4</w:t>
      </w:r>
      <w:r>
        <w:rPr>
          <w:sz w:val="26"/>
          <w:szCs w:val="26"/>
          <w:lang w:eastAsia="ru-RU"/>
        </w:rPr>
        <w:t xml:space="preserve"> - потери от ухудшения технологических параметров;</w:t>
      </w:r>
    </w:p>
    <w:p w:rsidR="00E36486" w:rsidRDefault="00230474">
      <w:pPr>
        <w:widowControl w:val="0"/>
        <w:rPr>
          <w:sz w:val="26"/>
          <w:szCs w:val="26"/>
          <w:lang w:eastAsia="ru-RU"/>
        </w:rPr>
      </w:pPr>
      <w:r>
        <w:rPr>
          <w:sz w:val="26"/>
          <w:szCs w:val="26"/>
          <w:lang w:eastAsia="ru-RU"/>
        </w:rPr>
        <w:t>У</w:t>
      </w:r>
      <w:r>
        <w:rPr>
          <w:sz w:val="26"/>
          <w:szCs w:val="26"/>
          <w:vertAlign w:val="subscript"/>
          <w:lang w:eastAsia="ru-RU"/>
        </w:rPr>
        <w:t>5</w:t>
      </w:r>
      <w:r>
        <w:rPr>
          <w:sz w:val="26"/>
          <w:szCs w:val="26"/>
          <w:lang w:eastAsia="ru-RU"/>
        </w:rPr>
        <w:t xml:space="preserve"> - возмещение убытков потребителям;</w:t>
      </w:r>
    </w:p>
    <w:p w:rsidR="00E36486" w:rsidRDefault="00230474">
      <w:pPr>
        <w:widowControl w:val="0"/>
        <w:rPr>
          <w:sz w:val="26"/>
          <w:szCs w:val="26"/>
          <w:lang w:eastAsia="ru-RU"/>
        </w:rPr>
      </w:pPr>
      <w:r>
        <w:rPr>
          <w:sz w:val="26"/>
          <w:szCs w:val="26"/>
          <w:lang w:eastAsia="ru-RU"/>
        </w:rPr>
        <w:t>У</w:t>
      </w:r>
      <w:r>
        <w:rPr>
          <w:sz w:val="26"/>
          <w:szCs w:val="26"/>
          <w:vertAlign w:val="subscript"/>
          <w:lang w:eastAsia="ru-RU"/>
        </w:rPr>
        <w:t>6</w:t>
      </w:r>
      <w:r>
        <w:rPr>
          <w:sz w:val="26"/>
          <w:szCs w:val="26"/>
          <w:lang w:eastAsia="ru-RU"/>
        </w:rPr>
        <w:t xml:space="preserve"> - возмещение экологического ущерба;</w:t>
      </w:r>
    </w:p>
    <w:p w:rsidR="00E36486" w:rsidRDefault="00230474">
      <w:pPr>
        <w:widowControl w:val="0"/>
        <w:rPr>
          <w:sz w:val="26"/>
          <w:szCs w:val="26"/>
          <w:lang w:eastAsia="ru-RU"/>
        </w:rPr>
      </w:pPr>
      <w:r>
        <w:rPr>
          <w:sz w:val="26"/>
          <w:szCs w:val="26"/>
          <w:lang w:eastAsia="ru-RU"/>
        </w:rPr>
        <w:t>У</w:t>
      </w:r>
      <w:r>
        <w:rPr>
          <w:sz w:val="26"/>
          <w:szCs w:val="26"/>
          <w:vertAlign w:val="subscript"/>
          <w:lang w:eastAsia="ru-RU"/>
        </w:rPr>
        <w:t>7</w:t>
      </w:r>
      <w:r>
        <w:rPr>
          <w:sz w:val="26"/>
          <w:szCs w:val="26"/>
          <w:lang w:eastAsia="ru-RU"/>
        </w:rPr>
        <w:t xml:space="preserve"> - возмещение социального ущерба;</w:t>
      </w:r>
    </w:p>
    <w:p w:rsidR="00E36486" w:rsidRDefault="00230474">
      <w:pPr>
        <w:widowControl w:val="0"/>
        <w:rPr>
          <w:sz w:val="26"/>
          <w:szCs w:val="26"/>
          <w:lang w:eastAsia="ru-RU"/>
        </w:rPr>
      </w:pPr>
      <w:proofErr w:type="spellStart"/>
      <w:r>
        <w:rPr>
          <w:sz w:val="26"/>
          <w:szCs w:val="26"/>
          <w:lang w:eastAsia="ru-RU"/>
        </w:rPr>
        <w:t>S</w:t>
      </w:r>
      <w:r>
        <w:rPr>
          <w:sz w:val="26"/>
          <w:szCs w:val="26"/>
          <w:vertAlign w:val="subscript"/>
          <w:lang w:eastAsia="ru-RU"/>
        </w:rPr>
        <w:t>воз</w:t>
      </w:r>
      <w:proofErr w:type="spellEnd"/>
      <w:r>
        <w:rPr>
          <w:sz w:val="26"/>
          <w:szCs w:val="26"/>
          <w:vertAlign w:val="subscript"/>
          <w:lang w:eastAsia="ru-RU"/>
        </w:rPr>
        <w:t> </w:t>
      </w:r>
      <w:r>
        <w:rPr>
          <w:sz w:val="26"/>
          <w:szCs w:val="26"/>
          <w:lang w:eastAsia="ru-RU"/>
        </w:rPr>
        <w:t>- возвратные суммы от сторонних виновных организаций (строительно-монтажных, ремонтных, проектных</w:t>
      </w:r>
      <w:r w:rsidR="00B02DB5">
        <w:rPr>
          <w:sz w:val="26"/>
          <w:szCs w:val="26"/>
          <w:lang w:eastAsia="ru-RU"/>
        </w:rPr>
        <w:t xml:space="preserve"> организаций, а также заводов-</w:t>
      </w:r>
      <w:r>
        <w:rPr>
          <w:sz w:val="26"/>
          <w:szCs w:val="26"/>
          <w:lang w:eastAsia="ru-RU"/>
        </w:rPr>
        <w:t>изготовителей оборудования) по рекламациям, от реализации материалов и частей поврежденных сооружений (оборудования) и др.</w:t>
      </w:r>
    </w:p>
    <w:p w:rsidR="00E36486" w:rsidRDefault="00230474">
      <w:pPr>
        <w:widowControl w:val="0"/>
        <w:rPr>
          <w:sz w:val="26"/>
          <w:szCs w:val="26"/>
          <w:lang w:eastAsia="ru-RU"/>
        </w:rPr>
      </w:pPr>
      <w:r>
        <w:rPr>
          <w:sz w:val="26"/>
          <w:szCs w:val="26"/>
          <w:lang w:eastAsia="ru-RU"/>
        </w:rPr>
        <w:t>В зависимости от последствий технологического нарушения (аварии) часть составляющих в (1) может отсутствовать или ими можно пренебречь из-за их незначительности.</w:t>
      </w:r>
    </w:p>
    <w:p w:rsidR="00E36486" w:rsidRDefault="00230474">
      <w:pPr>
        <w:widowControl w:val="0"/>
        <w:rPr>
          <w:sz w:val="26"/>
          <w:szCs w:val="26"/>
          <w:lang w:eastAsia="ru-RU"/>
        </w:rPr>
      </w:pPr>
      <w:r>
        <w:rPr>
          <w:sz w:val="26"/>
          <w:szCs w:val="26"/>
          <w:lang w:eastAsia="ru-RU"/>
        </w:rPr>
        <w:t xml:space="preserve">Ниже даются рекомендации по определению каждой составляющей экономического ущерба субъекта электроэнергетики, осуществляющего передачу </w:t>
      </w:r>
      <w:r w:rsidR="00B02DB5">
        <w:rPr>
          <w:sz w:val="26"/>
          <w:szCs w:val="26"/>
          <w:lang w:eastAsia="ru-RU"/>
        </w:rPr>
        <w:br/>
      </w:r>
      <w:r>
        <w:rPr>
          <w:sz w:val="26"/>
          <w:szCs w:val="26"/>
          <w:lang w:eastAsia="ru-RU"/>
        </w:rPr>
        <w:t>и распределение электрической энергии.</w:t>
      </w:r>
    </w:p>
    <w:p w:rsidR="00E36486" w:rsidRDefault="00230474">
      <w:pPr>
        <w:widowControl w:val="0"/>
        <w:numPr>
          <w:ilvl w:val="1"/>
          <w:numId w:val="12"/>
        </w:numPr>
        <w:tabs>
          <w:tab w:val="left" w:pos="1276"/>
        </w:tabs>
        <w:ind w:left="0" w:firstLine="709"/>
        <w:rPr>
          <w:sz w:val="26"/>
          <w:szCs w:val="26"/>
          <w:lang w:eastAsia="ru-RU"/>
        </w:rPr>
      </w:pPr>
      <w:r>
        <w:rPr>
          <w:sz w:val="26"/>
          <w:szCs w:val="26"/>
          <w:lang w:eastAsia="ru-RU"/>
        </w:rPr>
        <w:t xml:space="preserve">Безвозвратные потери средств производства устанавливаются </w:t>
      </w:r>
      <w:r w:rsidR="00B02DB5">
        <w:rPr>
          <w:sz w:val="26"/>
          <w:szCs w:val="26"/>
          <w:lang w:eastAsia="ru-RU"/>
        </w:rPr>
        <w:br/>
      </w:r>
      <w:r>
        <w:rPr>
          <w:sz w:val="26"/>
          <w:szCs w:val="26"/>
          <w:lang w:eastAsia="ru-RU"/>
        </w:rPr>
        <w:t>при расследовании технологического нарушения (аварии) путем оценки стоимости безвозвратных потерь оборудования и сооружений (ликвидная стоимость поврежденного оборудования и сооружений), материалов, и др.:</w:t>
      </w:r>
    </w:p>
    <w:p w:rsidR="00E36486" w:rsidRDefault="00C27C0E">
      <w:pPr>
        <w:widowControl w:val="0"/>
        <w:jc w:val="center"/>
        <w:rPr>
          <w:i/>
          <w:szCs w:val="28"/>
          <w:lang w:eastAsia="ru-RU"/>
        </w:rPr>
      </w:pPr>
      <m:oMath>
        <m:sSub>
          <m:sSubPr>
            <m:ctrlPr>
              <w:rPr>
                <w:rFonts w:ascii="Cambria Math" w:hAnsi="Cambria Math"/>
                <w:i/>
                <w:szCs w:val="28"/>
                <w:lang w:eastAsia="ru-RU"/>
              </w:rPr>
            </m:ctrlPr>
          </m:sSubPr>
          <m:e>
            <m:r>
              <w:rPr>
                <w:rFonts w:ascii="Cambria Math" w:hAnsi="Cambria Math"/>
                <w:szCs w:val="28"/>
                <w:lang w:eastAsia="ru-RU"/>
              </w:rPr>
              <m:t>У</m:t>
            </m:r>
          </m:e>
          <m:sub>
            <m:r>
              <w:rPr>
                <w:rFonts w:ascii="Cambria Math" w:hAnsi="Cambria Math"/>
                <w:szCs w:val="28"/>
                <w:lang w:eastAsia="ru-RU"/>
              </w:rPr>
              <m:t>1</m:t>
            </m:r>
          </m:sub>
        </m:sSub>
        <m:r>
          <w:rPr>
            <w:rFonts w:ascii="Cambria Math" w:hAnsi="Cambria Math"/>
            <w:szCs w:val="28"/>
            <w:lang w:eastAsia="ru-RU"/>
          </w:rPr>
          <m:t>=</m:t>
        </m:r>
        <m:sSub>
          <m:sSubPr>
            <m:ctrlPr>
              <w:rPr>
                <w:rFonts w:ascii="Cambria Math" w:hAnsi="Cambria Math"/>
                <w:i/>
                <w:szCs w:val="28"/>
                <w:lang w:eastAsia="ru-RU"/>
              </w:rPr>
            </m:ctrlPr>
          </m:sSubPr>
          <m:e>
            <m:r>
              <w:rPr>
                <w:rFonts w:ascii="Cambria Math" w:hAnsi="Cambria Math"/>
                <w:szCs w:val="28"/>
                <w:lang w:val="en-US" w:eastAsia="ru-RU"/>
              </w:rPr>
              <m:t>S</m:t>
            </m:r>
          </m:e>
          <m:sub>
            <m:r>
              <w:rPr>
                <w:rFonts w:ascii="Cambria Math" w:hAnsi="Cambria Math"/>
                <w:szCs w:val="28"/>
                <w:lang w:eastAsia="ru-RU"/>
              </w:rPr>
              <m:t>oi</m:t>
            </m:r>
          </m:sub>
        </m:sSub>
        <m:r>
          <w:rPr>
            <w:rFonts w:ascii="Cambria Math" w:hAnsi="Cambria Math"/>
            <w:szCs w:val="28"/>
            <w:lang w:eastAsia="ru-RU"/>
          </w:rPr>
          <m:t>+</m:t>
        </m:r>
        <m:sSub>
          <m:sSubPr>
            <m:ctrlPr>
              <w:rPr>
                <w:rFonts w:ascii="Cambria Math" w:hAnsi="Cambria Math"/>
                <w:i/>
                <w:szCs w:val="28"/>
                <w:lang w:eastAsia="ru-RU"/>
              </w:rPr>
            </m:ctrlPr>
          </m:sSubPr>
          <m:e>
            <m:r>
              <w:rPr>
                <w:rFonts w:ascii="Cambria Math" w:hAnsi="Cambria Math"/>
                <w:szCs w:val="28"/>
                <w:lang w:eastAsia="ru-RU"/>
              </w:rPr>
              <m:t>S</m:t>
            </m:r>
          </m:e>
          <m:sub>
            <m:r>
              <w:rPr>
                <w:rFonts w:ascii="Cambria Math" w:hAnsi="Cambria Math"/>
                <w:szCs w:val="28"/>
                <w:lang w:eastAsia="ru-RU"/>
              </w:rPr>
              <m:t>mj</m:t>
            </m:r>
          </m:sub>
        </m:sSub>
        <m:r>
          <w:rPr>
            <w:rFonts w:ascii="Cambria Math" w:hAnsi="Cambria Math"/>
            <w:szCs w:val="28"/>
            <w:lang w:eastAsia="ru-RU"/>
          </w:rPr>
          <m:t>+</m:t>
        </m:r>
        <m:sSub>
          <m:sSubPr>
            <m:ctrlPr>
              <w:rPr>
                <w:rFonts w:ascii="Cambria Math" w:hAnsi="Cambria Math"/>
                <w:i/>
                <w:szCs w:val="28"/>
                <w:lang w:eastAsia="ru-RU"/>
              </w:rPr>
            </m:ctrlPr>
          </m:sSubPr>
          <m:e>
            <m:r>
              <w:rPr>
                <w:rFonts w:ascii="Cambria Math" w:hAnsi="Cambria Math"/>
                <w:szCs w:val="28"/>
                <w:lang w:eastAsia="ru-RU"/>
              </w:rPr>
              <m:t>S</m:t>
            </m:r>
          </m:e>
          <m:sub>
            <m:r>
              <w:rPr>
                <w:rFonts w:ascii="Cambria Math" w:hAnsi="Cambria Math"/>
                <w:szCs w:val="28"/>
                <w:lang w:eastAsia="ru-RU"/>
              </w:rPr>
              <m:t>пр</m:t>
            </m:r>
          </m:sub>
        </m:sSub>
        <m:d>
          <m:dPr>
            <m:begChr m:val="["/>
            <m:endChr m:val="]"/>
            <m:ctrlPr>
              <w:rPr>
                <w:rFonts w:ascii="Cambria Math" w:hAnsi="Cambria Math"/>
                <w:i/>
                <w:szCs w:val="28"/>
                <w:lang w:val="en-US" w:eastAsia="ru-RU"/>
              </w:rPr>
            </m:ctrlPr>
          </m:dPr>
          <m:e>
            <m:r>
              <w:rPr>
                <w:rFonts w:ascii="Cambria Math" w:hAnsi="Cambria Math"/>
                <w:szCs w:val="28"/>
                <w:lang w:eastAsia="ru-RU"/>
              </w:rPr>
              <m:t>руб.</m:t>
            </m:r>
          </m:e>
        </m:d>
      </m:oMath>
      <w:r w:rsidR="00230474">
        <w:rPr>
          <w:szCs w:val="28"/>
          <w:lang w:eastAsia="ru-RU"/>
        </w:rPr>
        <w:t>, (2)</w:t>
      </w:r>
    </w:p>
    <w:p w:rsidR="00E36486" w:rsidRDefault="00230474">
      <w:pPr>
        <w:widowControl w:val="0"/>
        <w:rPr>
          <w:sz w:val="26"/>
          <w:szCs w:val="26"/>
          <w:lang w:eastAsia="ru-RU"/>
        </w:rPr>
      </w:pPr>
      <w:r>
        <w:rPr>
          <w:sz w:val="26"/>
          <w:szCs w:val="26"/>
          <w:lang w:eastAsia="ru-RU"/>
        </w:rPr>
        <w:t>где:</w:t>
      </w:r>
    </w:p>
    <w:p w:rsidR="00E36486" w:rsidRDefault="00230474">
      <w:pPr>
        <w:widowControl w:val="0"/>
        <w:rPr>
          <w:sz w:val="26"/>
          <w:szCs w:val="26"/>
          <w:lang w:eastAsia="ru-RU"/>
        </w:rPr>
      </w:pPr>
      <w:proofErr w:type="spellStart"/>
      <w:r>
        <w:rPr>
          <w:sz w:val="26"/>
          <w:szCs w:val="26"/>
          <w:lang w:eastAsia="ru-RU"/>
        </w:rPr>
        <w:t>S</w:t>
      </w:r>
      <w:r>
        <w:rPr>
          <w:sz w:val="26"/>
          <w:szCs w:val="26"/>
          <w:vertAlign w:val="subscript"/>
          <w:lang w:eastAsia="ru-RU"/>
        </w:rPr>
        <w:t>oi</w:t>
      </w:r>
      <w:proofErr w:type="spellEnd"/>
      <w:r>
        <w:rPr>
          <w:sz w:val="26"/>
          <w:szCs w:val="26"/>
          <w:vertAlign w:val="subscript"/>
          <w:lang w:eastAsia="ru-RU"/>
        </w:rPr>
        <w:t> </w:t>
      </w:r>
      <w:r>
        <w:rPr>
          <w:sz w:val="26"/>
          <w:szCs w:val="26"/>
          <w:lang w:eastAsia="ru-RU"/>
        </w:rPr>
        <w:t>- остаточная балансовая стоимость i-</w:t>
      </w:r>
      <w:proofErr w:type="spellStart"/>
      <w:r>
        <w:rPr>
          <w:sz w:val="26"/>
          <w:szCs w:val="26"/>
          <w:lang w:eastAsia="ru-RU"/>
        </w:rPr>
        <w:t>го</w:t>
      </w:r>
      <w:proofErr w:type="spellEnd"/>
      <w:r>
        <w:rPr>
          <w:sz w:val="26"/>
          <w:szCs w:val="26"/>
          <w:lang w:eastAsia="ru-RU"/>
        </w:rPr>
        <w:t xml:space="preserve"> не подлежащего восстановлению оборудования или сооружения;</w:t>
      </w:r>
    </w:p>
    <w:p w:rsidR="00E36486" w:rsidRDefault="00230474">
      <w:pPr>
        <w:widowControl w:val="0"/>
        <w:rPr>
          <w:sz w:val="26"/>
          <w:szCs w:val="26"/>
          <w:lang w:eastAsia="ru-RU"/>
        </w:rPr>
      </w:pPr>
      <w:proofErr w:type="spellStart"/>
      <w:r>
        <w:rPr>
          <w:sz w:val="26"/>
          <w:szCs w:val="26"/>
          <w:lang w:eastAsia="ru-RU"/>
        </w:rPr>
        <w:t>S</w:t>
      </w:r>
      <w:r>
        <w:rPr>
          <w:sz w:val="26"/>
          <w:szCs w:val="26"/>
          <w:vertAlign w:val="subscript"/>
          <w:lang w:eastAsia="ru-RU"/>
        </w:rPr>
        <w:t>мj</w:t>
      </w:r>
      <w:proofErr w:type="spellEnd"/>
      <w:r>
        <w:rPr>
          <w:sz w:val="26"/>
          <w:szCs w:val="26"/>
          <w:lang w:eastAsia="ru-RU"/>
        </w:rPr>
        <w:t> - стоимость потерь j-</w:t>
      </w:r>
      <w:proofErr w:type="spellStart"/>
      <w:r>
        <w:rPr>
          <w:sz w:val="26"/>
          <w:szCs w:val="26"/>
          <w:lang w:eastAsia="ru-RU"/>
        </w:rPr>
        <w:t>го</w:t>
      </w:r>
      <w:proofErr w:type="spellEnd"/>
      <w:r>
        <w:rPr>
          <w:sz w:val="26"/>
          <w:szCs w:val="26"/>
          <w:lang w:eastAsia="ru-RU"/>
        </w:rPr>
        <w:t xml:space="preserve"> вида материалов;</w:t>
      </w:r>
    </w:p>
    <w:p w:rsidR="00E36486" w:rsidRDefault="00230474">
      <w:pPr>
        <w:widowControl w:val="0"/>
        <w:rPr>
          <w:sz w:val="26"/>
          <w:szCs w:val="26"/>
        </w:rPr>
      </w:pPr>
      <w:proofErr w:type="spellStart"/>
      <w:r>
        <w:rPr>
          <w:sz w:val="26"/>
          <w:szCs w:val="26"/>
          <w:lang w:eastAsia="ru-RU"/>
        </w:rPr>
        <w:t>S</w:t>
      </w:r>
      <w:r>
        <w:rPr>
          <w:sz w:val="26"/>
          <w:szCs w:val="26"/>
          <w:vertAlign w:val="subscript"/>
          <w:lang w:eastAsia="ru-RU"/>
        </w:rPr>
        <w:t>пр</w:t>
      </w:r>
      <w:proofErr w:type="spellEnd"/>
      <w:r>
        <w:rPr>
          <w:sz w:val="26"/>
          <w:szCs w:val="26"/>
          <w:lang w:eastAsia="ru-RU"/>
        </w:rPr>
        <w:t xml:space="preserve"> - прочие потери, включая затраты на локализацию технологического нарушения (аварии), тушение пожара, проведение спасательных работ и др. </w:t>
      </w:r>
      <w:r>
        <w:rPr>
          <w:sz w:val="26"/>
          <w:szCs w:val="26"/>
        </w:rPr>
        <w:t>При этом работы, относящиеся к техническому обслуживанию (</w:t>
      </w:r>
      <w:proofErr w:type="gramStart"/>
      <w:r>
        <w:rPr>
          <w:sz w:val="26"/>
          <w:szCs w:val="26"/>
        </w:rPr>
        <w:t>к примеру</w:t>
      </w:r>
      <w:proofErr w:type="gramEnd"/>
      <w:r>
        <w:rPr>
          <w:sz w:val="26"/>
          <w:szCs w:val="26"/>
        </w:rPr>
        <w:t xml:space="preserve"> внеплановые осмотры ВЛ после автоматического отключения ВЛ действием релейной защиты), учитываться при определении данного показателя не должны.</w:t>
      </w:r>
    </w:p>
    <w:p w:rsidR="00E36486" w:rsidRDefault="00230474">
      <w:pPr>
        <w:widowControl w:val="0"/>
        <w:numPr>
          <w:ilvl w:val="1"/>
          <w:numId w:val="12"/>
        </w:numPr>
        <w:tabs>
          <w:tab w:val="left" w:pos="1276"/>
        </w:tabs>
        <w:ind w:left="0" w:firstLine="709"/>
        <w:rPr>
          <w:sz w:val="26"/>
          <w:szCs w:val="26"/>
          <w:lang w:eastAsia="ru-RU"/>
        </w:rPr>
      </w:pPr>
      <w:r>
        <w:rPr>
          <w:sz w:val="26"/>
          <w:szCs w:val="26"/>
          <w:lang w:eastAsia="ru-RU"/>
        </w:rPr>
        <w:t>Затраты на ремонтные (аварийно-восстановительные) работы устанавливаются на основе 2 смет:</w:t>
      </w:r>
    </w:p>
    <w:p w:rsidR="00E36486" w:rsidRDefault="00C27C0E">
      <w:pPr>
        <w:widowControl w:val="0"/>
        <w:jc w:val="center"/>
        <w:rPr>
          <w:i/>
          <w:szCs w:val="28"/>
          <w:lang w:eastAsia="ru-RU"/>
        </w:rPr>
      </w:pPr>
      <m:oMath>
        <m:sSub>
          <m:sSubPr>
            <m:ctrlPr>
              <w:rPr>
                <w:rFonts w:ascii="Cambria Math" w:hAnsi="Cambria Math"/>
                <w:i/>
                <w:szCs w:val="28"/>
                <w:lang w:eastAsia="ru-RU"/>
              </w:rPr>
            </m:ctrlPr>
          </m:sSubPr>
          <m:e>
            <m:r>
              <w:rPr>
                <w:rFonts w:ascii="Cambria Math" w:hAnsi="Cambria Math"/>
                <w:szCs w:val="28"/>
                <w:lang w:eastAsia="ru-RU"/>
              </w:rPr>
              <m:t>У</m:t>
            </m:r>
          </m:e>
          <m:sub>
            <m:r>
              <w:rPr>
                <w:rFonts w:ascii="Cambria Math" w:hAnsi="Cambria Math"/>
                <w:szCs w:val="28"/>
                <w:lang w:eastAsia="ru-RU"/>
              </w:rPr>
              <m:t>2</m:t>
            </m:r>
          </m:sub>
        </m:sSub>
        <m:r>
          <w:rPr>
            <w:rFonts w:ascii="Cambria Math" w:hAnsi="Cambria Math"/>
            <w:szCs w:val="28"/>
            <w:lang w:eastAsia="ru-RU"/>
          </w:rPr>
          <m:t>=</m:t>
        </m:r>
        <m:sSub>
          <m:sSubPr>
            <m:ctrlPr>
              <w:rPr>
                <w:rFonts w:ascii="Cambria Math" w:hAnsi="Cambria Math"/>
                <w:i/>
                <w:szCs w:val="28"/>
                <w:lang w:eastAsia="ru-RU"/>
              </w:rPr>
            </m:ctrlPr>
          </m:sSubPr>
          <m:e>
            <m:r>
              <w:rPr>
                <w:rFonts w:ascii="Cambria Math" w:hAnsi="Cambria Math"/>
                <w:szCs w:val="28"/>
                <w:lang w:val="en-US" w:eastAsia="ru-RU"/>
              </w:rPr>
              <m:t>S</m:t>
            </m:r>
          </m:e>
          <m:sub>
            <m:r>
              <w:rPr>
                <w:rFonts w:ascii="Cambria Math" w:hAnsi="Cambria Math"/>
                <w:szCs w:val="28"/>
                <w:lang w:eastAsia="ru-RU"/>
              </w:rPr>
              <m:t>рем</m:t>
            </m:r>
          </m:sub>
        </m:sSub>
        <m:r>
          <w:rPr>
            <w:rFonts w:ascii="Cambria Math" w:hAnsi="Cambria Math"/>
            <w:szCs w:val="28"/>
            <w:lang w:eastAsia="ru-RU"/>
          </w:rPr>
          <m:t>+</m:t>
        </m:r>
        <m:sSub>
          <m:sSubPr>
            <m:ctrlPr>
              <w:rPr>
                <w:rFonts w:ascii="Cambria Math" w:hAnsi="Cambria Math"/>
                <w:i/>
                <w:szCs w:val="28"/>
                <w:lang w:eastAsia="ru-RU"/>
              </w:rPr>
            </m:ctrlPr>
          </m:sSubPr>
          <m:e>
            <m:r>
              <w:rPr>
                <w:rFonts w:ascii="Cambria Math" w:hAnsi="Cambria Math"/>
                <w:szCs w:val="28"/>
                <w:lang w:eastAsia="ru-RU"/>
              </w:rPr>
              <m:t>S</m:t>
            </m:r>
          </m:e>
          <m:sub>
            <m:r>
              <w:rPr>
                <w:rFonts w:ascii="Cambria Math" w:hAnsi="Cambria Math"/>
                <w:szCs w:val="28"/>
                <w:lang w:eastAsia="ru-RU"/>
              </w:rPr>
              <m:t>нал</m:t>
            </m:r>
          </m:sub>
        </m:sSub>
        <m:d>
          <m:dPr>
            <m:begChr m:val="["/>
            <m:endChr m:val="]"/>
            <m:ctrlPr>
              <w:rPr>
                <w:rFonts w:ascii="Cambria Math" w:hAnsi="Cambria Math"/>
                <w:i/>
                <w:szCs w:val="28"/>
                <w:lang w:val="en-US" w:eastAsia="ru-RU"/>
              </w:rPr>
            </m:ctrlPr>
          </m:dPr>
          <m:e>
            <m:r>
              <w:rPr>
                <w:rFonts w:ascii="Cambria Math" w:hAnsi="Cambria Math"/>
                <w:szCs w:val="28"/>
                <w:lang w:eastAsia="ru-RU"/>
              </w:rPr>
              <m:t>руб.</m:t>
            </m:r>
          </m:e>
        </m:d>
      </m:oMath>
      <w:r w:rsidR="00230474">
        <w:rPr>
          <w:szCs w:val="28"/>
          <w:lang w:eastAsia="ru-RU"/>
        </w:rPr>
        <w:t>, (3)</w:t>
      </w:r>
    </w:p>
    <w:p w:rsidR="00E36486" w:rsidRDefault="00230474">
      <w:pPr>
        <w:widowControl w:val="0"/>
        <w:rPr>
          <w:sz w:val="26"/>
          <w:szCs w:val="26"/>
          <w:lang w:eastAsia="ru-RU"/>
        </w:rPr>
      </w:pPr>
      <w:r>
        <w:rPr>
          <w:sz w:val="26"/>
          <w:szCs w:val="26"/>
          <w:lang w:eastAsia="ru-RU"/>
        </w:rPr>
        <w:lastRenderedPageBreak/>
        <w:t>где:</w:t>
      </w:r>
    </w:p>
    <w:p w:rsidR="00E36486" w:rsidRDefault="00230474">
      <w:pPr>
        <w:widowControl w:val="0"/>
        <w:rPr>
          <w:sz w:val="26"/>
          <w:szCs w:val="26"/>
          <w:lang w:eastAsia="ru-RU"/>
        </w:rPr>
      </w:pPr>
      <w:proofErr w:type="spellStart"/>
      <w:r>
        <w:rPr>
          <w:sz w:val="26"/>
          <w:szCs w:val="26"/>
          <w:lang w:eastAsia="ru-RU"/>
        </w:rPr>
        <w:t>S</w:t>
      </w:r>
      <w:r>
        <w:rPr>
          <w:sz w:val="26"/>
          <w:szCs w:val="26"/>
          <w:vertAlign w:val="subscript"/>
          <w:lang w:eastAsia="ru-RU"/>
        </w:rPr>
        <w:t>рем</w:t>
      </w:r>
      <w:proofErr w:type="spellEnd"/>
      <w:r>
        <w:rPr>
          <w:sz w:val="26"/>
          <w:szCs w:val="26"/>
          <w:lang w:eastAsia="ru-RU"/>
        </w:rPr>
        <w:t> - сметная стоимость ремонтных (аварийно-восстановительных) работ;</w:t>
      </w:r>
    </w:p>
    <w:p w:rsidR="00E36486" w:rsidRDefault="00230474">
      <w:pPr>
        <w:widowControl w:val="0"/>
        <w:rPr>
          <w:sz w:val="26"/>
          <w:szCs w:val="26"/>
          <w:lang w:eastAsia="ru-RU"/>
        </w:rPr>
      </w:pPr>
      <w:proofErr w:type="spellStart"/>
      <w:r>
        <w:rPr>
          <w:sz w:val="26"/>
          <w:szCs w:val="26"/>
          <w:lang w:eastAsia="ru-RU"/>
        </w:rPr>
        <w:t>S</w:t>
      </w:r>
      <w:r>
        <w:rPr>
          <w:sz w:val="26"/>
          <w:szCs w:val="26"/>
          <w:vertAlign w:val="subscript"/>
          <w:lang w:eastAsia="ru-RU"/>
        </w:rPr>
        <w:t>нал</w:t>
      </w:r>
      <w:proofErr w:type="spellEnd"/>
      <w:r>
        <w:rPr>
          <w:sz w:val="26"/>
          <w:szCs w:val="26"/>
          <w:lang w:eastAsia="ru-RU"/>
        </w:rPr>
        <w:t> - сметная стоимость наладочных работ.</w:t>
      </w:r>
    </w:p>
    <w:p w:rsidR="00E36486" w:rsidRDefault="00230474">
      <w:pPr>
        <w:widowControl w:val="0"/>
        <w:rPr>
          <w:sz w:val="26"/>
          <w:szCs w:val="26"/>
          <w:lang w:eastAsia="ru-RU"/>
        </w:rPr>
      </w:pPr>
      <w:r>
        <w:rPr>
          <w:sz w:val="26"/>
          <w:szCs w:val="26"/>
          <w:lang w:eastAsia="ru-RU"/>
        </w:rPr>
        <w:t>В сметной стоимости ремонтных (аварийно-восстановительных) работ учитываются следующие затраты:</w:t>
      </w:r>
    </w:p>
    <w:p w:rsidR="00E36486" w:rsidRDefault="00C27C0E">
      <w:pPr>
        <w:widowControl w:val="0"/>
        <w:jc w:val="center"/>
        <w:rPr>
          <w:i/>
          <w:szCs w:val="28"/>
          <w:lang w:eastAsia="ru-RU"/>
        </w:rPr>
      </w:pPr>
      <m:oMath>
        <m:sSub>
          <m:sSubPr>
            <m:ctrlPr>
              <w:rPr>
                <w:rFonts w:ascii="Cambria Math" w:hAnsi="Cambria Math"/>
                <w:i/>
                <w:szCs w:val="28"/>
                <w:lang w:eastAsia="ru-RU"/>
              </w:rPr>
            </m:ctrlPr>
          </m:sSubPr>
          <m:e>
            <m:r>
              <w:rPr>
                <w:rFonts w:ascii="Cambria Math" w:hAnsi="Cambria Math"/>
                <w:szCs w:val="28"/>
                <w:lang w:eastAsia="ru-RU"/>
              </w:rPr>
              <m:t>S</m:t>
            </m:r>
          </m:e>
          <m:sub>
            <m:r>
              <w:rPr>
                <w:rFonts w:ascii="Cambria Math" w:hAnsi="Cambria Math"/>
                <w:szCs w:val="28"/>
                <w:lang w:eastAsia="ru-RU"/>
              </w:rPr>
              <m:t>рем</m:t>
            </m:r>
          </m:sub>
        </m:sSub>
        <m:r>
          <w:rPr>
            <w:rFonts w:ascii="Cambria Math" w:hAnsi="Cambria Math"/>
            <w:szCs w:val="28"/>
            <w:lang w:eastAsia="ru-RU"/>
          </w:rPr>
          <m:t>=</m:t>
        </m:r>
        <m:sSub>
          <m:sSubPr>
            <m:ctrlPr>
              <w:rPr>
                <w:rFonts w:ascii="Cambria Math" w:hAnsi="Cambria Math"/>
                <w:i/>
                <w:szCs w:val="28"/>
                <w:lang w:eastAsia="ru-RU"/>
              </w:rPr>
            </m:ctrlPr>
          </m:sSubPr>
          <m:e>
            <m:r>
              <w:rPr>
                <w:rFonts w:ascii="Cambria Math" w:hAnsi="Cambria Math"/>
                <w:szCs w:val="28"/>
                <w:lang w:val="en-US" w:eastAsia="ru-RU"/>
              </w:rPr>
              <m:t>S</m:t>
            </m:r>
          </m:e>
          <m:sub>
            <m:r>
              <w:rPr>
                <w:rFonts w:ascii="Cambria Math" w:hAnsi="Cambria Math"/>
                <w:szCs w:val="28"/>
                <w:lang w:eastAsia="ru-RU"/>
              </w:rPr>
              <m:t>дем</m:t>
            </m:r>
          </m:sub>
        </m:sSub>
        <m:r>
          <w:rPr>
            <w:rFonts w:ascii="Cambria Math" w:hAnsi="Cambria Math"/>
            <w:szCs w:val="28"/>
            <w:lang w:eastAsia="ru-RU"/>
          </w:rPr>
          <m:t>+</m:t>
        </m:r>
        <m:sSub>
          <m:sSubPr>
            <m:ctrlPr>
              <w:rPr>
                <w:rFonts w:ascii="Cambria Math" w:hAnsi="Cambria Math"/>
                <w:i/>
                <w:szCs w:val="28"/>
                <w:lang w:eastAsia="ru-RU"/>
              </w:rPr>
            </m:ctrlPr>
          </m:sSubPr>
          <m:e>
            <m:r>
              <w:rPr>
                <w:rFonts w:ascii="Cambria Math" w:hAnsi="Cambria Math"/>
                <w:szCs w:val="28"/>
                <w:lang w:eastAsia="ru-RU"/>
              </w:rPr>
              <m:t>S</m:t>
            </m:r>
          </m:e>
          <m:sub>
            <m:r>
              <w:rPr>
                <w:rFonts w:ascii="Cambria Math" w:hAnsi="Cambria Math"/>
                <w:szCs w:val="28"/>
                <w:lang w:eastAsia="ru-RU"/>
              </w:rPr>
              <m:t>м</m:t>
            </m:r>
          </m:sub>
        </m:sSub>
        <m:r>
          <w:rPr>
            <w:rFonts w:ascii="Cambria Math" w:hAnsi="Cambria Math"/>
            <w:szCs w:val="28"/>
            <w:lang w:eastAsia="ru-RU"/>
          </w:rPr>
          <m:t>+</m:t>
        </m:r>
        <m:sSub>
          <m:sSubPr>
            <m:ctrlPr>
              <w:rPr>
                <w:rFonts w:ascii="Cambria Math" w:hAnsi="Cambria Math"/>
                <w:i/>
                <w:szCs w:val="28"/>
                <w:lang w:eastAsia="ru-RU"/>
              </w:rPr>
            </m:ctrlPr>
          </m:sSubPr>
          <m:e>
            <m:r>
              <w:rPr>
                <w:rFonts w:ascii="Cambria Math" w:hAnsi="Cambria Math"/>
                <w:szCs w:val="28"/>
                <w:lang w:eastAsia="ru-RU"/>
              </w:rPr>
              <m:t>S</m:t>
            </m:r>
          </m:e>
          <m:sub>
            <m:r>
              <w:rPr>
                <w:rFonts w:ascii="Cambria Math" w:hAnsi="Cambria Math"/>
                <w:szCs w:val="28"/>
                <w:lang w:eastAsia="ru-RU"/>
              </w:rPr>
              <m:t>р</m:t>
            </m:r>
          </m:sub>
        </m:sSub>
        <m:r>
          <w:rPr>
            <w:rFonts w:ascii="Cambria Math" w:hAnsi="Cambria Math"/>
            <w:szCs w:val="28"/>
            <w:lang w:eastAsia="ru-RU"/>
          </w:rPr>
          <m:t>+</m:t>
        </m:r>
        <m:sSub>
          <m:sSubPr>
            <m:ctrlPr>
              <w:rPr>
                <w:rFonts w:ascii="Cambria Math" w:hAnsi="Cambria Math"/>
                <w:i/>
                <w:szCs w:val="28"/>
                <w:lang w:eastAsia="ru-RU"/>
              </w:rPr>
            </m:ctrlPr>
          </m:sSubPr>
          <m:e>
            <m:r>
              <w:rPr>
                <w:rFonts w:ascii="Cambria Math" w:hAnsi="Cambria Math"/>
                <w:szCs w:val="28"/>
                <w:lang w:val="en-US" w:eastAsia="ru-RU"/>
              </w:rPr>
              <m:t>S</m:t>
            </m:r>
          </m:e>
          <m:sub>
            <m:r>
              <w:rPr>
                <w:rFonts w:ascii="Cambria Math" w:hAnsi="Cambria Math"/>
                <w:szCs w:val="28"/>
                <w:lang w:eastAsia="ru-RU"/>
              </w:rPr>
              <m:t>ид</m:t>
            </m:r>
          </m:sub>
        </m:sSub>
        <m:r>
          <w:rPr>
            <w:rFonts w:ascii="Cambria Math" w:hAnsi="Cambria Math"/>
            <w:szCs w:val="28"/>
            <w:lang w:eastAsia="ru-RU"/>
          </w:rPr>
          <m:t>+</m:t>
        </m:r>
        <m:sSub>
          <m:sSubPr>
            <m:ctrlPr>
              <w:rPr>
                <w:rFonts w:ascii="Cambria Math" w:hAnsi="Cambria Math"/>
                <w:i/>
                <w:szCs w:val="28"/>
                <w:lang w:eastAsia="ru-RU"/>
              </w:rPr>
            </m:ctrlPr>
          </m:sSubPr>
          <m:e>
            <m:r>
              <w:rPr>
                <w:rFonts w:ascii="Cambria Math" w:hAnsi="Cambria Math"/>
                <w:szCs w:val="28"/>
                <w:lang w:eastAsia="ru-RU"/>
              </w:rPr>
              <m:t>S</m:t>
            </m:r>
          </m:e>
          <m:sub>
            <m:r>
              <w:rPr>
                <w:rFonts w:ascii="Cambria Math" w:hAnsi="Cambria Math"/>
                <w:szCs w:val="28"/>
                <w:lang w:eastAsia="ru-RU"/>
              </w:rPr>
              <m:t>тр</m:t>
            </m:r>
          </m:sub>
        </m:sSub>
        <m:r>
          <w:rPr>
            <w:rFonts w:ascii="Cambria Math" w:hAnsi="Cambria Math"/>
            <w:szCs w:val="28"/>
            <w:lang w:eastAsia="ru-RU"/>
          </w:rPr>
          <m:t>+</m:t>
        </m:r>
        <m:sSub>
          <m:sSubPr>
            <m:ctrlPr>
              <w:rPr>
                <w:rFonts w:ascii="Cambria Math" w:hAnsi="Cambria Math"/>
                <w:i/>
                <w:szCs w:val="28"/>
                <w:lang w:eastAsia="ru-RU"/>
              </w:rPr>
            </m:ctrlPr>
          </m:sSubPr>
          <m:e>
            <m:r>
              <w:rPr>
                <w:rFonts w:ascii="Cambria Math" w:hAnsi="Cambria Math"/>
                <w:szCs w:val="28"/>
                <w:lang w:eastAsia="ru-RU"/>
              </w:rPr>
              <m:t>S</m:t>
            </m:r>
          </m:e>
          <m:sub>
            <m:r>
              <w:rPr>
                <w:rFonts w:ascii="Cambria Math" w:hAnsi="Cambria Math"/>
                <w:szCs w:val="28"/>
                <w:lang w:eastAsia="ru-RU"/>
              </w:rPr>
              <m:t>п</m:t>
            </m:r>
          </m:sub>
        </m:sSub>
        <m:d>
          <m:dPr>
            <m:begChr m:val="["/>
            <m:endChr m:val="]"/>
            <m:ctrlPr>
              <w:rPr>
                <w:rFonts w:ascii="Cambria Math" w:hAnsi="Cambria Math"/>
                <w:i/>
                <w:szCs w:val="28"/>
                <w:lang w:val="en-US" w:eastAsia="ru-RU"/>
              </w:rPr>
            </m:ctrlPr>
          </m:dPr>
          <m:e>
            <m:r>
              <w:rPr>
                <w:rFonts w:ascii="Cambria Math" w:hAnsi="Cambria Math"/>
                <w:szCs w:val="28"/>
                <w:lang w:eastAsia="ru-RU"/>
              </w:rPr>
              <m:t>руб.</m:t>
            </m:r>
          </m:e>
        </m:d>
      </m:oMath>
      <w:r w:rsidR="00230474">
        <w:rPr>
          <w:szCs w:val="28"/>
          <w:lang w:eastAsia="ru-RU"/>
        </w:rPr>
        <w:t>, (4)</w:t>
      </w:r>
    </w:p>
    <w:p w:rsidR="00E36486" w:rsidRDefault="00230474">
      <w:pPr>
        <w:widowControl w:val="0"/>
        <w:rPr>
          <w:sz w:val="26"/>
          <w:szCs w:val="26"/>
          <w:lang w:eastAsia="ru-RU"/>
        </w:rPr>
      </w:pPr>
      <w:r>
        <w:rPr>
          <w:sz w:val="26"/>
          <w:szCs w:val="26"/>
          <w:lang w:eastAsia="ru-RU"/>
        </w:rPr>
        <w:t>где:</w:t>
      </w:r>
    </w:p>
    <w:p w:rsidR="00E36486" w:rsidRDefault="00230474">
      <w:pPr>
        <w:widowControl w:val="0"/>
        <w:rPr>
          <w:sz w:val="26"/>
          <w:szCs w:val="26"/>
          <w:lang w:eastAsia="ru-RU"/>
        </w:rPr>
      </w:pPr>
      <w:proofErr w:type="spellStart"/>
      <w:r>
        <w:rPr>
          <w:sz w:val="26"/>
          <w:szCs w:val="26"/>
          <w:lang w:eastAsia="ru-RU"/>
        </w:rPr>
        <w:t>S</w:t>
      </w:r>
      <w:r>
        <w:rPr>
          <w:sz w:val="26"/>
          <w:szCs w:val="26"/>
          <w:vertAlign w:val="subscript"/>
          <w:lang w:eastAsia="ru-RU"/>
        </w:rPr>
        <w:t>дем</w:t>
      </w:r>
      <w:proofErr w:type="spellEnd"/>
      <w:r>
        <w:rPr>
          <w:sz w:val="26"/>
          <w:szCs w:val="26"/>
          <w:lang w:eastAsia="ru-RU"/>
        </w:rPr>
        <w:t> - стоимость демонтажа поврежденного оборудования и сооружений;</w:t>
      </w:r>
    </w:p>
    <w:p w:rsidR="00E36486" w:rsidRDefault="00230474">
      <w:pPr>
        <w:widowControl w:val="0"/>
        <w:rPr>
          <w:sz w:val="26"/>
          <w:szCs w:val="26"/>
          <w:lang w:eastAsia="ru-RU"/>
        </w:rPr>
      </w:pPr>
      <w:proofErr w:type="spellStart"/>
      <w:r>
        <w:rPr>
          <w:sz w:val="26"/>
          <w:szCs w:val="26"/>
          <w:lang w:eastAsia="ru-RU"/>
        </w:rPr>
        <w:t>S</w:t>
      </w:r>
      <w:r>
        <w:rPr>
          <w:sz w:val="26"/>
          <w:szCs w:val="26"/>
          <w:vertAlign w:val="subscript"/>
          <w:lang w:eastAsia="ru-RU"/>
        </w:rPr>
        <w:t>м</w:t>
      </w:r>
      <w:proofErr w:type="spellEnd"/>
      <w:r>
        <w:rPr>
          <w:sz w:val="26"/>
          <w:szCs w:val="26"/>
          <w:lang w:eastAsia="ru-RU"/>
        </w:rPr>
        <w:t> - стоимость запасных частей и материалов для производства ремонтных (аварийно-восстановительных) работ;</w:t>
      </w:r>
    </w:p>
    <w:p w:rsidR="00E36486" w:rsidRDefault="00230474">
      <w:pPr>
        <w:widowControl w:val="0"/>
        <w:rPr>
          <w:sz w:val="26"/>
          <w:szCs w:val="26"/>
          <w:lang w:eastAsia="ru-RU"/>
        </w:rPr>
      </w:pPr>
      <w:proofErr w:type="spellStart"/>
      <w:r>
        <w:rPr>
          <w:sz w:val="26"/>
          <w:szCs w:val="26"/>
          <w:lang w:eastAsia="ru-RU"/>
        </w:rPr>
        <w:t>S</w:t>
      </w:r>
      <w:r>
        <w:rPr>
          <w:sz w:val="26"/>
          <w:szCs w:val="26"/>
          <w:vertAlign w:val="subscript"/>
          <w:lang w:eastAsia="ru-RU"/>
        </w:rPr>
        <w:t>р</w:t>
      </w:r>
      <w:proofErr w:type="spellEnd"/>
      <w:r>
        <w:rPr>
          <w:sz w:val="26"/>
          <w:szCs w:val="26"/>
          <w:lang w:eastAsia="ru-RU"/>
        </w:rPr>
        <w:t> - стоимость ремонтных, строительных и монтажных работ, выполняемых специализированными организациями и хозяйственным способом;</w:t>
      </w:r>
    </w:p>
    <w:p w:rsidR="00E36486" w:rsidRDefault="00230474">
      <w:pPr>
        <w:widowControl w:val="0"/>
        <w:rPr>
          <w:sz w:val="26"/>
          <w:szCs w:val="26"/>
          <w:lang w:eastAsia="ru-RU"/>
        </w:rPr>
      </w:pPr>
      <w:proofErr w:type="spellStart"/>
      <w:r>
        <w:rPr>
          <w:sz w:val="26"/>
          <w:szCs w:val="26"/>
          <w:lang w:eastAsia="ru-RU"/>
        </w:rPr>
        <w:t>S</w:t>
      </w:r>
      <w:r>
        <w:rPr>
          <w:sz w:val="26"/>
          <w:szCs w:val="26"/>
          <w:vertAlign w:val="subscript"/>
          <w:lang w:eastAsia="ru-RU"/>
        </w:rPr>
        <w:t>ид</w:t>
      </w:r>
      <w:proofErr w:type="spellEnd"/>
      <w:r>
        <w:rPr>
          <w:sz w:val="26"/>
          <w:szCs w:val="26"/>
          <w:lang w:eastAsia="ru-RU"/>
        </w:rPr>
        <w:t> - стоимость ремонтных (аварийно-восстановительных) работ, финансируемых по инвестиционной деятельности;</w:t>
      </w:r>
    </w:p>
    <w:p w:rsidR="00E36486" w:rsidRDefault="00230474">
      <w:pPr>
        <w:widowControl w:val="0"/>
        <w:rPr>
          <w:sz w:val="26"/>
          <w:szCs w:val="26"/>
          <w:lang w:eastAsia="ru-RU"/>
        </w:rPr>
      </w:pPr>
      <w:proofErr w:type="spellStart"/>
      <w:r>
        <w:rPr>
          <w:sz w:val="26"/>
          <w:szCs w:val="26"/>
          <w:lang w:eastAsia="ru-RU"/>
        </w:rPr>
        <w:t>S</w:t>
      </w:r>
      <w:r>
        <w:rPr>
          <w:sz w:val="26"/>
          <w:szCs w:val="26"/>
          <w:vertAlign w:val="subscript"/>
          <w:lang w:eastAsia="ru-RU"/>
        </w:rPr>
        <w:t>тр</w:t>
      </w:r>
      <w:proofErr w:type="spellEnd"/>
      <w:r>
        <w:rPr>
          <w:sz w:val="26"/>
          <w:szCs w:val="26"/>
          <w:lang w:eastAsia="ru-RU"/>
        </w:rPr>
        <w:t> - транспортные расходы;</w:t>
      </w:r>
    </w:p>
    <w:p w:rsidR="00E36486" w:rsidRDefault="00230474">
      <w:pPr>
        <w:widowControl w:val="0"/>
        <w:rPr>
          <w:sz w:val="26"/>
          <w:szCs w:val="26"/>
          <w:lang w:eastAsia="ru-RU"/>
        </w:rPr>
      </w:pPr>
      <w:proofErr w:type="spellStart"/>
      <w:r>
        <w:rPr>
          <w:sz w:val="26"/>
          <w:szCs w:val="26"/>
          <w:lang w:eastAsia="ru-RU"/>
        </w:rPr>
        <w:t>S</w:t>
      </w:r>
      <w:r>
        <w:rPr>
          <w:sz w:val="26"/>
          <w:szCs w:val="26"/>
          <w:vertAlign w:val="subscript"/>
          <w:lang w:eastAsia="ru-RU"/>
        </w:rPr>
        <w:t>п</w:t>
      </w:r>
      <w:proofErr w:type="spellEnd"/>
      <w:r>
        <w:rPr>
          <w:sz w:val="26"/>
          <w:szCs w:val="26"/>
          <w:lang w:eastAsia="ru-RU"/>
        </w:rPr>
        <w:t xml:space="preserve"> - прочие затраты, в том числе включающие фактически понесенные административно-хозяйственные расходы, расходы на обслуживание работников (обеспечение санитарно-гигиенических и бытовых условий, расходы на охрану труда и технику безопасности, организация круглосуточного питания), расходы </w:t>
      </w:r>
      <w:r w:rsidR="00B02DB5">
        <w:rPr>
          <w:sz w:val="26"/>
          <w:szCs w:val="26"/>
          <w:lang w:eastAsia="ru-RU"/>
        </w:rPr>
        <w:br/>
      </w:r>
      <w:r>
        <w:rPr>
          <w:sz w:val="26"/>
          <w:szCs w:val="26"/>
          <w:lang w:eastAsia="ru-RU"/>
        </w:rPr>
        <w:t>на организацию работ, непосредственно связанных с выполнением ремонтных (аварийно-восстановительных) работ.</w:t>
      </w:r>
    </w:p>
    <w:p w:rsidR="00E36486" w:rsidRDefault="00230474">
      <w:pPr>
        <w:widowControl w:val="0"/>
        <w:rPr>
          <w:sz w:val="26"/>
          <w:szCs w:val="26"/>
          <w:lang w:eastAsia="ru-RU"/>
        </w:rPr>
      </w:pPr>
      <w:r>
        <w:rPr>
          <w:sz w:val="26"/>
          <w:szCs w:val="26"/>
          <w:lang w:eastAsia="ru-RU"/>
        </w:rPr>
        <w:t>В сметной стоимости наладочных работ учитываются затраты на выполнение работ, включающих в себя испытания и наладку оборудования.</w:t>
      </w:r>
    </w:p>
    <w:p w:rsidR="00E36486" w:rsidRDefault="00230474">
      <w:pPr>
        <w:widowControl w:val="0"/>
        <w:numPr>
          <w:ilvl w:val="1"/>
          <w:numId w:val="12"/>
        </w:numPr>
        <w:tabs>
          <w:tab w:val="left" w:pos="1276"/>
        </w:tabs>
        <w:ind w:left="0" w:firstLine="709"/>
        <w:rPr>
          <w:sz w:val="26"/>
          <w:szCs w:val="26"/>
          <w:lang w:eastAsia="ru-RU"/>
        </w:rPr>
      </w:pPr>
      <w:r>
        <w:rPr>
          <w:sz w:val="26"/>
          <w:szCs w:val="26"/>
          <w:lang w:eastAsia="ru-RU"/>
        </w:rPr>
        <w:t>Потери из-за снижения производственных возможностей по выпуску продукции (упущенная выгода) - потери прибыли из-за снижения объема передаваемой электроэнергии вследствие технологического нарушения (аварии).</w:t>
      </w:r>
    </w:p>
    <w:p w:rsidR="00E36486" w:rsidRDefault="00230474">
      <w:pPr>
        <w:widowControl w:val="0"/>
        <w:rPr>
          <w:sz w:val="26"/>
          <w:szCs w:val="26"/>
          <w:lang w:eastAsia="ru-RU"/>
        </w:rPr>
      </w:pPr>
      <w:r>
        <w:rPr>
          <w:sz w:val="26"/>
          <w:szCs w:val="26"/>
          <w:lang w:eastAsia="ru-RU"/>
        </w:rPr>
        <w:t>Определение упущенной выгоды производится в том случае, если в результате технологического нарушения (аварии) существенно изменились сальдо перетоки электроэнергии и по этой причине произошло отключение или ограничение электроснабжения потребителей.</w:t>
      </w:r>
    </w:p>
    <w:p w:rsidR="00E36486" w:rsidRDefault="00230474">
      <w:pPr>
        <w:pStyle w:val="af"/>
        <w:widowControl w:val="0"/>
        <w:numPr>
          <w:ilvl w:val="2"/>
          <w:numId w:val="12"/>
        </w:numPr>
        <w:spacing w:after="0" w:line="240" w:lineRule="auto"/>
        <w:ind w:left="0" w:firstLine="720"/>
        <w:jc w:val="both"/>
        <w:rPr>
          <w:sz w:val="26"/>
          <w:szCs w:val="26"/>
          <w:lang w:eastAsia="ru-RU"/>
        </w:rPr>
      </w:pPr>
      <w:r>
        <w:rPr>
          <w:sz w:val="26"/>
          <w:szCs w:val="26"/>
          <w:lang w:eastAsia="ru-RU"/>
        </w:rPr>
        <w:t>Определение упущенной выгоды в результате технологического нарушения (аварии) на объектах электросетевого хозяйства распределительного сетевого комплекса:</w:t>
      </w:r>
    </w:p>
    <w:p w:rsidR="00E36486" w:rsidRDefault="00230474">
      <w:pPr>
        <w:widowControl w:val="0"/>
        <w:rPr>
          <w:sz w:val="26"/>
          <w:szCs w:val="26"/>
          <w:lang w:eastAsia="ru-RU"/>
        </w:rPr>
      </w:pPr>
      <w:r>
        <w:rPr>
          <w:sz w:val="26"/>
          <w:szCs w:val="26"/>
          <w:lang w:eastAsia="ru-RU"/>
        </w:rPr>
        <w:t>Упущенная выгода приближенно определяется по формуле:</w:t>
      </w:r>
    </w:p>
    <w:p w:rsidR="00E36486" w:rsidRDefault="00C27C0E">
      <w:pPr>
        <w:widowControl w:val="0"/>
        <w:jc w:val="center"/>
        <w:rPr>
          <w:i/>
          <w:szCs w:val="28"/>
          <w:lang w:eastAsia="ru-RU"/>
        </w:rPr>
      </w:pPr>
      <m:oMath>
        <m:sSub>
          <m:sSubPr>
            <m:ctrlPr>
              <w:rPr>
                <w:rFonts w:ascii="Cambria Math" w:hAnsi="Cambria Math"/>
                <w:i/>
                <w:szCs w:val="28"/>
                <w:lang w:eastAsia="ru-RU"/>
              </w:rPr>
            </m:ctrlPr>
          </m:sSubPr>
          <m:e>
            <m:r>
              <w:rPr>
                <w:rFonts w:ascii="Cambria Math" w:hAnsi="Cambria Math"/>
                <w:szCs w:val="28"/>
                <w:lang w:eastAsia="ru-RU"/>
              </w:rPr>
              <m:t>У</m:t>
            </m:r>
          </m:e>
          <m:sub>
            <m:r>
              <w:rPr>
                <w:rFonts w:ascii="Cambria Math" w:hAnsi="Cambria Math"/>
                <w:szCs w:val="28"/>
                <w:lang w:eastAsia="ru-RU"/>
              </w:rPr>
              <m:t>3</m:t>
            </m:r>
          </m:sub>
        </m:sSub>
        <m:r>
          <w:rPr>
            <w:rFonts w:ascii="Cambria Math" w:hAnsi="Cambria Math"/>
            <w:szCs w:val="28"/>
            <w:lang w:eastAsia="ru-RU"/>
          </w:rPr>
          <m:t>=</m:t>
        </m:r>
        <m:sSub>
          <m:sSubPr>
            <m:ctrlPr>
              <w:rPr>
                <w:rFonts w:ascii="Cambria Math" w:hAnsi="Cambria Math"/>
                <w:i/>
                <w:szCs w:val="28"/>
                <w:lang w:eastAsia="ru-RU"/>
              </w:rPr>
            </m:ctrlPr>
          </m:sSubPr>
          <m:e>
            <m:r>
              <w:rPr>
                <w:rFonts w:ascii="Cambria Math" w:hAnsi="Cambria Math"/>
                <w:szCs w:val="28"/>
                <w:lang w:val="en-US" w:eastAsia="ru-RU"/>
              </w:rPr>
              <m:t>W</m:t>
            </m:r>
          </m:e>
          <m:sub>
            <m:r>
              <w:rPr>
                <w:rFonts w:ascii="Cambria Math" w:hAnsi="Cambria Math"/>
                <w:szCs w:val="28"/>
                <w:lang w:eastAsia="ru-RU"/>
              </w:rPr>
              <m:t>но</m:t>
            </m:r>
          </m:sub>
        </m:sSub>
        <m:r>
          <w:rPr>
            <w:rFonts w:ascii="Cambria Math" w:hAnsi="Cambria Math"/>
            <w:szCs w:val="28"/>
            <w:lang w:eastAsia="ru-RU"/>
          </w:rPr>
          <m:t>×(</m:t>
        </m:r>
        <m:sSub>
          <m:sSubPr>
            <m:ctrlPr>
              <w:rPr>
                <w:rFonts w:ascii="Cambria Math" w:hAnsi="Cambria Math"/>
                <w:i/>
                <w:szCs w:val="28"/>
                <w:lang w:eastAsia="ru-RU"/>
              </w:rPr>
            </m:ctrlPr>
          </m:sSubPr>
          <m:e>
            <m:r>
              <w:rPr>
                <w:rFonts w:ascii="Cambria Math" w:hAnsi="Cambria Math"/>
                <w:szCs w:val="28"/>
                <w:lang w:eastAsia="ru-RU"/>
              </w:rPr>
              <m:t>Ц</m:t>
            </m:r>
          </m:e>
          <m:sub>
            <m:r>
              <w:rPr>
                <w:rFonts w:ascii="Cambria Math" w:hAnsi="Cambria Math"/>
                <w:szCs w:val="28"/>
                <w:lang w:val="en-US" w:eastAsia="ru-RU"/>
              </w:rPr>
              <m:t>i</m:t>
            </m:r>
          </m:sub>
        </m:sSub>
        <m:r>
          <w:rPr>
            <w:rFonts w:ascii="Cambria Math" w:hAnsi="Cambria Math"/>
            <w:szCs w:val="28"/>
            <w:lang w:eastAsia="ru-RU"/>
          </w:rPr>
          <m:t>-</m:t>
        </m:r>
        <m:sSub>
          <m:sSubPr>
            <m:ctrlPr>
              <w:rPr>
                <w:rFonts w:ascii="Cambria Math" w:hAnsi="Cambria Math"/>
                <w:i/>
                <w:szCs w:val="28"/>
                <w:lang w:eastAsia="ru-RU"/>
              </w:rPr>
            </m:ctrlPr>
          </m:sSubPr>
          <m:e>
            <m:r>
              <w:rPr>
                <w:rFonts w:ascii="Cambria Math" w:hAnsi="Cambria Math"/>
                <w:szCs w:val="28"/>
                <w:lang w:eastAsia="ru-RU"/>
              </w:rPr>
              <m:t>S</m:t>
            </m:r>
          </m:e>
          <m:sub>
            <m:r>
              <w:rPr>
                <w:rFonts w:ascii="Cambria Math" w:hAnsi="Cambria Math"/>
                <w:szCs w:val="28"/>
                <w:lang w:eastAsia="ru-RU"/>
              </w:rPr>
              <m:t>т</m:t>
            </m:r>
          </m:sub>
        </m:sSub>
        <m:r>
          <w:rPr>
            <w:rFonts w:ascii="Cambria Math" w:hAnsi="Cambria Math"/>
            <w:szCs w:val="28"/>
            <w:lang w:eastAsia="ru-RU"/>
          </w:rPr>
          <m:t>)</m:t>
        </m:r>
        <m:d>
          <m:dPr>
            <m:begChr m:val="["/>
            <m:endChr m:val="]"/>
            <m:ctrlPr>
              <w:rPr>
                <w:rFonts w:ascii="Cambria Math" w:hAnsi="Cambria Math"/>
                <w:i/>
                <w:szCs w:val="28"/>
                <w:lang w:val="en-US" w:eastAsia="ru-RU"/>
              </w:rPr>
            </m:ctrlPr>
          </m:dPr>
          <m:e>
            <m:r>
              <w:rPr>
                <w:rFonts w:ascii="Cambria Math" w:hAnsi="Cambria Math"/>
                <w:szCs w:val="28"/>
                <w:lang w:eastAsia="ru-RU"/>
              </w:rPr>
              <m:t>руб.</m:t>
            </m:r>
          </m:e>
        </m:d>
      </m:oMath>
      <w:r w:rsidR="00230474">
        <w:rPr>
          <w:szCs w:val="28"/>
          <w:lang w:eastAsia="ru-RU"/>
        </w:rPr>
        <w:t>, (5)</w:t>
      </w:r>
    </w:p>
    <w:p w:rsidR="00E36486" w:rsidRDefault="00230474">
      <w:pPr>
        <w:widowControl w:val="0"/>
        <w:rPr>
          <w:sz w:val="26"/>
          <w:szCs w:val="26"/>
          <w:lang w:eastAsia="ru-RU"/>
        </w:rPr>
      </w:pPr>
      <w:r>
        <w:rPr>
          <w:sz w:val="26"/>
          <w:szCs w:val="26"/>
          <w:lang w:eastAsia="ru-RU"/>
        </w:rPr>
        <w:t>где:</w:t>
      </w:r>
    </w:p>
    <w:p w:rsidR="00E36486" w:rsidRDefault="00230474">
      <w:pPr>
        <w:widowControl w:val="0"/>
        <w:rPr>
          <w:sz w:val="26"/>
          <w:szCs w:val="26"/>
          <w:lang w:eastAsia="ru-RU"/>
        </w:rPr>
      </w:pPr>
      <w:r>
        <w:rPr>
          <w:sz w:val="26"/>
          <w:szCs w:val="26"/>
          <w:lang w:val="en-US" w:eastAsia="ru-RU"/>
        </w:rPr>
        <w:t>W</w:t>
      </w:r>
      <w:r>
        <w:rPr>
          <w:sz w:val="26"/>
          <w:szCs w:val="26"/>
          <w:vertAlign w:val="subscript"/>
          <w:lang w:eastAsia="ru-RU"/>
        </w:rPr>
        <w:t>но</w:t>
      </w:r>
      <w:r>
        <w:rPr>
          <w:sz w:val="26"/>
          <w:szCs w:val="26"/>
          <w:lang w:eastAsia="ru-RU"/>
        </w:rPr>
        <w:t> - определяется в соответствии с</w:t>
      </w:r>
      <w:r>
        <w:rPr>
          <w:b/>
          <w:sz w:val="26"/>
          <w:szCs w:val="26"/>
          <w:lang w:eastAsia="ru-RU"/>
        </w:rPr>
        <w:t xml:space="preserve"> </w:t>
      </w:r>
      <w:r>
        <w:rPr>
          <w:sz w:val="26"/>
          <w:szCs w:val="26"/>
          <w:lang w:eastAsia="ru-RU"/>
        </w:rPr>
        <w:t xml:space="preserve">методическими указаниями по расчету количества </w:t>
      </w:r>
      <w:proofErr w:type="spellStart"/>
      <w:r>
        <w:rPr>
          <w:sz w:val="26"/>
          <w:szCs w:val="26"/>
          <w:lang w:eastAsia="ru-RU"/>
        </w:rPr>
        <w:t>недоотпущенной</w:t>
      </w:r>
      <w:proofErr w:type="spellEnd"/>
      <w:r>
        <w:rPr>
          <w:sz w:val="26"/>
          <w:szCs w:val="26"/>
          <w:lang w:eastAsia="ru-RU"/>
        </w:rPr>
        <w:t xml:space="preserve"> электроэнергии;</w:t>
      </w:r>
    </w:p>
    <w:p w:rsidR="00E36486" w:rsidRDefault="00230474">
      <w:pPr>
        <w:widowControl w:val="0"/>
        <w:rPr>
          <w:sz w:val="26"/>
          <w:szCs w:val="26"/>
          <w:lang w:eastAsia="ru-RU"/>
        </w:rPr>
      </w:pPr>
      <w:proofErr w:type="spellStart"/>
      <w:r>
        <w:rPr>
          <w:sz w:val="26"/>
          <w:szCs w:val="26"/>
          <w:lang w:eastAsia="ru-RU"/>
        </w:rPr>
        <w:t>Ц</w:t>
      </w:r>
      <w:r>
        <w:rPr>
          <w:sz w:val="26"/>
          <w:szCs w:val="26"/>
          <w:vertAlign w:val="subscript"/>
          <w:lang w:eastAsia="ru-RU"/>
        </w:rPr>
        <w:t>i</w:t>
      </w:r>
      <w:proofErr w:type="spellEnd"/>
      <w:r>
        <w:rPr>
          <w:sz w:val="26"/>
          <w:szCs w:val="26"/>
          <w:lang w:eastAsia="ru-RU"/>
        </w:rPr>
        <w:t> - средняя цена 1 </w:t>
      </w:r>
      <w:proofErr w:type="spellStart"/>
      <w:r>
        <w:rPr>
          <w:sz w:val="26"/>
          <w:szCs w:val="26"/>
          <w:lang w:eastAsia="ru-RU"/>
        </w:rPr>
        <w:t>кВтч</w:t>
      </w:r>
      <w:proofErr w:type="spellEnd"/>
      <w:r>
        <w:rPr>
          <w:sz w:val="26"/>
          <w:szCs w:val="26"/>
          <w:lang w:eastAsia="ru-RU"/>
        </w:rPr>
        <w:t xml:space="preserve"> электроэнергии для i-</w:t>
      </w:r>
      <w:proofErr w:type="spellStart"/>
      <w:r>
        <w:rPr>
          <w:sz w:val="26"/>
          <w:szCs w:val="26"/>
          <w:lang w:eastAsia="ru-RU"/>
        </w:rPr>
        <w:t>го</w:t>
      </w:r>
      <w:proofErr w:type="spellEnd"/>
      <w:r>
        <w:rPr>
          <w:sz w:val="26"/>
          <w:szCs w:val="26"/>
          <w:lang w:eastAsia="ru-RU"/>
        </w:rPr>
        <w:t xml:space="preserve"> потребителя;</w:t>
      </w:r>
    </w:p>
    <w:p w:rsidR="00E36486" w:rsidRDefault="00230474">
      <w:pPr>
        <w:widowControl w:val="0"/>
        <w:rPr>
          <w:sz w:val="26"/>
          <w:szCs w:val="26"/>
          <w:lang w:eastAsia="ru-RU"/>
        </w:rPr>
      </w:pPr>
      <w:r>
        <w:rPr>
          <w:sz w:val="26"/>
          <w:szCs w:val="26"/>
          <w:lang w:val="en-US" w:eastAsia="ru-RU"/>
        </w:rPr>
        <w:t>S</w:t>
      </w:r>
      <w:r>
        <w:rPr>
          <w:sz w:val="26"/>
          <w:szCs w:val="26"/>
          <w:vertAlign w:val="subscript"/>
          <w:lang w:eastAsia="ru-RU"/>
        </w:rPr>
        <w:t>т</w:t>
      </w:r>
      <w:r>
        <w:rPr>
          <w:sz w:val="26"/>
          <w:szCs w:val="26"/>
          <w:lang w:eastAsia="ru-RU"/>
        </w:rPr>
        <w:t xml:space="preserve"> - расчетная составляющая средней себестоимости 1 </w:t>
      </w:r>
      <w:proofErr w:type="spellStart"/>
      <w:r>
        <w:rPr>
          <w:sz w:val="26"/>
          <w:szCs w:val="26"/>
          <w:lang w:eastAsia="ru-RU"/>
        </w:rPr>
        <w:t>кВтч</w:t>
      </w:r>
      <w:proofErr w:type="spellEnd"/>
      <w:r>
        <w:rPr>
          <w:sz w:val="26"/>
          <w:szCs w:val="26"/>
          <w:lang w:eastAsia="ru-RU"/>
        </w:rPr>
        <w:t xml:space="preserve"> отпускаемой потребителям электроэнергии в энергосистеме, определенная на период (месяц года), в котором произошло технологическое нарушение (авария).</w:t>
      </w:r>
    </w:p>
    <w:p w:rsidR="00E36486" w:rsidRDefault="00230474">
      <w:pPr>
        <w:pStyle w:val="af"/>
        <w:widowControl w:val="0"/>
        <w:numPr>
          <w:ilvl w:val="2"/>
          <w:numId w:val="12"/>
        </w:numPr>
        <w:spacing w:after="0" w:line="240" w:lineRule="auto"/>
        <w:ind w:left="0" w:firstLine="720"/>
        <w:jc w:val="both"/>
        <w:rPr>
          <w:sz w:val="26"/>
          <w:szCs w:val="26"/>
          <w:lang w:eastAsia="ru-RU"/>
        </w:rPr>
      </w:pPr>
      <w:r>
        <w:rPr>
          <w:sz w:val="26"/>
          <w:szCs w:val="26"/>
          <w:lang w:eastAsia="ru-RU"/>
        </w:rPr>
        <w:t xml:space="preserve"> Определение упущенной выгоды в результате технологического нарушения (аварии) на объектах электросетевого хозяйства ЕНЭС:</w:t>
      </w:r>
    </w:p>
    <w:p w:rsidR="00E36486" w:rsidRDefault="00230474">
      <w:pPr>
        <w:widowControl w:val="0"/>
        <w:rPr>
          <w:sz w:val="26"/>
          <w:szCs w:val="26"/>
          <w:lang w:eastAsia="ru-RU"/>
        </w:rPr>
      </w:pPr>
      <w:r>
        <w:rPr>
          <w:sz w:val="26"/>
          <w:szCs w:val="26"/>
          <w:lang w:eastAsia="ru-RU"/>
        </w:rPr>
        <w:t xml:space="preserve">Упущенная выгода определяется на основании снижения объема услуг </w:t>
      </w:r>
      <w:r>
        <w:rPr>
          <w:sz w:val="26"/>
          <w:szCs w:val="26"/>
          <w:lang w:eastAsia="ru-RU"/>
        </w:rPr>
        <w:br/>
        <w:t xml:space="preserve">по передаче электрической энергии, оплачиваемых потребителем электрической энергии (лицом, действующим в его интересах) за расчетный период по ставке, отражающей удельную величину расходов на содержание электрических сетей, </w:t>
      </w:r>
      <w:r>
        <w:rPr>
          <w:sz w:val="26"/>
          <w:szCs w:val="26"/>
          <w:lang w:eastAsia="ru-RU"/>
        </w:rPr>
        <w:br/>
      </w:r>
      <w:r>
        <w:rPr>
          <w:sz w:val="26"/>
          <w:szCs w:val="26"/>
          <w:lang w:eastAsia="ru-RU"/>
        </w:rPr>
        <w:lastRenderedPageBreak/>
        <w:t xml:space="preserve">в результате технологического нарушения (аварии), и приближенно определяется </w:t>
      </w:r>
      <w:r>
        <w:rPr>
          <w:sz w:val="26"/>
          <w:szCs w:val="26"/>
          <w:lang w:eastAsia="ru-RU"/>
        </w:rPr>
        <w:br/>
        <w:t>по формуле:</w:t>
      </w:r>
    </w:p>
    <w:p w:rsidR="00E36486" w:rsidRDefault="00C27C0E">
      <w:pPr>
        <w:widowControl w:val="0"/>
        <w:jc w:val="center"/>
        <w:rPr>
          <w:i/>
          <w:szCs w:val="28"/>
          <w:lang w:eastAsia="ru-RU"/>
        </w:rPr>
      </w:pPr>
      <m:oMath>
        <m:sSub>
          <m:sSubPr>
            <m:ctrlPr>
              <w:rPr>
                <w:rFonts w:ascii="Cambria Math" w:hAnsi="Cambria Math"/>
                <w:i/>
                <w:szCs w:val="28"/>
                <w:lang w:eastAsia="ru-RU"/>
              </w:rPr>
            </m:ctrlPr>
          </m:sSubPr>
          <m:e>
            <m:r>
              <w:rPr>
                <w:rFonts w:ascii="Cambria Math" w:hAnsi="Cambria Math"/>
                <w:szCs w:val="28"/>
                <w:lang w:eastAsia="ru-RU"/>
              </w:rPr>
              <m:t>У</m:t>
            </m:r>
          </m:e>
          <m:sub>
            <m:r>
              <w:rPr>
                <w:rFonts w:ascii="Cambria Math" w:hAnsi="Cambria Math"/>
                <w:szCs w:val="28"/>
                <w:lang w:eastAsia="ru-RU"/>
              </w:rPr>
              <m:t>3</m:t>
            </m:r>
          </m:sub>
        </m:sSub>
        <m:r>
          <w:rPr>
            <w:rFonts w:ascii="Cambria Math" w:hAnsi="Cambria Math"/>
            <w:szCs w:val="28"/>
            <w:lang w:eastAsia="ru-RU"/>
          </w:rPr>
          <m:t>=</m:t>
        </m:r>
        <m:r>
          <m:rPr>
            <m:sty m:val="p"/>
          </m:rPr>
          <w:rPr>
            <w:rFonts w:ascii="Cambria Math" w:hAnsi="Cambria Math"/>
            <w:szCs w:val="28"/>
            <w:lang w:eastAsia="ru-RU"/>
          </w:rPr>
          <m:t>(</m:t>
        </m:r>
        <m:sSub>
          <m:sSubPr>
            <m:ctrlPr>
              <w:rPr>
                <w:rFonts w:ascii="Cambria Math" w:hAnsi="Cambria Math"/>
                <w:szCs w:val="28"/>
                <w:lang w:eastAsia="ru-RU"/>
              </w:rPr>
            </m:ctrlPr>
          </m:sSubPr>
          <m:e>
            <m:r>
              <m:rPr>
                <m:sty m:val="p"/>
              </m:rPr>
              <w:rPr>
                <w:rFonts w:ascii="Cambria Math" w:hAnsi="Cambria Math"/>
                <w:szCs w:val="28"/>
                <w:lang w:eastAsia="ru-RU"/>
              </w:rPr>
              <m:t>P</m:t>
            </m:r>
          </m:e>
          <m:sub>
            <m:r>
              <m:rPr>
                <m:sty m:val="p"/>
              </m:rPr>
              <w:rPr>
                <w:rFonts w:ascii="Cambria Math" w:hAnsi="Cambria Math"/>
                <w:szCs w:val="28"/>
                <w:lang w:eastAsia="ru-RU"/>
              </w:rPr>
              <m:t>без учета ТН</m:t>
            </m:r>
          </m:sub>
        </m:sSub>
        <m:r>
          <m:rPr>
            <m:sty m:val="p"/>
          </m:rPr>
          <w:rPr>
            <w:rFonts w:ascii="Cambria Math" w:hAnsi="Cambria Math"/>
            <w:szCs w:val="28"/>
            <w:lang w:eastAsia="ru-RU"/>
          </w:rPr>
          <m:t>-</m:t>
        </m:r>
        <m:sSub>
          <m:sSubPr>
            <m:ctrlPr>
              <w:rPr>
                <w:rFonts w:ascii="Cambria Math" w:hAnsi="Cambria Math"/>
                <w:szCs w:val="28"/>
                <w:lang w:eastAsia="ru-RU"/>
              </w:rPr>
            </m:ctrlPr>
          </m:sSubPr>
          <m:e>
            <m:r>
              <m:rPr>
                <m:sty m:val="p"/>
              </m:rPr>
              <w:rPr>
                <w:rFonts w:ascii="Cambria Math" w:hAnsi="Cambria Math"/>
                <w:szCs w:val="28"/>
                <w:lang w:eastAsia="ru-RU"/>
              </w:rPr>
              <m:t>P</m:t>
            </m:r>
          </m:e>
          <m:sub>
            <m:r>
              <m:rPr>
                <m:sty m:val="p"/>
              </m:rPr>
              <w:rPr>
                <w:rFonts w:ascii="Cambria Math" w:hAnsi="Cambria Math"/>
                <w:szCs w:val="28"/>
                <w:lang w:eastAsia="ru-RU"/>
              </w:rPr>
              <m:t>ТН</m:t>
            </m:r>
          </m:sub>
        </m:sSub>
        <m:r>
          <m:rPr>
            <m:sty m:val="p"/>
          </m:rPr>
          <w:rPr>
            <w:rFonts w:ascii="Cambria Math" w:hAnsi="Cambria Math"/>
            <w:szCs w:val="28"/>
            <w:lang w:eastAsia="ru-RU"/>
          </w:rPr>
          <m:t>)×</m:t>
        </m:r>
        <m:sSub>
          <m:sSubPr>
            <m:ctrlPr>
              <w:rPr>
                <w:rFonts w:ascii="Cambria Math" w:hAnsi="Cambria Math"/>
                <w:szCs w:val="28"/>
                <w:lang w:eastAsia="ru-RU"/>
              </w:rPr>
            </m:ctrlPr>
          </m:sSubPr>
          <m:e>
            <m:r>
              <m:rPr>
                <m:sty m:val="p"/>
              </m:rPr>
              <w:rPr>
                <w:rFonts w:ascii="Cambria Math" w:hAnsi="Cambria Math"/>
                <w:szCs w:val="28"/>
                <w:lang w:val="en-US" w:eastAsia="ru-RU"/>
              </w:rPr>
              <m:t>T</m:t>
            </m:r>
          </m:e>
          <m:sub>
            <m:r>
              <m:rPr>
                <m:sty m:val="p"/>
              </m:rPr>
              <w:rPr>
                <w:rFonts w:ascii="Cambria Math" w:hAnsi="Cambria Math"/>
                <w:szCs w:val="28"/>
                <w:lang w:eastAsia="ru-RU"/>
              </w:rPr>
              <m:t>сод</m:t>
            </m:r>
          </m:sub>
        </m:sSub>
        <m:d>
          <m:dPr>
            <m:begChr m:val="["/>
            <m:endChr m:val="]"/>
            <m:ctrlPr>
              <w:rPr>
                <w:rFonts w:ascii="Cambria Math" w:hAnsi="Cambria Math"/>
                <w:i/>
                <w:szCs w:val="28"/>
                <w:lang w:val="en-US" w:eastAsia="ru-RU"/>
              </w:rPr>
            </m:ctrlPr>
          </m:dPr>
          <m:e>
            <m:r>
              <w:rPr>
                <w:rFonts w:ascii="Cambria Math" w:hAnsi="Cambria Math"/>
                <w:szCs w:val="28"/>
                <w:lang w:eastAsia="ru-RU"/>
              </w:rPr>
              <m:t>руб.</m:t>
            </m:r>
          </m:e>
        </m:d>
      </m:oMath>
      <w:r w:rsidR="00230474">
        <w:rPr>
          <w:szCs w:val="28"/>
          <w:lang w:eastAsia="ru-RU"/>
        </w:rPr>
        <w:t>, (5.1)</w:t>
      </w:r>
    </w:p>
    <w:p w:rsidR="00E36486" w:rsidRDefault="00230474">
      <w:pPr>
        <w:widowControl w:val="0"/>
        <w:rPr>
          <w:sz w:val="26"/>
          <w:szCs w:val="26"/>
          <w:lang w:eastAsia="ru-RU"/>
        </w:rPr>
      </w:pPr>
      <w:r>
        <w:rPr>
          <w:sz w:val="26"/>
          <w:szCs w:val="26"/>
          <w:lang w:eastAsia="ru-RU"/>
        </w:rPr>
        <w:t>где:</w:t>
      </w:r>
    </w:p>
    <w:p w:rsidR="00E36486" w:rsidRDefault="00C27C0E">
      <w:pPr>
        <w:pStyle w:val="af7"/>
        <w:widowControl w:val="0"/>
        <w:spacing w:before="0" w:beforeAutospacing="0" w:after="0" w:afterAutospacing="0"/>
        <w:ind w:firstLine="539"/>
        <w:jc w:val="both"/>
        <w:rPr>
          <w:sz w:val="26"/>
          <w:szCs w:val="26"/>
        </w:rPr>
      </w:pPr>
      <m:oMath>
        <m:sSub>
          <m:sSubPr>
            <m:ctrlPr>
              <w:rPr>
                <w:rFonts w:ascii="Cambria Math" w:hAnsi="Cambria Math"/>
                <w:sz w:val="26"/>
                <w:szCs w:val="26"/>
              </w:rPr>
            </m:ctrlPr>
          </m:sSubPr>
          <m:e>
            <m:r>
              <m:rPr>
                <m:sty m:val="p"/>
              </m:rPr>
              <w:rPr>
                <w:rFonts w:ascii="Cambria Math" w:hAnsi="Cambria Math"/>
                <w:sz w:val="26"/>
                <w:szCs w:val="26"/>
              </w:rPr>
              <m:t>P</m:t>
            </m:r>
          </m:e>
          <m:sub>
            <m:r>
              <m:rPr>
                <m:sty m:val="p"/>
              </m:rPr>
              <w:rPr>
                <w:rFonts w:ascii="Cambria Math" w:hAnsi="Cambria Math"/>
                <w:sz w:val="26"/>
                <w:szCs w:val="26"/>
              </w:rPr>
              <m:t>без учета ТН</m:t>
            </m:r>
          </m:sub>
        </m:sSub>
      </m:oMath>
      <w:r w:rsidR="00230474">
        <w:rPr>
          <w:sz w:val="26"/>
          <w:szCs w:val="26"/>
        </w:rPr>
        <w:t> - среднее арифметическое значение мощности потребителя электрической энергии за месяц, в котором произошло технологическое нарушение (авария), без учета влияния данного технологического нарушения (аварии), МВт;</w:t>
      </w:r>
    </w:p>
    <w:p w:rsidR="00E36486" w:rsidRDefault="00C27C0E">
      <w:pPr>
        <w:pStyle w:val="af7"/>
        <w:widowControl w:val="0"/>
        <w:spacing w:before="0" w:beforeAutospacing="0" w:after="0" w:afterAutospacing="0"/>
        <w:ind w:firstLine="539"/>
        <w:jc w:val="both"/>
        <w:rPr>
          <w:sz w:val="26"/>
          <w:szCs w:val="26"/>
        </w:rPr>
      </w:pPr>
      <m:oMath>
        <m:sSub>
          <m:sSubPr>
            <m:ctrlPr>
              <w:rPr>
                <w:rFonts w:ascii="Cambria Math" w:hAnsi="Cambria Math"/>
                <w:sz w:val="26"/>
                <w:szCs w:val="26"/>
              </w:rPr>
            </m:ctrlPr>
          </m:sSubPr>
          <m:e>
            <m:r>
              <m:rPr>
                <m:sty m:val="p"/>
              </m:rPr>
              <w:rPr>
                <w:rFonts w:ascii="Cambria Math" w:hAnsi="Cambria Math"/>
                <w:sz w:val="26"/>
                <w:szCs w:val="26"/>
              </w:rPr>
              <m:t>P</m:t>
            </m:r>
          </m:e>
          <m:sub>
            <m:r>
              <m:rPr>
                <m:sty m:val="p"/>
              </m:rPr>
              <w:rPr>
                <w:rFonts w:ascii="Cambria Math" w:hAnsi="Cambria Math"/>
                <w:sz w:val="26"/>
                <w:szCs w:val="26"/>
              </w:rPr>
              <m:t>ТН</m:t>
            </m:r>
          </m:sub>
        </m:sSub>
      </m:oMath>
      <w:r w:rsidR="00230474">
        <w:rPr>
          <w:sz w:val="26"/>
          <w:szCs w:val="26"/>
        </w:rPr>
        <w:t xml:space="preserve">- среднее арифметическое значение мощности потребителя электрической энергии за месяц, в котором произошло технологическое нарушение (авария), </w:t>
      </w:r>
      <w:r w:rsidR="00230474">
        <w:rPr>
          <w:sz w:val="26"/>
          <w:szCs w:val="26"/>
        </w:rPr>
        <w:br/>
        <w:t>с учетом влияния данного технологического нарушения (аварии), МВт;</w:t>
      </w:r>
    </w:p>
    <w:p w:rsidR="00E36486" w:rsidRDefault="00C27C0E">
      <w:pPr>
        <w:pStyle w:val="af7"/>
        <w:widowControl w:val="0"/>
        <w:spacing w:before="0" w:beforeAutospacing="0" w:after="0" w:afterAutospacing="0"/>
        <w:ind w:firstLine="539"/>
        <w:jc w:val="both"/>
        <w:rPr>
          <w:sz w:val="26"/>
          <w:szCs w:val="26"/>
        </w:rPr>
      </w:pPr>
      <m:oMath>
        <m:sSub>
          <m:sSubPr>
            <m:ctrlPr>
              <w:rPr>
                <w:rFonts w:ascii="Cambria Math" w:hAnsi="Cambria Math"/>
                <w:sz w:val="26"/>
                <w:szCs w:val="26"/>
              </w:rPr>
            </m:ctrlPr>
          </m:sSubPr>
          <m:e>
            <m:r>
              <m:rPr>
                <m:sty m:val="p"/>
              </m:rPr>
              <w:rPr>
                <w:rFonts w:ascii="Cambria Math" w:hAnsi="Cambria Math"/>
                <w:sz w:val="26"/>
                <w:szCs w:val="26"/>
                <w:lang w:val="en-US"/>
              </w:rPr>
              <m:t>T</m:t>
            </m:r>
          </m:e>
          <m:sub>
            <m:r>
              <m:rPr>
                <m:sty m:val="p"/>
              </m:rPr>
              <w:rPr>
                <w:rFonts w:ascii="Cambria Math" w:hAnsi="Cambria Math"/>
                <w:sz w:val="26"/>
                <w:szCs w:val="26"/>
              </w:rPr>
              <m:t>сод</m:t>
            </m:r>
          </m:sub>
        </m:sSub>
      </m:oMath>
      <w:r w:rsidR="00230474">
        <w:rPr>
          <w:sz w:val="26"/>
          <w:szCs w:val="26"/>
        </w:rPr>
        <w:t xml:space="preserve"> - </w:t>
      </w:r>
      <w:r w:rsidR="00230474">
        <w:rPr>
          <w:iCs/>
          <w:sz w:val="26"/>
          <w:szCs w:val="26"/>
        </w:rPr>
        <w:t>ставка тарифа на услуги по передаче электрической энергии на содержание объектов электросетевого хозяйства ЕНЭС, утвержденная уполномоченным федеральным органом исполнительной власти в области регулирования тарифов, руб./МВт в месяц.</w:t>
      </w:r>
    </w:p>
    <w:p w:rsidR="00E36486" w:rsidRDefault="00230474">
      <w:pPr>
        <w:pStyle w:val="af7"/>
        <w:widowControl w:val="0"/>
        <w:spacing w:before="0" w:beforeAutospacing="0" w:after="0" w:afterAutospacing="0"/>
        <w:ind w:firstLine="540"/>
        <w:jc w:val="both"/>
        <w:rPr>
          <w:sz w:val="26"/>
          <w:szCs w:val="26"/>
        </w:rPr>
      </w:pPr>
      <w:r>
        <w:rPr>
          <w:sz w:val="26"/>
          <w:szCs w:val="26"/>
        </w:rPr>
        <w:t xml:space="preserve">При определении </w:t>
      </w:r>
      <m:oMath>
        <m:sSub>
          <m:sSubPr>
            <m:ctrlPr>
              <w:rPr>
                <w:rFonts w:ascii="Cambria Math" w:hAnsi="Cambria Math"/>
                <w:sz w:val="26"/>
                <w:szCs w:val="26"/>
              </w:rPr>
            </m:ctrlPr>
          </m:sSubPr>
          <m:e>
            <m:r>
              <m:rPr>
                <m:sty m:val="p"/>
              </m:rPr>
              <w:rPr>
                <w:rFonts w:ascii="Cambria Math" w:hAnsi="Cambria Math"/>
                <w:sz w:val="26"/>
                <w:szCs w:val="26"/>
              </w:rPr>
              <m:t>P</m:t>
            </m:r>
          </m:e>
          <m:sub>
            <m:r>
              <m:rPr>
                <m:sty m:val="p"/>
              </m:rPr>
              <w:rPr>
                <w:rFonts w:ascii="Cambria Math" w:hAnsi="Cambria Math"/>
                <w:sz w:val="26"/>
                <w:szCs w:val="26"/>
              </w:rPr>
              <m:t>без учета ТН</m:t>
            </m:r>
          </m:sub>
        </m:sSub>
      </m:oMath>
      <w:r>
        <w:rPr>
          <w:sz w:val="26"/>
          <w:szCs w:val="26"/>
        </w:rPr>
        <w:t xml:space="preserve"> учитываются следующие особенности:</w:t>
      </w:r>
    </w:p>
    <w:p w:rsidR="00E36486" w:rsidRDefault="00230474">
      <w:pPr>
        <w:pStyle w:val="af7"/>
        <w:widowControl w:val="0"/>
        <w:numPr>
          <w:ilvl w:val="0"/>
          <w:numId w:val="17"/>
        </w:numPr>
        <w:tabs>
          <w:tab w:val="left" w:pos="993"/>
        </w:tabs>
        <w:spacing w:before="0" w:beforeAutospacing="0" w:after="0" w:afterAutospacing="0"/>
        <w:ind w:left="0" w:firstLine="709"/>
        <w:jc w:val="both"/>
        <w:rPr>
          <w:sz w:val="26"/>
          <w:szCs w:val="26"/>
        </w:rPr>
      </w:pPr>
      <w:r>
        <w:rPr>
          <w:sz w:val="26"/>
          <w:szCs w:val="26"/>
        </w:rPr>
        <w:t xml:space="preserve">расчет осуществляется за календарный месяц, в котором произошло технологическое нарушение (авария), в соответствии с пунктом 15(1) Правил недискриминационного доступа к услугам по передаче электрической энергии </w:t>
      </w:r>
      <w:r w:rsidR="00B02DB5">
        <w:rPr>
          <w:sz w:val="26"/>
          <w:szCs w:val="26"/>
        </w:rPr>
        <w:br/>
      </w:r>
      <w:r>
        <w:rPr>
          <w:sz w:val="26"/>
          <w:szCs w:val="26"/>
        </w:rPr>
        <w:t>и ока</w:t>
      </w:r>
      <w:r w:rsidR="00B02DB5">
        <w:rPr>
          <w:sz w:val="26"/>
          <w:szCs w:val="26"/>
        </w:rPr>
        <w:t>зания этих услуг, утвержденных П</w:t>
      </w:r>
      <w:r>
        <w:rPr>
          <w:sz w:val="26"/>
          <w:szCs w:val="26"/>
        </w:rPr>
        <w:t xml:space="preserve">остановлением Правительства Российской Федерации от 27.12.2004 № 861; </w:t>
      </w:r>
    </w:p>
    <w:p w:rsidR="00E36486" w:rsidRDefault="00230474">
      <w:pPr>
        <w:pStyle w:val="af7"/>
        <w:widowControl w:val="0"/>
        <w:numPr>
          <w:ilvl w:val="0"/>
          <w:numId w:val="17"/>
        </w:numPr>
        <w:tabs>
          <w:tab w:val="left" w:pos="993"/>
        </w:tabs>
        <w:spacing w:before="0" w:beforeAutospacing="0" w:after="0" w:afterAutospacing="0"/>
        <w:ind w:left="0" w:firstLine="709"/>
        <w:jc w:val="both"/>
        <w:rPr>
          <w:sz w:val="26"/>
          <w:szCs w:val="26"/>
        </w:rPr>
      </w:pPr>
      <w:r>
        <w:rPr>
          <w:sz w:val="26"/>
          <w:szCs w:val="26"/>
        </w:rPr>
        <w:t xml:space="preserve">величина мощности за период времени, в котором произошло отключение/ограничение потребителя электрической энергии в результате технологического нарушения (аварии), принимается равной величине мощности </w:t>
      </w:r>
      <w:r w:rsidR="00B02DB5">
        <w:rPr>
          <w:sz w:val="26"/>
          <w:szCs w:val="26"/>
        </w:rPr>
        <w:br/>
      </w:r>
      <w:r>
        <w:rPr>
          <w:sz w:val="26"/>
          <w:szCs w:val="26"/>
        </w:rPr>
        <w:t>за соответствующий характерный период времени, предшествующий возникновению технологического нарушения (аварии);</w:t>
      </w:r>
    </w:p>
    <w:p w:rsidR="00E36486" w:rsidRDefault="00230474">
      <w:pPr>
        <w:pStyle w:val="af7"/>
        <w:widowControl w:val="0"/>
        <w:numPr>
          <w:ilvl w:val="0"/>
          <w:numId w:val="17"/>
        </w:numPr>
        <w:tabs>
          <w:tab w:val="left" w:pos="993"/>
        </w:tabs>
        <w:spacing w:before="0" w:beforeAutospacing="0" w:after="0" w:afterAutospacing="0"/>
        <w:ind w:left="0" w:firstLine="709"/>
        <w:jc w:val="both"/>
        <w:rPr>
          <w:sz w:val="26"/>
          <w:szCs w:val="26"/>
        </w:rPr>
      </w:pPr>
      <w:r>
        <w:rPr>
          <w:sz w:val="26"/>
          <w:szCs w:val="26"/>
        </w:rPr>
        <w:t xml:space="preserve">в случае если расчет величины упущенной выгоды осуществляется </w:t>
      </w:r>
      <w:r>
        <w:rPr>
          <w:sz w:val="26"/>
          <w:szCs w:val="26"/>
        </w:rPr>
        <w:br/>
        <w:t xml:space="preserve">до завершения месяца, в котором произошло технологическое нарушение (авария), </w:t>
      </w:r>
      <w:r>
        <w:rPr>
          <w:sz w:val="26"/>
          <w:szCs w:val="26"/>
        </w:rPr>
        <w:br/>
        <w:t xml:space="preserve">то величина мощности за период времени с момента расчета упущенной выгоды </w:t>
      </w:r>
      <w:r>
        <w:rPr>
          <w:sz w:val="26"/>
          <w:szCs w:val="26"/>
        </w:rPr>
        <w:br/>
        <w:t>до конца месяца принимается равной величине мощности за аналогичный период времени предыдущего месяца с учетом рабочих и выходных/нерабочих праздничных дней.</w:t>
      </w:r>
    </w:p>
    <w:p w:rsidR="00E36486" w:rsidRDefault="00230474">
      <w:pPr>
        <w:pStyle w:val="af7"/>
        <w:widowControl w:val="0"/>
        <w:spacing w:before="0" w:beforeAutospacing="0" w:after="0" w:afterAutospacing="0"/>
        <w:ind w:firstLine="540"/>
        <w:jc w:val="both"/>
        <w:rPr>
          <w:sz w:val="26"/>
          <w:szCs w:val="26"/>
        </w:rPr>
      </w:pPr>
      <w:r>
        <w:rPr>
          <w:sz w:val="26"/>
          <w:szCs w:val="26"/>
        </w:rPr>
        <w:t xml:space="preserve">При определении </w:t>
      </w:r>
      <m:oMath>
        <m:sSub>
          <m:sSubPr>
            <m:ctrlPr>
              <w:rPr>
                <w:rFonts w:ascii="Cambria Math" w:hAnsi="Cambria Math"/>
                <w:sz w:val="26"/>
                <w:szCs w:val="26"/>
              </w:rPr>
            </m:ctrlPr>
          </m:sSubPr>
          <m:e>
            <m:r>
              <m:rPr>
                <m:sty m:val="p"/>
              </m:rPr>
              <w:rPr>
                <w:rFonts w:ascii="Cambria Math" w:hAnsi="Cambria Math"/>
                <w:sz w:val="26"/>
                <w:szCs w:val="26"/>
              </w:rPr>
              <m:t>P</m:t>
            </m:r>
          </m:e>
          <m:sub>
            <m:r>
              <m:rPr>
                <m:sty m:val="p"/>
              </m:rPr>
              <w:rPr>
                <w:rFonts w:ascii="Cambria Math" w:hAnsi="Cambria Math"/>
                <w:sz w:val="26"/>
                <w:szCs w:val="26"/>
              </w:rPr>
              <m:t>ТН</m:t>
            </m:r>
          </m:sub>
        </m:sSub>
      </m:oMath>
      <w:r>
        <w:rPr>
          <w:sz w:val="26"/>
          <w:szCs w:val="26"/>
        </w:rPr>
        <w:t xml:space="preserve"> учитываются следующие особенности:</w:t>
      </w:r>
    </w:p>
    <w:p w:rsidR="00E36486" w:rsidRDefault="00230474">
      <w:pPr>
        <w:pStyle w:val="af7"/>
        <w:widowControl w:val="0"/>
        <w:numPr>
          <w:ilvl w:val="0"/>
          <w:numId w:val="17"/>
        </w:numPr>
        <w:tabs>
          <w:tab w:val="left" w:pos="993"/>
        </w:tabs>
        <w:spacing w:before="0" w:beforeAutospacing="0" w:after="0" w:afterAutospacing="0"/>
        <w:ind w:left="0" w:firstLine="709"/>
        <w:jc w:val="both"/>
        <w:rPr>
          <w:sz w:val="26"/>
          <w:szCs w:val="26"/>
        </w:rPr>
      </w:pPr>
      <w:r>
        <w:rPr>
          <w:sz w:val="26"/>
          <w:szCs w:val="26"/>
        </w:rPr>
        <w:t xml:space="preserve">расчет осуществляется за календарный месяц, в котором произошло технологическое нарушение (авария), в соответствии с пунктом 15(1) Правил недискриминационного доступа к услугам по передаче электрической энергии </w:t>
      </w:r>
      <w:r>
        <w:rPr>
          <w:sz w:val="26"/>
          <w:szCs w:val="26"/>
        </w:rPr>
        <w:br/>
        <w:t>и ока</w:t>
      </w:r>
      <w:r w:rsidR="00B02DB5">
        <w:rPr>
          <w:sz w:val="26"/>
          <w:szCs w:val="26"/>
        </w:rPr>
        <w:t>зания этих услуг, утвержденных П</w:t>
      </w:r>
      <w:r>
        <w:rPr>
          <w:sz w:val="26"/>
          <w:szCs w:val="26"/>
        </w:rPr>
        <w:t xml:space="preserve">остановлением Правительства Российской Федерации от 27.12.2004 № 861; </w:t>
      </w:r>
    </w:p>
    <w:p w:rsidR="00E36486" w:rsidRDefault="00230474">
      <w:pPr>
        <w:pStyle w:val="af7"/>
        <w:widowControl w:val="0"/>
        <w:numPr>
          <w:ilvl w:val="0"/>
          <w:numId w:val="17"/>
        </w:numPr>
        <w:tabs>
          <w:tab w:val="left" w:pos="993"/>
        </w:tabs>
        <w:spacing w:before="0" w:beforeAutospacing="0" w:after="0" w:afterAutospacing="0"/>
        <w:ind w:left="0" w:firstLine="709"/>
        <w:jc w:val="both"/>
        <w:rPr>
          <w:sz w:val="26"/>
          <w:szCs w:val="26"/>
        </w:rPr>
      </w:pPr>
      <w:r>
        <w:rPr>
          <w:sz w:val="26"/>
          <w:szCs w:val="26"/>
        </w:rPr>
        <w:t>величина мощности за период времени, в котором произошло отключение/ограничение потребителя электрической энергии в результате технологического нарушения (аварии), принимается равной фактической величине мощности;</w:t>
      </w:r>
    </w:p>
    <w:p w:rsidR="00E36486" w:rsidRDefault="00230474">
      <w:pPr>
        <w:pStyle w:val="af7"/>
        <w:widowControl w:val="0"/>
        <w:numPr>
          <w:ilvl w:val="0"/>
          <w:numId w:val="17"/>
        </w:numPr>
        <w:tabs>
          <w:tab w:val="left" w:pos="993"/>
        </w:tabs>
        <w:spacing w:before="0" w:beforeAutospacing="0" w:after="0" w:afterAutospacing="0"/>
        <w:ind w:left="0" w:firstLine="709"/>
        <w:jc w:val="both"/>
        <w:rPr>
          <w:sz w:val="26"/>
          <w:szCs w:val="26"/>
        </w:rPr>
      </w:pPr>
      <w:r>
        <w:rPr>
          <w:sz w:val="26"/>
          <w:szCs w:val="26"/>
        </w:rPr>
        <w:t xml:space="preserve">в случае если расчет величины упущенной выгоды осуществляется </w:t>
      </w:r>
      <w:r>
        <w:rPr>
          <w:sz w:val="26"/>
          <w:szCs w:val="26"/>
        </w:rPr>
        <w:br/>
        <w:t xml:space="preserve">до завершения месяца, в котором произошло технологическое нарушение (авария), </w:t>
      </w:r>
      <w:r>
        <w:rPr>
          <w:sz w:val="26"/>
          <w:szCs w:val="26"/>
        </w:rPr>
        <w:br/>
        <w:t xml:space="preserve">то величина мощности за период времени с момента расчета упущенной выгоды </w:t>
      </w:r>
      <w:r>
        <w:rPr>
          <w:sz w:val="26"/>
          <w:szCs w:val="26"/>
        </w:rPr>
        <w:br/>
        <w:t>до конца месяца принимается равной величине мощности за аналогичный период времени предыдущего месяца с учетом рабочих и выходных/нерабочих праздничных дней.</w:t>
      </w:r>
    </w:p>
    <w:p w:rsidR="00E36486" w:rsidRDefault="00230474">
      <w:pPr>
        <w:pStyle w:val="af7"/>
        <w:widowControl w:val="0"/>
        <w:spacing w:before="0" w:beforeAutospacing="0" w:after="0" w:afterAutospacing="0"/>
        <w:ind w:firstLine="709"/>
        <w:jc w:val="both"/>
        <w:rPr>
          <w:sz w:val="26"/>
          <w:szCs w:val="26"/>
        </w:rPr>
      </w:pPr>
      <w:r>
        <w:rPr>
          <w:sz w:val="26"/>
          <w:szCs w:val="26"/>
        </w:rPr>
        <w:lastRenderedPageBreak/>
        <w:t>Упущенная выгода в результате отключения/ограничения смежных сетевых организаций принимается равной «0».</w:t>
      </w:r>
    </w:p>
    <w:p w:rsidR="00E36486" w:rsidRDefault="00230474">
      <w:pPr>
        <w:widowControl w:val="0"/>
        <w:numPr>
          <w:ilvl w:val="1"/>
          <w:numId w:val="12"/>
        </w:numPr>
        <w:tabs>
          <w:tab w:val="left" w:pos="1276"/>
        </w:tabs>
        <w:ind w:left="0" w:firstLine="709"/>
        <w:rPr>
          <w:sz w:val="26"/>
          <w:szCs w:val="26"/>
          <w:lang w:eastAsia="ru-RU"/>
        </w:rPr>
      </w:pPr>
      <w:r>
        <w:rPr>
          <w:sz w:val="26"/>
          <w:szCs w:val="26"/>
          <w:lang w:eastAsia="ru-RU"/>
        </w:rPr>
        <w:t xml:space="preserve">Ущерб от ухудшения технологических параметров определяется </w:t>
      </w:r>
      <w:r>
        <w:rPr>
          <w:sz w:val="26"/>
          <w:szCs w:val="26"/>
          <w:lang w:eastAsia="ru-RU"/>
        </w:rPr>
        <w:br/>
        <w:t xml:space="preserve">при технологических нарушениях (авариях) в энергосистеме, если они приводят </w:t>
      </w:r>
      <w:r>
        <w:rPr>
          <w:sz w:val="26"/>
          <w:szCs w:val="26"/>
          <w:lang w:eastAsia="ru-RU"/>
        </w:rPr>
        <w:br/>
        <w:t xml:space="preserve">к необходимости ввода резерва генерирующей мощности взамен выбывшей мощности и (или) к существенным изменениям режима работы электрической сети. В практике эксплуатации это может случиться при выходе из работы основных элементов энергосистемы (системообразующих линий электропередачи, межсистемных связей, крупных блоков электростанций, мощных трансформаторов </w:t>
      </w:r>
      <w:r w:rsidR="00B02DB5">
        <w:rPr>
          <w:sz w:val="26"/>
          <w:szCs w:val="26"/>
          <w:lang w:eastAsia="ru-RU"/>
        </w:rPr>
        <w:br/>
      </w:r>
      <w:r>
        <w:rPr>
          <w:sz w:val="26"/>
          <w:szCs w:val="26"/>
          <w:lang w:eastAsia="ru-RU"/>
        </w:rPr>
        <w:t xml:space="preserve">и автотрансформаторов) с каскадным развитием аварии. Ущерб происходит в случае увеличения потерь электроэнергии в электрической сети, отклонения параметров послеаварийного режима от параметров, рассчитанных для нормального режима. Строгий учет всех изменений параметров послеаварийного режима связан </w:t>
      </w:r>
      <w:r>
        <w:rPr>
          <w:sz w:val="26"/>
          <w:szCs w:val="26"/>
          <w:lang w:eastAsia="ru-RU"/>
        </w:rPr>
        <w:br/>
        <w:t>с проведением большого объема расчетов. Ниже даются рекомендации для получения приближенной оценки составляющей ущерба от ухудшения технологических параметров с приемлемой для практики точностью.</w:t>
      </w:r>
    </w:p>
    <w:p w:rsidR="00E36486" w:rsidRDefault="00230474">
      <w:pPr>
        <w:widowControl w:val="0"/>
        <w:rPr>
          <w:sz w:val="26"/>
          <w:szCs w:val="26"/>
          <w:lang w:eastAsia="ru-RU"/>
        </w:rPr>
      </w:pPr>
      <w:r>
        <w:rPr>
          <w:sz w:val="26"/>
          <w:szCs w:val="26"/>
          <w:lang w:eastAsia="ru-RU"/>
        </w:rPr>
        <w:t xml:space="preserve">При выходе из работы основного оборудования на длительное время </w:t>
      </w:r>
      <w:r>
        <w:rPr>
          <w:sz w:val="26"/>
          <w:szCs w:val="26"/>
          <w:lang w:eastAsia="ru-RU"/>
        </w:rPr>
        <w:br/>
        <w:t>и существенном изменении режима работы электрической сети требуется учитывать увеличение потерь электроэнергии в электрической сети в составляющей экономического ущерба от ухудшения технологических параметров. Приближенная оценка ущерба от увеличения потерь электроэнергии в электрической сети может быть вычислена по формуле:</w:t>
      </w:r>
    </w:p>
    <w:p w:rsidR="00E36486" w:rsidRDefault="00C27C0E">
      <w:pPr>
        <w:widowControl w:val="0"/>
        <w:jc w:val="center"/>
        <w:rPr>
          <w:i/>
          <w:szCs w:val="28"/>
          <w:lang w:eastAsia="ru-RU"/>
        </w:rPr>
      </w:pPr>
      <m:oMath>
        <m:sSub>
          <m:sSubPr>
            <m:ctrlPr>
              <w:rPr>
                <w:rFonts w:ascii="Cambria Math" w:hAnsi="Cambria Math"/>
                <w:i/>
                <w:szCs w:val="28"/>
                <w:lang w:eastAsia="ru-RU"/>
              </w:rPr>
            </m:ctrlPr>
          </m:sSubPr>
          <m:e>
            <m:r>
              <w:rPr>
                <w:rFonts w:ascii="Cambria Math" w:hAnsi="Cambria Math"/>
                <w:szCs w:val="28"/>
                <w:lang w:eastAsia="ru-RU"/>
              </w:rPr>
              <m:t>У</m:t>
            </m:r>
          </m:e>
          <m:sub>
            <m:r>
              <w:rPr>
                <w:rFonts w:ascii="Cambria Math" w:hAnsi="Cambria Math"/>
                <w:szCs w:val="28"/>
                <w:lang w:eastAsia="ru-RU"/>
              </w:rPr>
              <m:t>4</m:t>
            </m:r>
          </m:sub>
        </m:sSub>
        <m:r>
          <w:rPr>
            <w:rFonts w:ascii="Cambria Math" w:hAnsi="Cambria Math"/>
            <w:szCs w:val="28"/>
            <w:lang w:eastAsia="ru-RU"/>
          </w:rPr>
          <m:t>=</m:t>
        </m:r>
        <m:d>
          <m:dPr>
            <m:ctrlPr>
              <w:rPr>
                <w:rFonts w:ascii="Cambria Math" w:hAnsi="Cambria Math"/>
                <w:i/>
                <w:szCs w:val="28"/>
                <w:lang w:eastAsia="ru-RU"/>
              </w:rPr>
            </m:ctrlPr>
          </m:dPr>
          <m:e>
            <m:sSub>
              <m:sSubPr>
                <m:ctrlPr>
                  <w:rPr>
                    <w:rFonts w:ascii="Cambria Math" w:hAnsi="Cambria Math"/>
                    <w:i/>
                    <w:szCs w:val="28"/>
                    <w:lang w:eastAsia="ru-RU"/>
                  </w:rPr>
                </m:ctrlPr>
              </m:sSubPr>
              <m:e>
                <m:r>
                  <w:rPr>
                    <w:rFonts w:ascii="Cambria Math" w:hAnsi="Cambria Math"/>
                    <w:szCs w:val="28"/>
                    <w:lang w:val="en-US" w:eastAsia="ru-RU"/>
                  </w:rPr>
                  <m:t>dW</m:t>
                </m:r>
              </m:e>
              <m:sub>
                <m:r>
                  <w:rPr>
                    <w:rFonts w:ascii="Cambria Math" w:hAnsi="Cambria Math"/>
                    <w:szCs w:val="28"/>
                    <w:lang w:eastAsia="ru-RU"/>
                  </w:rPr>
                  <m:t>фак</m:t>
                </m:r>
              </m:sub>
            </m:sSub>
            <m:r>
              <w:rPr>
                <w:rFonts w:ascii="Cambria Math" w:hAnsi="Cambria Math"/>
                <w:szCs w:val="28"/>
                <w:lang w:eastAsia="ru-RU"/>
              </w:rPr>
              <m:t>-</m:t>
            </m:r>
            <m:sSub>
              <m:sSubPr>
                <m:ctrlPr>
                  <w:rPr>
                    <w:rFonts w:ascii="Cambria Math" w:hAnsi="Cambria Math"/>
                    <w:i/>
                    <w:szCs w:val="28"/>
                    <w:lang w:eastAsia="ru-RU"/>
                  </w:rPr>
                </m:ctrlPr>
              </m:sSubPr>
              <m:e>
                <m:r>
                  <w:rPr>
                    <w:rFonts w:ascii="Cambria Math" w:hAnsi="Cambria Math"/>
                    <w:szCs w:val="28"/>
                    <w:lang w:val="en-US" w:eastAsia="ru-RU"/>
                  </w:rPr>
                  <m:t>dW</m:t>
                </m:r>
              </m:e>
              <m:sub>
                <m:r>
                  <w:rPr>
                    <w:rFonts w:ascii="Cambria Math" w:hAnsi="Cambria Math"/>
                    <w:szCs w:val="28"/>
                    <w:lang w:eastAsia="ru-RU"/>
                  </w:rPr>
                  <m:t>рас</m:t>
                </m:r>
              </m:sub>
            </m:sSub>
          </m:e>
        </m:d>
        <m:r>
          <w:rPr>
            <w:rFonts w:ascii="Cambria Math" w:hAnsi="Cambria Math"/>
            <w:szCs w:val="28"/>
            <w:lang w:eastAsia="ru-RU"/>
          </w:rPr>
          <m:t>×</m:t>
        </m:r>
        <m:d>
          <m:dPr>
            <m:ctrlPr>
              <w:rPr>
                <w:rFonts w:ascii="Cambria Math" w:hAnsi="Cambria Math"/>
                <w:i/>
                <w:szCs w:val="28"/>
                <w:lang w:eastAsia="ru-RU"/>
              </w:rPr>
            </m:ctrlPr>
          </m:dPr>
          <m:e>
            <m:sSub>
              <m:sSubPr>
                <m:ctrlPr>
                  <w:rPr>
                    <w:rFonts w:ascii="Cambria Math" w:hAnsi="Cambria Math"/>
                    <w:i/>
                    <w:szCs w:val="28"/>
                    <w:lang w:eastAsia="ru-RU"/>
                  </w:rPr>
                </m:ctrlPr>
              </m:sSubPr>
              <m:e>
                <m:r>
                  <w:rPr>
                    <w:rFonts w:ascii="Cambria Math" w:hAnsi="Cambria Math"/>
                    <w:szCs w:val="28"/>
                    <w:lang w:eastAsia="ru-RU"/>
                  </w:rPr>
                  <m:t>Ц</m:t>
                </m:r>
              </m:e>
              <m:sub>
                <m:r>
                  <w:rPr>
                    <w:rFonts w:ascii="Cambria Math" w:hAnsi="Cambria Math"/>
                    <w:szCs w:val="28"/>
                    <w:lang w:val="en-US" w:eastAsia="ru-RU"/>
                  </w:rPr>
                  <m:t>i</m:t>
                </m:r>
              </m:sub>
            </m:sSub>
            <m:r>
              <w:rPr>
                <w:rFonts w:ascii="Cambria Math" w:hAnsi="Cambria Math"/>
                <w:szCs w:val="28"/>
                <w:lang w:eastAsia="ru-RU"/>
              </w:rPr>
              <m:t>-</m:t>
            </m:r>
            <m:sSub>
              <m:sSubPr>
                <m:ctrlPr>
                  <w:rPr>
                    <w:rFonts w:ascii="Cambria Math" w:hAnsi="Cambria Math"/>
                    <w:i/>
                    <w:szCs w:val="28"/>
                    <w:lang w:eastAsia="ru-RU"/>
                  </w:rPr>
                </m:ctrlPr>
              </m:sSubPr>
              <m:e>
                <m:r>
                  <w:rPr>
                    <w:rFonts w:ascii="Cambria Math" w:hAnsi="Cambria Math"/>
                    <w:szCs w:val="28"/>
                    <w:lang w:eastAsia="ru-RU"/>
                  </w:rPr>
                  <m:t>S</m:t>
                </m:r>
              </m:e>
              <m:sub>
                <m:r>
                  <w:rPr>
                    <w:rFonts w:ascii="Cambria Math" w:hAnsi="Cambria Math"/>
                    <w:szCs w:val="28"/>
                    <w:lang w:eastAsia="ru-RU"/>
                  </w:rPr>
                  <m:t>т</m:t>
                </m:r>
              </m:sub>
            </m:sSub>
          </m:e>
        </m:d>
        <m:r>
          <w:rPr>
            <w:rFonts w:ascii="Cambria Math" w:hAnsi="Cambria Math"/>
            <w:szCs w:val="28"/>
            <w:lang w:eastAsia="ru-RU"/>
          </w:rPr>
          <m:t>+</m:t>
        </m:r>
        <m:sSub>
          <m:sSubPr>
            <m:ctrlPr>
              <w:rPr>
                <w:rFonts w:ascii="Cambria Math" w:hAnsi="Cambria Math"/>
                <w:i/>
                <w:szCs w:val="28"/>
                <w:lang w:eastAsia="ru-RU"/>
              </w:rPr>
            </m:ctrlPr>
          </m:sSubPr>
          <m:e>
            <m:r>
              <w:rPr>
                <w:rFonts w:ascii="Cambria Math" w:hAnsi="Cambria Math"/>
                <w:szCs w:val="28"/>
                <w:lang w:val="en-US" w:eastAsia="ru-RU"/>
              </w:rPr>
              <m:t>S</m:t>
            </m:r>
          </m:e>
          <m:sub>
            <m:r>
              <w:rPr>
                <w:rFonts w:ascii="Cambria Math" w:hAnsi="Cambria Math"/>
                <w:szCs w:val="28"/>
                <w:lang w:eastAsia="ru-RU"/>
              </w:rPr>
              <m:t>рисэ</m:t>
            </m:r>
          </m:sub>
        </m:sSub>
        <m:d>
          <m:dPr>
            <m:begChr m:val="["/>
            <m:endChr m:val="]"/>
            <m:ctrlPr>
              <w:rPr>
                <w:rFonts w:ascii="Cambria Math" w:hAnsi="Cambria Math"/>
                <w:i/>
                <w:szCs w:val="28"/>
                <w:lang w:val="en-US" w:eastAsia="ru-RU"/>
              </w:rPr>
            </m:ctrlPr>
          </m:dPr>
          <m:e>
            <m:r>
              <w:rPr>
                <w:rFonts w:ascii="Cambria Math" w:hAnsi="Cambria Math"/>
                <w:szCs w:val="28"/>
                <w:lang w:eastAsia="ru-RU"/>
              </w:rPr>
              <m:t>руб.</m:t>
            </m:r>
          </m:e>
        </m:d>
      </m:oMath>
      <w:r w:rsidR="00230474">
        <w:rPr>
          <w:szCs w:val="28"/>
          <w:lang w:eastAsia="ru-RU"/>
        </w:rPr>
        <w:t>, (6)</w:t>
      </w:r>
    </w:p>
    <w:p w:rsidR="00E36486" w:rsidRDefault="00230474">
      <w:pPr>
        <w:widowControl w:val="0"/>
        <w:rPr>
          <w:sz w:val="26"/>
          <w:szCs w:val="26"/>
          <w:lang w:eastAsia="ru-RU"/>
        </w:rPr>
      </w:pPr>
      <w:r>
        <w:rPr>
          <w:sz w:val="26"/>
          <w:szCs w:val="26"/>
          <w:lang w:eastAsia="ru-RU"/>
        </w:rPr>
        <w:t>где:</w:t>
      </w:r>
    </w:p>
    <w:p w:rsidR="00E36486" w:rsidRDefault="00230474">
      <w:pPr>
        <w:widowControl w:val="0"/>
        <w:rPr>
          <w:sz w:val="26"/>
          <w:szCs w:val="26"/>
          <w:lang w:eastAsia="ru-RU"/>
        </w:rPr>
      </w:pPr>
      <w:proofErr w:type="spellStart"/>
      <w:r>
        <w:rPr>
          <w:sz w:val="26"/>
          <w:szCs w:val="26"/>
          <w:lang w:eastAsia="ru-RU"/>
        </w:rPr>
        <w:t>S</w:t>
      </w:r>
      <w:r>
        <w:rPr>
          <w:sz w:val="26"/>
          <w:szCs w:val="26"/>
          <w:vertAlign w:val="subscript"/>
          <w:lang w:eastAsia="ru-RU"/>
        </w:rPr>
        <w:t>рисэ</w:t>
      </w:r>
      <w:proofErr w:type="spellEnd"/>
      <w:r>
        <w:rPr>
          <w:sz w:val="26"/>
          <w:szCs w:val="26"/>
          <w:lang w:eastAsia="ru-RU"/>
        </w:rPr>
        <w:t> - сметная стоимость использованного топлива для работы резервных источников электроэнергии (РИСЭ);</w:t>
      </w:r>
    </w:p>
    <w:p w:rsidR="00E36486" w:rsidRDefault="00230474">
      <w:pPr>
        <w:widowControl w:val="0"/>
        <w:rPr>
          <w:sz w:val="26"/>
          <w:szCs w:val="26"/>
          <w:lang w:eastAsia="ru-RU"/>
        </w:rPr>
      </w:pPr>
      <w:proofErr w:type="spellStart"/>
      <w:r>
        <w:rPr>
          <w:sz w:val="26"/>
          <w:szCs w:val="26"/>
          <w:lang w:eastAsia="ru-RU"/>
        </w:rPr>
        <w:t>dW</w:t>
      </w:r>
      <w:r>
        <w:rPr>
          <w:sz w:val="26"/>
          <w:szCs w:val="26"/>
          <w:vertAlign w:val="subscript"/>
          <w:lang w:eastAsia="ru-RU"/>
        </w:rPr>
        <w:t>фак</w:t>
      </w:r>
      <w:proofErr w:type="spellEnd"/>
      <w:r>
        <w:rPr>
          <w:sz w:val="26"/>
          <w:szCs w:val="26"/>
          <w:lang w:eastAsia="ru-RU"/>
        </w:rPr>
        <w:t> - фактические потери электроэнергии в электрической сети за месяц года, в котором произошло технологическое нарушение (авария);</w:t>
      </w:r>
    </w:p>
    <w:p w:rsidR="00E36486" w:rsidRDefault="00230474">
      <w:pPr>
        <w:widowControl w:val="0"/>
        <w:rPr>
          <w:sz w:val="26"/>
          <w:szCs w:val="26"/>
          <w:lang w:eastAsia="ru-RU"/>
        </w:rPr>
      </w:pPr>
      <w:proofErr w:type="spellStart"/>
      <w:r>
        <w:rPr>
          <w:sz w:val="26"/>
          <w:szCs w:val="26"/>
          <w:lang w:eastAsia="ru-RU"/>
        </w:rPr>
        <w:t>dW</w:t>
      </w:r>
      <w:r>
        <w:rPr>
          <w:sz w:val="26"/>
          <w:szCs w:val="26"/>
          <w:vertAlign w:val="subscript"/>
          <w:lang w:eastAsia="ru-RU"/>
        </w:rPr>
        <w:t>рас</w:t>
      </w:r>
      <w:proofErr w:type="spellEnd"/>
      <w:r>
        <w:rPr>
          <w:sz w:val="26"/>
          <w:szCs w:val="26"/>
          <w:lang w:eastAsia="ru-RU"/>
        </w:rPr>
        <w:t xml:space="preserve"> - расчетные потери электроэнергии в электрической сети за тот </w:t>
      </w:r>
      <w:r>
        <w:rPr>
          <w:sz w:val="26"/>
          <w:szCs w:val="26"/>
          <w:lang w:eastAsia="ru-RU"/>
        </w:rPr>
        <w:br/>
        <w:t>же период.</w:t>
      </w:r>
    </w:p>
    <w:p w:rsidR="00E36486" w:rsidRDefault="00230474">
      <w:pPr>
        <w:widowControl w:val="0"/>
        <w:rPr>
          <w:sz w:val="26"/>
          <w:szCs w:val="26"/>
          <w:lang w:eastAsia="ru-RU"/>
        </w:rPr>
      </w:pPr>
      <w:r>
        <w:rPr>
          <w:sz w:val="26"/>
          <w:szCs w:val="26"/>
          <w:lang w:eastAsia="ru-RU"/>
        </w:rPr>
        <w:t>Предполагается, что в энергосистеме ежемесячно ведется учет потерь электроэнергии в электрических сетях. Отсюда следует, что величину фактических потерь электроэнергии в электрических сетях можно установить лишь по окончании месяца.</w:t>
      </w:r>
    </w:p>
    <w:p w:rsidR="00E36486" w:rsidRDefault="00230474">
      <w:pPr>
        <w:widowControl w:val="0"/>
        <w:rPr>
          <w:sz w:val="26"/>
          <w:szCs w:val="26"/>
          <w:lang w:eastAsia="ru-RU"/>
        </w:rPr>
      </w:pPr>
      <w:r>
        <w:rPr>
          <w:sz w:val="26"/>
          <w:szCs w:val="26"/>
          <w:lang w:eastAsia="ru-RU"/>
        </w:rPr>
        <w:t>Ущерб от ухудшения технологических параметров в результате технологических нарушений (аварий) на объектах электросетевого хозяйства ЕНЭС принимается равным «0».</w:t>
      </w:r>
    </w:p>
    <w:p w:rsidR="00E36486" w:rsidRDefault="00230474">
      <w:pPr>
        <w:widowControl w:val="0"/>
        <w:numPr>
          <w:ilvl w:val="1"/>
          <w:numId w:val="12"/>
        </w:numPr>
        <w:tabs>
          <w:tab w:val="left" w:pos="1276"/>
        </w:tabs>
        <w:ind w:left="0" w:firstLine="709"/>
        <w:rPr>
          <w:sz w:val="26"/>
          <w:szCs w:val="26"/>
          <w:lang w:eastAsia="ru-RU"/>
        </w:rPr>
      </w:pPr>
      <w:r>
        <w:rPr>
          <w:sz w:val="26"/>
          <w:szCs w:val="26"/>
          <w:lang w:eastAsia="ru-RU"/>
        </w:rPr>
        <w:t xml:space="preserve">Возмещение убытков потребителям вследствие отключения </w:t>
      </w:r>
      <w:r w:rsidR="00B02DB5">
        <w:rPr>
          <w:sz w:val="26"/>
          <w:szCs w:val="26"/>
          <w:lang w:eastAsia="ru-RU"/>
        </w:rPr>
        <w:br/>
      </w:r>
      <w:r>
        <w:rPr>
          <w:sz w:val="26"/>
          <w:szCs w:val="26"/>
          <w:lang w:eastAsia="ru-RU"/>
        </w:rPr>
        <w:t>или ограничения электроснабжения определяется следующим образом:</w:t>
      </w:r>
    </w:p>
    <w:p w:rsidR="00E36486" w:rsidRDefault="00C27C0E">
      <w:pPr>
        <w:widowControl w:val="0"/>
        <w:jc w:val="center"/>
        <w:rPr>
          <w:i/>
          <w:szCs w:val="28"/>
          <w:lang w:eastAsia="ru-RU"/>
        </w:rPr>
      </w:pPr>
      <m:oMath>
        <m:sSub>
          <m:sSubPr>
            <m:ctrlPr>
              <w:rPr>
                <w:rFonts w:ascii="Cambria Math" w:hAnsi="Cambria Math"/>
                <w:i/>
                <w:szCs w:val="28"/>
                <w:lang w:eastAsia="ru-RU"/>
              </w:rPr>
            </m:ctrlPr>
          </m:sSubPr>
          <m:e>
            <m:r>
              <w:rPr>
                <w:rFonts w:ascii="Cambria Math" w:hAnsi="Cambria Math"/>
                <w:szCs w:val="28"/>
                <w:lang w:eastAsia="ru-RU"/>
              </w:rPr>
              <m:t>У</m:t>
            </m:r>
          </m:e>
          <m:sub>
            <m:r>
              <w:rPr>
                <w:rFonts w:ascii="Cambria Math" w:hAnsi="Cambria Math"/>
                <w:szCs w:val="28"/>
                <w:lang w:eastAsia="ru-RU"/>
              </w:rPr>
              <m:t>5</m:t>
            </m:r>
          </m:sub>
        </m:sSub>
        <m:r>
          <w:rPr>
            <w:rFonts w:ascii="Cambria Math" w:hAnsi="Cambria Math"/>
            <w:szCs w:val="28"/>
            <w:lang w:eastAsia="ru-RU"/>
          </w:rPr>
          <m:t>=</m:t>
        </m:r>
        <m:sSub>
          <m:sSubPr>
            <m:ctrlPr>
              <w:rPr>
                <w:rFonts w:ascii="Cambria Math" w:hAnsi="Cambria Math"/>
                <w:i/>
                <w:szCs w:val="28"/>
                <w:lang w:eastAsia="ru-RU"/>
              </w:rPr>
            </m:ctrlPr>
          </m:sSubPr>
          <m:e>
            <m:r>
              <w:rPr>
                <w:rFonts w:ascii="Cambria Math" w:hAnsi="Cambria Math"/>
                <w:szCs w:val="28"/>
                <w:lang w:val="en-US" w:eastAsia="ru-RU"/>
              </w:rPr>
              <m:t>S</m:t>
            </m:r>
          </m:e>
          <m:sub>
            <m:r>
              <w:rPr>
                <w:rFonts w:ascii="Cambria Math" w:hAnsi="Cambria Math"/>
                <w:szCs w:val="28"/>
                <w:lang w:eastAsia="ru-RU"/>
              </w:rPr>
              <m:t>э</m:t>
            </m:r>
            <m:r>
              <w:rPr>
                <w:rFonts w:ascii="Cambria Math" w:hAnsi="Cambria Math"/>
                <w:szCs w:val="28"/>
                <w:lang w:val="en-US" w:eastAsia="ru-RU"/>
              </w:rPr>
              <m:t>i</m:t>
            </m:r>
          </m:sub>
        </m:sSub>
        <m:d>
          <m:dPr>
            <m:begChr m:val="["/>
            <m:endChr m:val="]"/>
            <m:ctrlPr>
              <w:rPr>
                <w:rFonts w:ascii="Cambria Math" w:hAnsi="Cambria Math"/>
                <w:i/>
                <w:szCs w:val="28"/>
                <w:lang w:val="en-US" w:eastAsia="ru-RU"/>
              </w:rPr>
            </m:ctrlPr>
          </m:dPr>
          <m:e>
            <m:r>
              <w:rPr>
                <w:rFonts w:ascii="Cambria Math" w:hAnsi="Cambria Math"/>
                <w:szCs w:val="28"/>
                <w:lang w:eastAsia="ru-RU"/>
              </w:rPr>
              <m:t>руб.</m:t>
            </m:r>
          </m:e>
        </m:d>
      </m:oMath>
      <w:r w:rsidR="00230474">
        <w:rPr>
          <w:szCs w:val="28"/>
          <w:lang w:eastAsia="ru-RU"/>
        </w:rPr>
        <w:t>, (7)</w:t>
      </w:r>
    </w:p>
    <w:p w:rsidR="00E36486" w:rsidRDefault="00230474">
      <w:pPr>
        <w:widowControl w:val="0"/>
        <w:rPr>
          <w:sz w:val="26"/>
          <w:szCs w:val="26"/>
          <w:lang w:eastAsia="ru-RU"/>
        </w:rPr>
      </w:pPr>
      <w:r>
        <w:rPr>
          <w:sz w:val="26"/>
          <w:szCs w:val="26"/>
          <w:lang w:eastAsia="ru-RU"/>
        </w:rPr>
        <w:t>где:</w:t>
      </w:r>
    </w:p>
    <w:p w:rsidR="00E36486" w:rsidRDefault="00230474">
      <w:pPr>
        <w:widowControl w:val="0"/>
        <w:rPr>
          <w:sz w:val="26"/>
          <w:szCs w:val="26"/>
        </w:rPr>
      </w:pPr>
      <w:proofErr w:type="spellStart"/>
      <w:r>
        <w:rPr>
          <w:sz w:val="26"/>
          <w:szCs w:val="26"/>
          <w:lang w:eastAsia="ru-RU"/>
        </w:rPr>
        <w:t>S</w:t>
      </w:r>
      <w:r>
        <w:rPr>
          <w:sz w:val="26"/>
          <w:szCs w:val="26"/>
          <w:vertAlign w:val="subscript"/>
          <w:lang w:eastAsia="ru-RU"/>
        </w:rPr>
        <w:t>эi</w:t>
      </w:r>
      <w:proofErr w:type="spellEnd"/>
      <w:r>
        <w:rPr>
          <w:sz w:val="26"/>
          <w:szCs w:val="26"/>
          <w:lang w:val="en-US" w:eastAsia="ru-RU"/>
        </w:rPr>
        <w:t> </w:t>
      </w:r>
      <w:r>
        <w:rPr>
          <w:sz w:val="26"/>
          <w:szCs w:val="26"/>
          <w:lang w:eastAsia="ru-RU"/>
        </w:rPr>
        <w:t>-</w:t>
      </w:r>
      <w:r>
        <w:rPr>
          <w:sz w:val="26"/>
          <w:szCs w:val="26"/>
          <w:lang w:val="en-US" w:eastAsia="ru-RU"/>
        </w:rPr>
        <w:t> </w:t>
      </w:r>
      <w:r>
        <w:rPr>
          <w:sz w:val="26"/>
          <w:szCs w:val="26"/>
          <w:lang w:eastAsia="ru-RU"/>
        </w:rPr>
        <w:t>сумма платежа, подлежащая выплате i-</w:t>
      </w:r>
      <w:proofErr w:type="spellStart"/>
      <w:r>
        <w:rPr>
          <w:sz w:val="26"/>
          <w:szCs w:val="26"/>
          <w:lang w:eastAsia="ru-RU"/>
        </w:rPr>
        <w:t>му</w:t>
      </w:r>
      <w:proofErr w:type="spellEnd"/>
      <w:r>
        <w:rPr>
          <w:sz w:val="26"/>
          <w:szCs w:val="26"/>
          <w:lang w:eastAsia="ru-RU"/>
        </w:rPr>
        <w:t xml:space="preserve"> потребителю электроэнергии </w:t>
      </w:r>
      <w:r w:rsidR="00B02DB5">
        <w:rPr>
          <w:sz w:val="26"/>
          <w:szCs w:val="26"/>
          <w:lang w:eastAsia="ru-RU"/>
        </w:rPr>
        <w:br/>
      </w:r>
      <w:r>
        <w:rPr>
          <w:sz w:val="26"/>
          <w:szCs w:val="26"/>
          <w:lang w:eastAsia="ru-RU"/>
        </w:rPr>
        <w:t xml:space="preserve">за прекращение или ограничение электроснабжения </w:t>
      </w:r>
      <w:r>
        <w:rPr>
          <w:sz w:val="26"/>
          <w:szCs w:val="26"/>
        </w:rPr>
        <w:t>в соответствии с условиями договора, судебными актами.</w:t>
      </w:r>
    </w:p>
    <w:p w:rsidR="00E36486" w:rsidRDefault="00230474">
      <w:pPr>
        <w:pStyle w:val="af"/>
        <w:widowControl w:val="0"/>
        <w:numPr>
          <w:ilvl w:val="1"/>
          <w:numId w:val="12"/>
        </w:numPr>
        <w:tabs>
          <w:tab w:val="left" w:pos="1276"/>
        </w:tabs>
        <w:spacing w:after="0" w:line="240" w:lineRule="auto"/>
        <w:ind w:left="0" w:firstLine="709"/>
        <w:jc w:val="both"/>
        <w:rPr>
          <w:sz w:val="26"/>
          <w:szCs w:val="26"/>
          <w:lang w:eastAsia="ru-RU"/>
        </w:rPr>
      </w:pPr>
      <w:r>
        <w:rPr>
          <w:sz w:val="26"/>
          <w:szCs w:val="26"/>
          <w:lang w:eastAsia="ru-RU"/>
        </w:rPr>
        <w:t xml:space="preserve">Возмещение экологического ущерба включает в себя платежи </w:t>
      </w:r>
      <w:r w:rsidR="00B02DB5">
        <w:rPr>
          <w:sz w:val="26"/>
          <w:szCs w:val="26"/>
          <w:lang w:eastAsia="ru-RU"/>
        </w:rPr>
        <w:br/>
      </w:r>
      <w:r>
        <w:rPr>
          <w:sz w:val="26"/>
          <w:szCs w:val="26"/>
          <w:lang w:eastAsia="ru-RU"/>
        </w:rPr>
        <w:t>и</w:t>
      </w:r>
      <w:r>
        <w:rPr>
          <w:sz w:val="26"/>
          <w:szCs w:val="26"/>
          <w:lang w:val="en-US" w:eastAsia="ru-RU"/>
        </w:rPr>
        <w:t> </w:t>
      </w:r>
      <w:r>
        <w:rPr>
          <w:sz w:val="26"/>
          <w:szCs w:val="26"/>
          <w:lang w:eastAsia="ru-RU"/>
        </w:rPr>
        <w:t xml:space="preserve">(или) стоимость работ по устранению экологических последствий </w:t>
      </w:r>
      <w:r w:rsidR="00B02DB5">
        <w:rPr>
          <w:sz w:val="26"/>
          <w:szCs w:val="26"/>
          <w:lang w:eastAsia="ru-RU"/>
        </w:rPr>
        <w:br/>
      </w:r>
      <w:r>
        <w:rPr>
          <w:sz w:val="26"/>
          <w:szCs w:val="26"/>
          <w:lang w:eastAsia="ru-RU"/>
        </w:rPr>
        <w:t>от технологических нарушений (аварий). Величина У</w:t>
      </w:r>
      <w:r>
        <w:rPr>
          <w:sz w:val="26"/>
          <w:szCs w:val="26"/>
          <w:vertAlign w:val="subscript"/>
          <w:lang w:eastAsia="ru-RU"/>
        </w:rPr>
        <w:t>6</w:t>
      </w:r>
      <w:r>
        <w:rPr>
          <w:sz w:val="26"/>
          <w:szCs w:val="26"/>
          <w:lang w:eastAsia="ru-RU"/>
        </w:rPr>
        <w:t xml:space="preserve"> принимается по факту предъявленных со стороны местных или федеральных природоохранных органов </w:t>
      </w:r>
      <w:r>
        <w:rPr>
          <w:sz w:val="26"/>
          <w:szCs w:val="26"/>
          <w:lang w:eastAsia="ru-RU"/>
        </w:rPr>
        <w:lastRenderedPageBreak/>
        <w:t>претензий, которые подлежат удовлетворению в соответствии с законодательством Российской Федерации:</w:t>
      </w:r>
    </w:p>
    <w:p w:rsidR="00E36486" w:rsidRDefault="00C27C0E">
      <w:pPr>
        <w:widowControl w:val="0"/>
        <w:jc w:val="center"/>
        <w:rPr>
          <w:i/>
          <w:szCs w:val="28"/>
          <w:lang w:eastAsia="ru-RU"/>
        </w:rPr>
      </w:pPr>
      <m:oMath>
        <m:sSub>
          <m:sSubPr>
            <m:ctrlPr>
              <w:rPr>
                <w:rFonts w:ascii="Cambria Math" w:hAnsi="Cambria Math"/>
                <w:i/>
                <w:szCs w:val="28"/>
                <w:lang w:eastAsia="ru-RU"/>
              </w:rPr>
            </m:ctrlPr>
          </m:sSubPr>
          <m:e>
            <m:r>
              <w:rPr>
                <w:rFonts w:ascii="Cambria Math" w:hAnsi="Cambria Math"/>
                <w:szCs w:val="28"/>
                <w:lang w:eastAsia="ru-RU"/>
              </w:rPr>
              <m:t>У</m:t>
            </m:r>
          </m:e>
          <m:sub>
            <m:r>
              <w:rPr>
                <w:rFonts w:ascii="Cambria Math" w:hAnsi="Cambria Math"/>
                <w:szCs w:val="28"/>
                <w:lang w:eastAsia="ru-RU"/>
              </w:rPr>
              <m:t>6</m:t>
            </m:r>
          </m:sub>
        </m:sSub>
        <m:r>
          <w:rPr>
            <w:rFonts w:ascii="Cambria Math" w:hAnsi="Cambria Math"/>
            <w:szCs w:val="28"/>
            <w:lang w:eastAsia="ru-RU"/>
          </w:rPr>
          <m:t>=</m:t>
        </m:r>
        <m:sSub>
          <m:sSubPr>
            <m:ctrlPr>
              <w:rPr>
                <w:rFonts w:ascii="Cambria Math" w:hAnsi="Cambria Math"/>
                <w:i/>
                <w:szCs w:val="28"/>
                <w:lang w:eastAsia="ru-RU"/>
              </w:rPr>
            </m:ctrlPr>
          </m:sSubPr>
          <m:e>
            <m:r>
              <w:rPr>
                <w:rFonts w:ascii="Cambria Math" w:hAnsi="Cambria Math"/>
                <w:szCs w:val="28"/>
                <w:lang w:val="en-US" w:eastAsia="ru-RU"/>
              </w:rPr>
              <m:t>S</m:t>
            </m:r>
          </m:e>
          <m:sub>
            <m:r>
              <w:rPr>
                <w:rFonts w:ascii="Cambria Math" w:hAnsi="Cambria Math"/>
                <w:szCs w:val="28"/>
                <w:lang w:eastAsia="ru-RU"/>
              </w:rPr>
              <m:t>шт</m:t>
            </m:r>
          </m:sub>
        </m:sSub>
        <m:r>
          <w:rPr>
            <w:rFonts w:ascii="Cambria Math" w:hAnsi="Cambria Math"/>
            <w:szCs w:val="28"/>
            <w:lang w:eastAsia="ru-RU"/>
          </w:rPr>
          <m:t>+</m:t>
        </m:r>
        <m:sSub>
          <m:sSubPr>
            <m:ctrlPr>
              <w:rPr>
                <w:rFonts w:ascii="Cambria Math" w:hAnsi="Cambria Math"/>
                <w:i/>
                <w:szCs w:val="28"/>
                <w:lang w:eastAsia="ru-RU"/>
              </w:rPr>
            </m:ctrlPr>
          </m:sSubPr>
          <m:e>
            <m:r>
              <w:rPr>
                <w:rFonts w:ascii="Cambria Math" w:hAnsi="Cambria Math"/>
                <w:szCs w:val="28"/>
                <w:lang w:eastAsia="ru-RU"/>
              </w:rPr>
              <m:t>S</m:t>
            </m:r>
          </m:e>
          <m:sub>
            <m:r>
              <w:rPr>
                <w:rFonts w:ascii="Cambria Math" w:hAnsi="Cambria Math"/>
                <w:szCs w:val="28"/>
                <w:lang w:eastAsia="ru-RU"/>
              </w:rPr>
              <m:t>раб</m:t>
            </m:r>
          </m:sub>
        </m:sSub>
        <m:d>
          <m:dPr>
            <m:begChr m:val="["/>
            <m:endChr m:val="]"/>
            <m:ctrlPr>
              <w:rPr>
                <w:rFonts w:ascii="Cambria Math" w:hAnsi="Cambria Math"/>
                <w:i/>
                <w:szCs w:val="28"/>
                <w:lang w:val="en-US" w:eastAsia="ru-RU"/>
              </w:rPr>
            </m:ctrlPr>
          </m:dPr>
          <m:e>
            <m:r>
              <w:rPr>
                <w:rFonts w:ascii="Cambria Math" w:hAnsi="Cambria Math"/>
                <w:szCs w:val="28"/>
                <w:lang w:eastAsia="ru-RU"/>
              </w:rPr>
              <m:t>руб.</m:t>
            </m:r>
          </m:e>
        </m:d>
      </m:oMath>
      <w:r w:rsidR="00230474">
        <w:rPr>
          <w:szCs w:val="28"/>
          <w:lang w:eastAsia="ru-RU"/>
        </w:rPr>
        <w:t>, (8)</w:t>
      </w:r>
    </w:p>
    <w:p w:rsidR="00E36486" w:rsidRDefault="00230474">
      <w:pPr>
        <w:widowControl w:val="0"/>
        <w:rPr>
          <w:sz w:val="26"/>
          <w:szCs w:val="26"/>
          <w:lang w:eastAsia="ru-RU"/>
        </w:rPr>
      </w:pPr>
      <w:r>
        <w:rPr>
          <w:sz w:val="26"/>
          <w:szCs w:val="26"/>
          <w:lang w:eastAsia="ru-RU"/>
        </w:rPr>
        <w:t>где,</w:t>
      </w:r>
    </w:p>
    <w:p w:rsidR="00E36486" w:rsidRDefault="00230474">
      <w:pPr>
        <w:widowControl w:val="0"/>
        <w:rPr>
          <w:sz w:val="26"/>
          <w:szCs w:val="26"/>
          <w:lang w:eastAsia="ru-RU"/>
        </w:rPr>
      </w:pPr>
      <w:proofErr w:type="spellStart"/>
      <w:r>
        <w:rPr>
          <w:sz w:val="26"/>
          <w:szCs w:val="26"/>
          <w:lang w:eastAsia="ru-RU"/>
        </w:rPr>
        <w:t>S</w:t>
      </w:r>
      <w:r>
        <w:rPr>
          <w:sz w:val="26"/>
          <w:szCs w:val="26"/>
          <w:vertAlign w:val="subscript"/>
          <w:lang w:eastAsia="ru-RU"/>
        </w:rPr>
        <w:t>шт</w:t>
      </w:r>
      <w:proofErr w:type="spellEnd"/>
      <w:r>
        <w:rPr>
          <w:sz w:val="26"/>
          <w:szCs w:val="26"/>
          <w:lang w:eastAsia="ru-RU"/>
        </w:rPr>
        <w:t> - сумма платежей за экологические последствия от технологического нарушения (аварии);</w:t>
      </w:r>
    </w:p>
    <w:p w:rsidR="00E36486" w:rsidRDefault="00230474">
      <w:pPr>
        <w:widowControl w:val="0"/>
        <w:rPr>
          <w:sz w:val="26"/>
          <w:szCs w:val="26"/>
          <w:lang w:eastAsia="ru-RU"/>
        </w:rPr>
      </w:pPr>
      <w:proofErr w:type="spellStart"/>
      <w:r>
        <w:rPr>
          <w:sz w:val="26"/>
          <w:szCs w:val="26"/>
          <w:lang w:eastAsia="ru-RU"/>
        </w:rPr>
        <w:t>S</w:t>
      </w:r>
      <w:r>
        <w:rPr>
          <w:sz w:val="26"/>
          <w:szCs w:val="26"/>
          <w:vertAlign w:val="subscript"/>
          <w:lang w:eastAsia="ru-RU"/>
        </w:rPr>
        <w:t>раб</w:t>
      </w:r>
      <w:proofErr w:type="spellEnd"/>
      <w:r>
        <w:rPr>
          <w:sz w:val="26"/>
          <w:szCs w:val="26"/>
          <w:lang w:eastAsia="ru-RU"/>
        </w:rPr>
        <w:t xml:space="preserve"> - стоимость работ, выполняемых субъектом электроэнергетики, </w:t>
      </w:r>
      <w:r w:rsidR="00B02DB5">
        <w:rPr>
          <w:sz w:val="26"/>
          <w:szCs w:val="26"/>
          <w:lang w:eastAsia="ru-RU"/>
        </w:rPr>
        <w:br/>
      </w:r>
      <w:r>
        <w:rPr>
          <w:sz w:val="26"/>
          <w:szCs w:val="26"/>
          <w:lang w:eastAsia="ru-RU"/>
        </w:rPr>
        <w:t>для устранения экологических последствий от технологического нарушения (аварии).</w:t>
      </w:r>
    </w:p>
    <w:p w:rsidR="00E36486" w:rsidRDefault="00230474">
      <w:pPr>
        <w:widowControl w:val="0"/>
        <w:numPr>
          <w:ilvl w:val="1"/>
          <w:numId w:val="12"/>
        </w:numPr>
        <w:tabs>
          <w:tab w:val="left" w:pos="1276"/>
        </w:tabs>
        <w:ind w:left="0" w:firstLine="709"/>
        <w:rPr>
          <w:sz w:val="26"/>
          <w:szCs w:val="26"/>
          <w:lang w:eastAsia="ru-RU"/>
        </w:rPr>
      </w:pPr>
      <w:r>
        <w:rPr>
          <w:sz w:val="26"/>
          <w:szCs w:val="26"/>
          <w:lang w:eastAsia="ru-RU"/>
        </w:rPr>
        <w:t xml:space="preserve">Возмещение социального ущерба предполагает возможные выплаты </w:t>
      </w:r>
      <w:r w:rsidR="00B02DB5">
        <w:rPr>
          <w:sz w:val="26"/>
          <w:szCs w:val="26"/>
          <w:lang w:eastAsia="ru-RU"/>
        </w:rPr>
        <w:br/>
      </w:r>
      <w:r>
        <w:rPr>
          <w:sz w:val="26"/>
          <w:szCs w:val="26"/>
          <w:lang w:eastAsia="ru-RU"/>
        </w:rPr>
        <w:t>в соответствии с законодательством Российской Федерации. Социальные последствия от технологического нарушения (аварии) характеризуются числом жертв и числом людей, получивших травмы и заболевания.</w:t>
      </w:r>
    </w:p>
    <w:p w:rsidR="00E36486" w:rsidRDefault="00E36486">
      <w:pPr>
        <w:widowControl w:val="0"/>
        <w:tabs>
          <w:tab w:val="left" w:pos="1276"/>
        </w:tabs>
        <w:rPr>
          <w:sz w:val="26"/>
          <w:szCs w:val="26"/>
          <w:lang w:eastAsia="ru-RU"/>
        </w:rPr>
      </w:pPr>
    </w:p>
    <w:p w:rsidR="00E36486" w:rsidRDefault="00230474">
      <w:pPr>
        <w:widowControl w:val="0"/>
        <w:ind w:firstLine="0"/>
        <w:jc w:val="center"/>
        <w:rPr>
          <w:sz w:val="26"/>
          <w:szCs w:val="26"/>
          <w:lang w:eastAsia="ru-RU"/>
        </w:rPr>
      </w:pPr>
      <w:r>
        <w:rPr>
          <w:b/>
          <w:sz w:val="26"/>
          <w:szCs w:val="26"/>
          <w:lang w:eastAsia="ru-RU"/>
        </w:rPr>
        <w:t>Пример расчета экономического ущерба при технологическом нарушении (аварии) на воздушной линии электропередачи</w:t>
      </w:r>
    </w:p>
    <w:p w:rsidR="00E36486" w:rsidRDefault="00230474">
      <w:pPr>
        <w:widowControl w:val="0"/>
        <w:rPr>
          <w:sz w:val="26"/>
          <w:szCs w:val="26"/>
          <w:lang w:eastAsia="ru-RU"/>
        </w:rPr>
      </w:pPr>
      <w:r>
        <w:rPr>
          <w:sz w:val="26"/>
          <w:szCs w:val="26"/>
          <w:lang w:eastAsia="ru-RU"/>
        </w:rPr>
        <w:t>Описание события:</w:t>
      </w:r>
    </w:p>
    <w:p w:rsidR="00E36486" w:rsidRDefault="00230474">
      <w:pPr>
        <w:widowControl w:val="0"/>
        <w:rPr>
          <w:sz w:val="26"/>
          <w:szCs w:val="26"/>
          <w:lang w:eastAsia="ru-RU"/>
        </w:rPr>
      </w:pPr>
      <w:r>
        <w:rPr>
          <w:sz w:val="26"/>
          <w:szCs w:val="26"/>
          <w:lang w:eastAsia="ru-RU"/>
        </w:rPr>
        <w:t>Воздушная одноцепная линия электропередачи 110 </w:t>
      </w:r>
      <w:proofErr w:type="spellStart"/>
      <w:r>
        <w:rPr>
          <w:sz w:val="26"/>
          <w:szCs w:val="26"/>
          <w:lang w:eastAsia="ru-RU"/>
        </w:rPr>
        <w:t>кВ</w:t>
      </w:r>
      <w:proofErr w:type="spellEnd"/>
      <w:r>
        <w:rPr>
          <w:sz w:val="26"/>
          <w:szCs w:val="26"/>
          <w:lang w:eastAsia="ru-RU"/>
        </w:rPr>
        <w:t>, питающая азотный завод, отключилась с неуспешным АПВ в 16 ч. 20</w:t>
      </w:r>
      <w:r>
        <w:rPr>
          <w:sz w:val="26"/>
          <w:szCs w:val="26"/>
          <w:lang w:val="en-US" w:eastAsia="ru-RU"/>
        </w:rPr>
        <w:t> </w:t>
      </w:r>
      <w:r>
        <w:rPr>
          <w:sz w:val="26"/>
          <w:szCs w:val="26"/>
          <w:lang w:eastAsia="ru-RU"/>
        </w:rPr>
        <w:t>мин. и в тот же день в 20</w:t>
      </w:r>
      <w:r>
        <w:rPr>
          <w:sz w:val="26"/>
          <w:szCs w:val="26"/>
          <w:lang w:val="en-US" w:eastAsia="ru-RU"/>
        </w:rPr>
        <w:t> </w:t>
      </w:r>
      <w:r>
        <w:rPr>
          <w:sz w:val="26"/>
          <w:szCs w:val="26"/>
          <w:lang w:eastAsia="ru-RU"/>
        </w:rPr>
        <w:t>ч. 30</w:t>
      </w:r>
      <w:r>
        <w:rPr>
          <w:sz w:val="26"/>
          <w:szCs w:val="26"/>
          <w:lang w:val="en-US" w:eastAsia="ru-RU"/>
        </w:rPr>
        <w:t> </w:t>
      </w:r>
      <w:r>
        <w:rPr>
          <w:sz w:val="26"/>
          <w:szCs w:val="26"/>
          <w:lang w:eastAsia="ru-RU"/>
        </w:rPr>
        <w:t>мин., после выполнения аварийного ремонта была введена в работу.</w:t>
      </w:r>
    </w:p>
    <w:p w:rsidR="00E36486" w:rsidRDefault="00230474">
      <w:pPr>
        <w:widowControl w:val="0"/>
        <w:rPr>
          <w:sz w:val="26"/>
          <w:szCs w:val="26"/>
          <w:lang w:eastAsia="ru-RU"/>
        </w:rPr>
      </w:pPr>
      <w:r>
        <w:rPr>
          <w:sz w:val="26"/>
          <w:szCs w:val="26"/>
          <w:lang w:eastAsia="ru-RU"/>
        </w:rPr>
        <w:t>Отказ произошел в результате обрыва провода одной фазы.</w:t>
      </w:r>
    </w:p>
    <w:p w:rsidR="00E36486" w:rsidRDefault="00230474">
      <w:pPr>
        <w:widowControl w:val="0"/>
        <w:rPr>
          <w:sz w:val="26"/>
          <w:szCs w:val="26"/>
          <w:lang w:eastAsia="ru-RU"/>
        </w:rPr>
      </w:pPr>
      <w:r>
        <w:rPr>
          <w:sz w:val="26"/>
          <w:szCs w:val="26"/>
          <w:lang w:eastAsia="ru-RU"/>
        </w:rPr>
        <w:t>Ремонт осуществлен овальным соединителем.</w:t>
      </w:r>
    </w:p>
    <w:p w:rsidR="00E36486" w:rsidRDefault="00230474">
      <w:pPr>
        <w:widowControl w:val="0"/>
        <w:rPr>
          <w:sz w:val="26"/>
          <w:szCs w:val="26"/>
          <w:lang w:eastAsia="ru-RU"/>
        </w:rPr>
      </w:pPr>
      <w:r>
        <w:rPr>
          <w:sz w:val="26"/>
          <w:szCs w:val="26"/>
          <w:lang w:eastAsia="ru-RU"/>
        </w:rPr>
        <w:t>В момент отключения линия несла нагрузку 25 МВт. Вторая питающая линия 110 </w:t>
      </w:r>
      <w:proofErr w:type="spellStart"/>
      <w:r>
        <w:rPr>
          <w:sz w:val="26"/>
          <w:szCs w:val="26"/>
          <w:lang w:eastAsia="ru-RU"/>
        </w:rPr>
        <w:t>кВ</w:t>
      </w:r>
      <w:proofErr w:type="spellEnd"/>
      <w:r>
        <w:rPr>
          <w:sz w:val="26"/>
          <w:szCs w:val="26"/>
          <w:lang w:eastAsia="ru-RU"/>
        </w:rPr>
        <w:t xml:space="preserve"> от той же подстанции несла нагрузку 25 МВт и после отключения первой линии была нагружена до 40 МВт. </w:t>
      </w:r>
    </w:p>
    <w:p w:rsidR="00E36486" w:rsidRDefault="00230474">
      <w:pPr>
        <w:widowControl w:val="0"/>
        <w:rPr>
          <w:sz w:val="26"/>
          <w:szCs w:val="26"/>
          <w:lang w:eastAsia="ru-RU"/>
        </w:rPr>
      </w:pPr>
      <w:r>
        <w:rPr>
          <w:sz w:val="26"/>
          <w:szCs w:val="26"/>
          <w:lang w:eastAsia="ru-RU"/>
        </w:rPr>
        <w:t>Данные для расчета ущерба:</w:t>
      </w:r>
    </w:p>
    <w:p w:rsidR="00E36486" w:rsidRDefault="00230474">
      <w:pPr>
        <w:pStyle w:val="af"/>
        <w:widowControl w:val="0"/>
        <w:numPr>
          <w:ilvl w:val="0"/>
          <w:numId w:val="16"/>
        </w:numPr>
        <w:tabs>
          <w:tab w:val="left" w:pos="993"/>
        </w:tabs>
        <w:spacing w:after="0" w:line="240" w:lineRule="auto"/>
        <w:ind w:left="0" w:firstLine="709"/>
        <w:jc w:val="both"/>
        <w:rPr>
          <w:sz w:val="26"/>
          <w:szCs w:val="26"/>
          <w:lang w:eastAsia="ru-RU"/>
        </w:rPr>
      </w:pPr>
      <w:r>
        <w:rPr>
          <w:sz w:val="26"/>
          <w:szCs w:val="26"/>
          <w:lang w:eastAsia="ru-RU"/>
        </w:rPr>
        <w:t xml:space="preserve">стоимость материалов для производства ремонтных (аварийно-восстановительных) работ </w:t>
      </w:r>
      <w:r w:rsidR="007D5BBC">
        <w:rPr>
          <w:sz w:val="26"/>
          <w:szCs w:val="26"/>
          <w:lang w:eastAsia="ru-RU"/>
        </w:rPr>
        <w:t>–</w:t>
      </w:r>
      <w:r>
        <w:rPr>
          <w:sz w:val="26"/>
          <w:szCs w:val="26"/>
          <w:lang w:eastAsia="ru-RU"/>
        </w:rPr>
        <w:t xml:space="preserve"> 132 тыс. руб.;</w:t>
      </w:r>
    </w:p>
    <w:p w:rsidR="00E36486" w:rsidRDefault="00230474">
      <w:pPr>
        <w:pStyle w:val="af"/>
        <w:widowControl w:val="0"/>
        <w:numPr>
          <w:ilvl w:val="0"/>
          <w:numId w:val="16"/>
        </w:numPr>
        <w:tabs>
          <w:tab w:val="left" w:pos="993"/>
        </w:tabs>
        <w:spacing w:after="0" w:line="240" w:lineRule="auto"/>
        <w:ind w:left="0" w:firstLine="709"/>
        <w:jc w:val="both"/>
        <w:rPr>
          <w:sz w:val="26"/>
          <w:szCs w:val="26"/>
          <w:lang w:eastAsia="ru-RU"/>
        </w:rPr>
      </w:pPr>
      <w:r>
        <w:rPr>
          <w:sz w:val="26"/>
          <w:szCs w:val="26"/>
          <w:lang w:eastAsia="ru-RU"/>
        </w:rPr>
        <w:t xml:space="preserve">стоимость выполнения ремонтных (аварийно-восстановительных) работ </w:t>
      </w:r>
      <w:r w:rsidR="007D5BBC">
        <w:rPr>
          <w:sz w:val="26"/>
          <w:szCs w:val="26"/>
          <w:lang w:eastAsia="ru-RU"/>
        </w:rPr>
        <w:br/>
      </w:r>
      <w:r>
        <w:rPr>
          <w:sz w:val="26"/>
          <w:szCs w:val="26"/>
          <w:lang w:eastAsia="ru-RU"/>
        </w:rPr>
        <w:t xml:space="preserve">на линии </w:t>
      </w:r>
      <w:r w:rsidR="007D5BBC">
        <w:rPr>
          <w:sz w:val="26"/>
          <w:szCs w:val="26"/>
          <w:lang w:eastAsia="ru-RU"/>
        </w:rPr>
        <w:t>–</w:t>
      </w:r>
      <w:r>
        <w:rPr>
          <w:sz w:val="26"/>
          <w:szCs w:val="26"/>
          <w:lang w:eastAsia="ru-RU"/>
        </w:rPr>
        <w:t xml:space="preserve"> 55 тыс. руб.;</w:t>
      </w:r>
    </w:p>
    <w:p w:rsidR="00E36486" w:rsidRDefault="00230474">
      <w:pPr>
        <w:pStyle w:val="af"/>
        <w:widowControl w:val="0"/>
        <w:numPr>
          <w:ilvl w:val="0"/>
          <w:numId w:val="16"/>
        </w:numPr>
        <w:tabs>
          <w:tab w:val="left" w:pos="993"/>
        </w:tabs>
        <w:spacing w:after="0" w:line="240" w:lineRule="auto"/>
        <w:ind w:left="0" w:firstLine="709"/>
        <w:jc w:val="both"/>
        <w:rPr>
          <w:sz w:val="26"/>
          <w:szCs w:val="26"/>
          <w:lang w:eastAsia="ru-RU"/>
        </w:rPr>
      </w:pPr>
      <w:r>
        <w:rPr>
          <w:sz w:val="26"/>
          <w:szCs w:val="26"/>
          <w:lang w:eastAsia="ru-RU"/>
        </w:rPr>
        <w:t xml:space="preserve">транспортные расходы при выполнении ремонтных (аварийно-восстановительных) работ </w:t>
      </w:r>
      <w:r w:rsidR="007D5BBC">
        <w:rPr>
          <w:sz w:val="26"/>
          <w:szCs w:val="26"/>
          <w:lang w:eastAsia="ru-RU"/>
        </w:rPr>
        <w:t>–</w:t>
      </w:r>
      <w:r>
        <w:rPr>
          <w:sz w:val="26"/>
          <w:szCs w:val="26"/>
          <w:lang w:eastAsia="ru-RU"/>
        </w:rPr>
        <w:t xml:space="preserve"> 90 тыс. руб.;</w:t>
      </w:r>
    </w:p>
    <w:p w:rsidR="00E36486" w:rsidRDefault="00230474">
      <w:pPr>
        <w:pStyle w:val="af"/>
        <w:widowControl w:val="0"/>
        <w:numPr>
          <w:ilvl w:val="0"/>
          <w:numId w:val="16"/>
        </w:numPr>
        <w:tabs>
          <w:tab w:val="left" w:pos="993"/>
        </w:tabs>
        <w:spacing w:after="0" w:line="240" w:lineRule="auto"/>
        <w:ind w:left="0" w:firstLine="709"/>
        <w:jc w:val="both"/>
        <w:rPr>
          <w:sz w:val="26"/>
          <w:szCs w:val="26"/>
          <w:lang w:eastAsia="ru-RU"/>
        </w:rPr>
      </w:pPr>
      <w:r>
        <w:rPr>
          <w:sz w:val="26"/>
          <w:szCs w:val="26"/>
          <w:lang w:eastAsia="ru-RU"/>
        </w:rPr>
        <w:t xml:space="preserve">прочие затраты при производстве ремонтных (аварийно-восстановительных) работ </w:t>
      </w:r>
      <w:r w:rsidR="007D5BBC">
        <w:rPr>
          <w:sz w:val="26"/>
          <w:szCs w:val="26"/>
          <w:lang w:eastAsia="ru-RU"/>
        </w:rPr>
        <w:t>–</w:t>
      </w:r>
      <w:r>
        <w:rPr>
          <w:sz w:val="26"/>
          <w:szCs w:val="26"/>
          <w:lang w:eastAsia="ru-RU"/>
        </w:rPr>
        <w:t xml:space="preserve"> 89 тыс. руб.;</w:t>
      </w:r>
    </w:p>
    <w:p w:rsidR="00E36486" w:rsidRDefault="00230474">
      <w:pPr>
        <w:pStyle w:val="af"/>
        <w:widowControl w:val="0"/>
        <w:numPr>
          <w:ilvl w:val="0"/>
          <w:numId w:val="16"/>
        </w:numPr>
        <w:tabs>
          <w:tab w:val="left" w:pos="993"/>
        </w:tabs>
        <w:spacing w:after="0" w:line="240" w:lineRule="auto"/>
        <w:ind w:left="0" w:firstLine="709"/>
        <w:jc w:val="both"/>
        <w:rPr>
          <w:sz w:val="26"/>
          <w:szCs w:val="26"/>
          <w:lang w:eastAsia="ru-RU"/>
        </w:rPr>
      </w:pPr>
      <w:r>
        <w:rPr>
          <w:sz w:val="26"/>
          <w:szCs w:val="26"/>
          <w:lang w:eastAsia="ru-RU"/>
        </w:rPr>
        <w:t xml:space="preserve">длина воздушных линий по трассе </w:t>
      </w:r>
      <w:r w:rsidR="007D5BBC">
        <w:rPr>
          <w:sz w:val="26"/>
          <w:szCs w:val="26"/>
          <w:lang w:eastAsia="ru-RU"/>
        </w:rPr>
        <w:t>–</w:t>
      </w:r>
      <w:r>
        <w:rPr>
          <w:sz w:val="26"/>
          <w:szCs w:val="26"/>
          <w:lang w:eastAsia="ru-RU"/>
        </w:rPr>
        <w:t xml:space="preserve"> 80 км;</w:t>
      </w:r>
    </w:p>
    <w:p w:rsidR="00E36486" w:rsidRDefault="00230474">
      <w:pPr>
        <w:pStyle w:val="af"/>
        <w:widowControl w:val="0"/>
        <w:numPr>
          <w:ilvl w:val="0"/>
          <w:numId w:val="16"/>
        </w:numPr>
        <w:tabs>
          <w:tab w:val="left" w:pos="993"/>
        </w:tabs>
        <w:spacing w:after="0" w:line="240" w:lineRule="auto"/>
        <w:ind w:left="0" w:firstLine="709"/>
        <w:jc w:val="both"/>
        <w:rPr>
          <w:sz w:val="26"/>
          <w:szCs w:val="26"/>
          <w:lang w:eastAsia="ru-RU"/>
        </w:rPr>
      </w:pPr>
      <w:r>
        <w:rPr>
          <w:sz w:val="26"/>
          <w:szCs w:val="26"/>
          <w:lang w:eastAsia="ru-RU"/>
        </w:rPr>
        <w:t xml:space="preserve">сечение проводов линий </w:t>
      </w:r>
      <w:r w:rsidR="007D5BBC">
        <w:rPr>
          <w:sz w:val="26"/>
          <w:szCs w:val="26"/>
          <w:lang w:eastAsia="ru-RU"/>
        </w:rPr>
        <w:t>–</w:t>
      </w:r>
      <w:r>
        <w:rPr>
          <w:sz w:val="26"/>
          <w:szCs w:val="26"/>
          <w:lang w:eastAsia="ru-RU"/>
        </w:rPr>
        <w:t xml:space="preserve"> 120 мм;</w:t>
      </w:r>
    </w:p>
    <w:p w:rsidR="00E36486" w:rsidRDefault="00230474">
      <w:pPr>
        <w:pStyle w:val="af"/>
        <w:widowControl w:val="0"/>
        <w:numPr>
          <w:ilvl w:val="0"/>
          <w:numId w:val="16"/>
        </w:numPr>
        <w:tabs>
          <w:tab w:val="left" w:pos="993"/>
        </w:tabs>
        <w:spacing w:after="0" w:line="240" w:lineRule="auto"/>
        <w:ind w:left="0" w:firstLine="709"/>
        <w:jc w:val="both"/>
        <w:rPr>
          <w:sz w:val="26"/>
          <w:szCs w:val="26"/>
          <w:lang w:eastAsia="ru-RU"/>
        </w:rPr>
      </w:pPr>
      <w:r>
        <w:rPr>
          <w:sz w:val="26"/>
          <w:szCs w:val="26"/>
          <w:lang w:eastAsia="ru-RU"/>
        </w:rPr>
        <w:t xml:space="preserve">расчетная составляющая тарифа, относящаяся к иным субъектам электроэнергетики </w:t>
      </w:r>
      <w:r w:rsidR="007D5BBC">
        <w:rPr>
          <w:sz w:val="26"/>
          <w:szCs w:val="26"/>
          <w:lang w:eastAsia="ru-RU"/>
        </w:rPr>
        <w:t>–</w:t>
      </w:r>
      <w:r>
        <w:rPr>
          <w:sz w:val="26"/>
          <w:szCs w:val="26"/>
          <w:lang w:eastAsia="ru-RU"/>
        </w:rPr>
        <w:t xml:space="preserve"> 1,5 руб./кВт</w:t>
      </w:r>
      <w:r>
        <w:rPr>
          <w:rFonts w:ascii="Symbol" w:eastAsia="Symbol" w:hAnsi="Symbol" w:cs="Symbol"/>
          <w:sz w:val="26"/>
          <w:szCs w:val="26"/>
          <w:lang w:eastAsia="ru-RU"/>
        </w:rPr>
        <w:sym w:font="Symbol" w:char="F0D7"/>
      </w:r>
      <w:r>
        <w:rPr>
          <w:sz w:val="26"/>
          <w:szCs w:val="26"/>
          <w:lang w:eastAsia="ru-RU"/>
        </w:rPr>
        <w:t>ч;</w:t>
      </w:r>
    </w:p>
    <w:p w:rsidR="00E36486" w:rsidRDefault="00230474">
      <w:pPr>
        <w:pStyle w:val="af"/>
        <w:widowControl w:val="0"/>
        <w:numPr>
          <w:ilvl w:val="0"/>
          <w:numId w:val="16"/>
        </w:numPr>
        <w:tabs>
          <w:tab w:val="left" w:pos="993"/>
        </w:tabs>
        <w:spacing w:after="0" w:line="240" w:lineRule="auto"/>
        <w:ind w:left="0" w:firstLine="709"/>
        <w:jc w:val="both"/>
        <w:rPr>
          <w:sz w:val="26"/>
          <w:szCs w:val="26"/>
          <w:lang w:eastAsia="ru-RU"/>
        </w:rPr>
      </w:pPr>
      <w:r>
        <w:rPr>
          <w:sz w:val="26"/>
          <w:szCs w:val="26"/>
          <w:lang w:eastAsia="ru-RU"/>
        </w:rPr>
        <w:t xml:space="preserve">средняя цена электроэнергии для потребителя </w:t>
      </w:r>
      <w:r w:rsidR="007D5BBC">
        <w:rPr>
          <w:sz w:val="26"/>
          <w:szCs w:val="26"/>
          <w:lang w:eastAsia="ru-RU"/>
        </w:rPr>
        <w:t>–</w:t>
      </w:r>
      <w:r>
        <w:rPr>
          <w:sz w:val="26"/>
          <w:szCs w:val="26"/>
          <w:lang w:eastAsia="ru-RU"/>
        </w:rPr>
        <w:t xml:space="preserve"> 5 руб./кВт</w:t>
      </w:r>
      <w:r>
        <w:rPr>
          <w:rFonts w:ascii="Symbol" w:eastAsia="Symbol" w:hAnsi="Symbol" w:cs="Symbol"/>
          <w:sz w:val="26"/>
          <w:szCs w:val="26"/>
          <w:lang w:eastAsia="ru-RU"/>
        </w:rPr>
        <w:sym w:font="Symbol" w:char="F0D7"/>
      </w:r>
      <w:r>
        <w:rPr>
          <w:sz w:val="26"/>
          <w:szCs w:val="26"/>
          <w:lang w:eastAsia="ru-RU"/>
        </w:rPr>
        <w:t>ч;</w:t>
      </w:r>
    </w:p>
    <w:p w:rsidR="00E36486" w:rsidRDefault="00230474">
      <w:pPr>
        <w:pStyle w:val="af"/>
        <w:widowControl w:val="0"/>
        <w:numPr>
          <w:ilvl w:val="0"/>
          <w:numId w:val="16"/>
        </w:numPr>
        <w:tabs>
          <w:tab w:val="left" w:pos="993"/>
        </w:tabs>
        <w:spacing w:after="0" w:line="240" w:lineRule="auto"/>
        <w:ind w:left="0" w:firstLine="709"/>
        <w:jc w:val="both"/>
        <w:rPr>
          <w:sz w:val="26"/>
          <w:szCs w:val="26"/>
          <w:lang w:eastAsia="ru-RU"/>
        </w:rPr>
      </w:pPr>
      <w:r>
        <w:rPr>
          <w:sz w:val="26"/>
          <w:szCs w:val="26"/>
          <w:lang w:eastAsia="ru-RU"/>
        </w:rPr>
        <w:t xml:space="preserve">в договоре на энергоснабжение азотного завода определены следующие условия на случаи отключения или ограничения электроснабжения: допускается </w:t>
      </w:r>
      <w:r w:rsidR="007D5BBC">
        <w:rPr>
          <w:sz w:val="26"/>
          <w:szCs w:val="26"/>
          <w:lang w:eastAsia="ru-RU"/>
        </w:rPr>
        <w:br/>
      </w:r>
      <w:r>
        <w:rPr>
          <w:sz w:val="26"/>
          <w:szCs w:val="26"/>
          <w:lang w:eastAsia="ru-RU"/>
        </w:rPr>
        <w:t xml:space="preserve">на непродолжительное время ограничение электроснабжения на 20%; в случае полного внезапного отключения по вине энергосистемы устанавливаются платежи </w:t>
      </w:r>
      <w:r w:rsidR="007D5BBC">
        <w:rPr>
          <w:sz w:val="26"/>
          <w:szCs w:val="26"/>
          <w:lang w:eastAsia="ru-RU"/>
        </w:rPr>
        <w:br/>
      </w:r>
      <w:r>
        <w:rPr>
          <w:sz w:val="26"/>
          <w:szCs w:val="26"/>
          <w:lang w:eastAsia="ru-RU"/>
        </w:rPr>
        <w:t xml:space="preserve">в тройном размере средней цены на электроэнергию за каждый </w:t>
      </w:r>
      <w:proofErr w:type="spellStart"/>
      <w:r>
        <w:rPr>
          <w:sz w:val="26"/>
          <w:szCs w:val="26"/>
          <w:lang w:eastAsia="ru-RU"/>
        </w:rPr>
        <w:t>недоотпущенный</w:t>
      </w:r>
      <w:proofErr w:type="spellEnd"/>
      <w:r>
        <w:rPr>
          <w:sz w:val="26"/>
          <w:szCs w:val="26"/>
          <w:lang w:eastAsia="ru-RU"/>
        </w:rPr>
        <w:t xml:space="preserve"> кВт</w:t>
      </w:r>
      <w:r>
        <w:rPr>
          <w:rFonts w:ascii="Symbol" w:eastAsia="Symbol" w:hAnsi="Symbol" w:cs="Symbol"/>
          <w:sz w:val="26"/>
          <w:szCs w:val="26"/>
          <w:lang w:eastAsia="ru-RU"/>
        </w:rPr>
        <w:sym w:font="Symbol" w:char="F0D7"/>
      </w:r>
      <w:r>
        <w:rPr>
          <w:sz w:val="26"/>
          <w:szCs w:val="26"/>
          <w:lang w:eastAsia="ru-RU"/>
        </w:rPr>
        <w:t xml:space="preserve">ч, а при отключении с предупреждением - платежи в размере средней цены </w:t>
      </w:r>
      <w:r w:rsidR="007D5BBC">
        <w:rPr>
          <w:sz w:val="26"/>
          <w:szCs w:val="26"/>
          <w:lang w:eastAsia="ru-RU"/>
        </w:rPr>
        <w:br/>
      </w:r>
      <w:r>
        <w:rPr>
          <w:sz w:val="26"/>
          <w:szCs w:val="26"/>
          <w:lang w:eastAsia="ru-RU"/>
        </w:rPr>
        <w:t xml:space="preserve">на электроэнергию за каждый </w:t>
      </w:r>
      <w:proofErr w:type="spellStart"/>
      <w:r>
        <w:rPr>
          <w:sz w:val="26"/>
          <w:szCs w:val="26"/>
          <w:lang w:eastAsia="ru-RU"/>
        </w:rPr>
        <w:t>недоотпущенный</w:t>
      </w:r>
      <w:proofErr w:type="spellEnd"/>
      <w:r>
        <w:rPr>
          <w:sz w:val="26"/>
          <w:szCs w:val="26"/>
          <w:lang w:eastAsia="ru-RU"/>
        </w:rPr>
        <w:t xml:space="preserve"> кВт</w:t>
      </w:r>
      <w:r>
        <w:rPr>
          <w:rFonts w:ascii="Symbol" w:eastAsia="Symbol" w:hAnsi="Symbol" w:cs="Symbol"/>
          <w:sz w:val="26"/>
          <w:szCs w:val="26"/>
          <w:lang w:eastAsia="ru-RU"/>
        </w:rPr>
        <w:sym w:font="Symbol" w:char="F0D7"/>
      </w:r>
      <w:r>
        <w:rPr>
          <w:sz w:val="26"/>
          <w:szCs w:val="26"/>
          <w:lang w:eastAsia="ru-RU"/>
        </w:rPr>
        <w:t>ч.</w:t>
      </w:r>
    </w:p>
    <w:p w:rsidR="00E36486" w:rsidRDefault="00230474">
      <w:pPr>
        <w:widowControl w:val="0"/>
        <w:rPr>
          <w:b/>
          <w:sz w:val="26"/>
          <w:szCs w:val="26"/>
          <w:lang w:eastAsia="ru-RU"/>
        </w:rPr>
      </w:pPr>
      <w:r>
        <w:rPr>
          <w:b/>
          <w:sz w:val="26"/>
          <w:szCs w:val="26"/>
          <w:lang w:eastAsia="ru-RU"/>
        </w:rPr>
        <w:t>Расчет экономического ущерба</w:t>
      </w:r>
    </w:p>
    <w:p w:rsidR="00E36486" w:rsidRDefault="00230474">
      <w:pPr>
        <w:widowControl w:val="0"/>
        <w:rPr>
          <w:sz w:val="26"/>
          <w:szCs w:val="26"/>
          <w:lang w:eastAsia="ru-RU"/>
        </w:rPr>
      </w:pPr>
      <w:r>
        <w:rPr>
          <w:sz w:val="26"/>
          <w:szCs w:val="26"/>
          <w:lang w:eastAsia="ru-RU"/>
        </w:rPr>
        <w:t>Безвозвратные потери средств производства (У</w:t>
      </w:r>
      <w:r>
        <w:rPr>
          <w:sz w:val="26"/>
          <w:szCs w:val="26"/>
          <w:vertAlign w:val="subscript"/>
          <w:lang w:eastAsia="ru-RU"/>
        </w:rPr>
        <w:t>1</w:t>
      </w:r>
      <w:r>
        <w:rPr>
          <w:sz w:val="26"/>
          <w:szCs w:val="26"/>
          <w:lang w:eastAsia="ru-RU"/>
        </w:rPr>
        <w:t>):</w:t>
      </w:r>
    </w:p>
    <w:p w:rsidR="00E36486" w:rsidRDefault="00230474">
      <w:pPr>
        <w:widowControl w:val="0"/>
        <w:rPr>
          <w:sz w:val="26"/>
          <w:szCs w:val="26"/>
          <w:lang w:eastAsia="ru-RU"/>
        </w:rPr>
      </w:pPr>
      <w:r>
        <w:rPr>
          <w:sz w:val="26"/>
          <w:szCs w:val="26"/>
          <w:lang w:eastAsia="ru-RU"/>
        </w:rPr>
        <w:lastRenderedPageBreak/>
        <w:t xml:space="preserve">В результате нарушения безвозвратных потерь средств производства </w:t>
      </w:r>
      <w:r>
        <w:rPr>
          <w:sz w:val="26"/>
          <w:szCs w:val="26"/>
          <w:lang w:eastAsia="ru-RU"/>
        </w:rPr>
        <w:br/>
        <w:t>не произошло, поэтому У</w:t>
      </w:r>
      <w:r>
        <w:rPr>
          <w:sz w:val="26"/>
          <w:szCs w:val="26"/>
          <w:vertAlign w:val="subscript"/>
          <w:lang w:eastAsia="ru-RU"/>
        </w:rPr>
        <w:t>1</w:t>
      </w:r>
      <w:r>
        <w:rPr>
          <w:sz w:val="26"/>
          <w:szCs w:val="26"/>
          <w:lang w:eastAsia="ru-RU"/>
        </w:rPr>
        <w:t xml:space="preserve"> = 0.</w:t>
      </w:r>
    </w:p>
    <w:p w:rsidR="00E36486" w:rsidRDefault="00230474">
      <w:pPr>
        <w:widowControl w:val="0"/>
        <w:rPr>
          <w:sz w:val="26"/>
          <w:szCs w:val="26"/>
          <w:lang w:eastAsia="ru-RU"/>
        </w:rPr>
      </w:pPr>
      <w:r>
        <w:rPr>
          <w:sz w:val="26"/>
          <w:szCs w:val="26"/>
          <w:lang w:eastAsia="ru-RU"/>
        </w:rPr>
        <w:t>Затраты на ремонтные (аварийно-восстановительные) работы (У</w:t>
      </w:r>
      <w:r>
        <w:rPr>
          <w:sz w:val="26"/>
          <w:szCs w:val="26"/>
          <w:vertAlign w:val="subscript"/>
          <w:lang w:eastAsia="ru-RU"/>
        </w:rPr>
        <w:t>2</w:t>
      </w:r>
      <w:r>
        <w:rPr>
          <w:sz w:val="26"/>
          <w:szCs w:val="26"/>
          <w:lang w:eastAsia="ru-RU"/>
        </w:rPr>
        <w:t>):</w:t>
      </w:r>
    </w:p>
    <w:p w:rsidR="00E36486" w:rsidRDefault="00230474">
      <w:pPr>
        <w:widowControl w:val="0"/>
        <w:rPr>
          <w:sz w:val="26"/>
          <w:szCs w:val="26"/>
          <w:lang w:eastAsia="ru-RU"/>
        </w:rPr>
      </w:pPr>
      <w:r>
        <w:rPr>
          <w:sz w:val="26"/>
          <w:szCs w:val="26"/>
          <w:lang w:eastAsia="ru-RU"/>
        </w:rPr>
        <w:t>Затраты определяются по формуле (3)</w:t>
      </w:r>
    </w:p>
    <w:p w:rsidR="00E36486" w:rsidRDefault="00C27C0E">
      <w:pPr>
        <w:widowControl w:val="0"/>
        <w:ind w:firstLine="0"/>
        <w:jc w:val="center"/>
        <w:rPr>
          <w:i/>
          <w:szCs w:val="28"/>
          <w:lang w:eastAsia="ru-RU"/>
        </w:rPr>
      </w:pPr>
      <m:oMathPara>
        <m:oMath>
          <m:sSub>
            <m:sSubPr>
              <m:ctrlPr>
                <w:rPr>
                  <w:rFonts w:ascii="Cambria Math" w:hAnsi="Cambria Math"/>
                  <w:i/>
                  <w:szCs w:val="28"/>
                  <w:lang w:eastAsia="ru-RU"/>
                </w:rPr>
              </m:ctrlPr>
            </m:sSubPr>
            <m:e>
              <m:r>
                <w:rPr>
                  <w:rFonts w:ascii="Cambria Math" w:hAnsi="Cambria Math"/>
                  <w:szCs w:val="28"/>
                  <w:lang w:eastAsia="ru-RU"/>
                </w:rPr>
                <m:t>У</m:t>
              </m:r>
            </m:e>
            <m:sub>
              <m:r>
                <w:rPr>
                  <w:rFonts w:ascii="Cambria Math" w:hAnsi="Cambria Math"/>
                  <w:szCs w:val="28"/>
                  <w:lang w:eastAsia="ru-RU"/>
                </w:rPr>
                <m:t>2</m:t>
              </m:r>
            </m:sub>
          </m:sSub>
          <m:r>
            <w:rPr>
              <w:rFonts w:ascii="Cambria Math" w:hAnsi="Cambria Math"/>
              <w:szCs w:val="28"/>
              <w:lang w:eastAsia="ru-RU"/>
            </w:rPr>
            <m:t>=</m:t>
          </m:r>
          <m:sSub>
            <m:sSubPr>
              <m:ctrlPr>
                <w:rPr>
                  <w:rFonts w:ascii="Cambria Math" w:hAnsi="Cambria Math"/>
                  <w:i/>
                  <w:szCs w:val="28"/>
                  <w:lang w:eastAsia="ru-RU"/>
                </w:rPr>
              </m:ctrlPr>
            </m:sSubPr>
            <m:e>
              <m:r>
                <w:rPr>
                  <w:rFonts w:ascii="Cambria Math" w:hAnsi="Cambria Math"/>
                  <w:szCs w:val="28"/>
                  <w:lang w:val="en-US" w:eastAsia="ru-RU"/>
                </w:rPr>
                <m:t>S</m:t>
              </m:r>
            </m:e>
            <m:sub>
              <m:r>
                <w:rPr>
                  <w:rFonts w:ascii="Cambria Math" w:hAnsi="Cambria Math"/>
                  <w:szCs w:val="28"/>
                  <w:lang w:eastAsia="ru-RU"/>
                </w:rPr>
                <m:t>рем</m:t>
              </m:r>
            </m:sub>
          </m:sSub>
          <m:r>
            <w:rPr>
              <w:rFonts w:ascii="Cambria Math" w:hAnsi="Cambria Math"/>
              <w:szCs w:val="28"/>
              <w:lang w:eastAsia="ru-RU"/>
            </w:rPr>
            <m:t>+</m:t>
          </m:r>
          <m:sSub>
            <m:sSubPr>
              <m:ctrlPr>
                <w:rPr>
                  <w:rFonts w:ascii="Cambria Math" w:hAnsi="Cambria Math"/>
                  <w:i/>
                  <w:szCs w:val="28"/>
                  <w:lang w:eastAsia="ru-RU"/>
                </w:rPr>
              </m:ctrlPr>
            </m:sSubPr>
            <m:e>
              <m:r>
                <w:rPr>
                  <w:rFonts w:ascii="Cambria Math" w:hAnsi="Cambria Math"/>
                  <w:szCs w:val="28"/>
                  <w:lang w:eastAsia="ru-RU"/>
                </w:rPr>
                <m:t>S</m:t>
              </m:r>
            </m:e>
            <m:sub>
              <m:r>
                <w:rPr>
                  <w:rFonts w:ascii="Cambria Math" w:hAnsi="Cambria Math"/>
                  <w:szCs w:val="28"/>
                  <w:lang w:eastAsia="ru-RU"/>
                </w:rPr>
                <m:t>нал</m:t>
              </m:r>
            </m:sub>
          </m:sSub>
          <m:r>
            <w:rPr>
              <w:rFonts w:ascii="Cambria Math" w:hAnsi="Cambria Math"/>
              <w:szCs w:val="28"/>
              <w:lang w:eastAsia="ru-RU"/>
            </w:rPr>
            <m:t>=</m:t>
          </m:r>
          <m:sSub>
            <m:sSubPr>
              <m:ctrlPr>
                <w:rPr>
                  <w:rFonts w:ascii="Cambria Math" w:hAnsi="Cambria Math"/>
                  <w:i/>
                  <w:szCs w:val="28"/>
                  <w:lang w:eastAsia="ru-RU"/>
                </w:rPr>
              </m:ctrlPr>
            </m:sSubPr>
            <m:e>
              <m:r>
                <w:rPr>
                  <w:rFonts w:ascii="Cambria Math" w:hAnsi="Cambria Math"/>
                  <w:szCs w:val="28"/>
                  <w:lang w:val="en-US" w:eastAsia="ru-RU"/>
                </w:rPr>
                <m:t>S</m:t>
              </m:r>
            </m:e>
            <m:sub>
              <m:r>
                <w:rPr>
                  <w:rFonts w:ascii="Cambria Math" w:hAnsi="Cambria Math"/>
                  <w:szCs w:val="28"/>
                  <w:lang w:eastAsia="ru-RU"/>
                </w:rPr>
                <m:t>дем</m:t>
              </m:r>
            </m:sub>
          </m:sSub>
          <m:r>
            <w:rPr>
              <w:rFonts w:ascii="Cambria Math" w:hAnsi="Cambria Math"/>
              <w:szCs w:val="28"/>
              <w:lang w:eastAsia="ru-RU"/>
            </w:rPr>
            <m:t>+</m:t>
          </m:r>
          <m:sSub>
            <m:sSubPr>
              <m:ctrlPr>
                <w:rPr>
                  <w:rFonts w:ascii="Cambria Math" w:hAnsi="Cambria Math"/>
                  <w:i/>
                  <w:szCs w:val="28"/>
                  <w:lang w:eastAsia="ru-RU"/>
                </w:rPr>
              </m:ctrlPr>
            </m:sSubPr>
            <m:e>
              <m:r>
                <w:rPr>
                  <w:rFonts w:ascii="Cambria Math" w:hAnsi="Cambria Math"/>
                  <w:szCs w:val="28"/>
                  <w:lang w:eastAsia="ru-RU"/>
                </w:rPr>
                <m:t>S</m:t>
              </m:r>
            </m:e>
            <m:sub>
              <m:r>
                <w:rPr>
                  <w:rFonts w:ascii="Cambria Math" w:hAnsi="Cambria Math"/>
                  <w:szCs w:val="28"/>
                  <w:lang w:eastAsia="ru-RU"/>
                </w:rPr>
                <m:t>м</m:t>
              </m:r>
            </m:sub>
          </m:sSub>
          <m:r>
            <w:rPr>
              <w:rFonts w:ascii="Cambria Math" w:hAnsi="Cambria Math"/>
              <w:szCs w:val="28"/>
              <w:lang w:eastAsia="ru-RU"/>
            </w:rPr>
            <m:t>+</m:t>
          </m:r>
          <m:sSub>
            <m:sSubPr>
              <m:ctrlPr>
                <w:rPr>
                  <w:rFonts w:ascii="Cambria Math" w:hAnsi="Cambria Math"/>
                  <w:i/>
                  <w:szCs w:val="28"/>
                  <w:lang w:eastAsia="ru-RU"/>
                </w:rPr>
              </m:ctrlPr>
            </m:sSubPr>
            <m:e>
              <m:r>
                <w:rPr>
                  <w:rFonts w:ascii="Cambria Math" w:hAnsi="Cambria Math"/>
                  <w:szCs w:val="28"/>
                  <w:lang w:eastAsia="ru-RU"/>
                </w:rPr>
                <m:t>S</m:t>
              </m:r>
            </m:e>
            <m:sub>
              <m:r>
                <w:rPr>
                  <w:rFonts w:ascii="Cambria Math" w:hAnsi="Cambria Math"/>
                  <w:szCs w:val="28"/>
                  <w:lang w:eastAsia="ru-RU"/>
                </w:rPr>
                <m:t>р</m:t>
              </m:r>
            </m:sub>
          </m:sSub>
          <m:r>
            <w:rPr>
              <w:rFonts w:ascii="Cambria Math" w:hAnsi="Cambria Math"/>
              <w:szCs w:val="28"/>
              <w:lang w:eastAsia="ru-RU"/>
            </w:rPr>
            <m:t>+</m:t>
          </m:r>
          <m:sSub>
            <m:sSubPr>
              <m:ctrlPr>
                <w:rPr>
                  <w:rFonts w:ascii="Cambria Math" w:hAnsi="Cambria Math"/>
                  <w:i/>
                  <w:szCs w:val="28"/>
                  <w:lang w:eastAsia="ru-RU"/>
                </w:rPr>
              </m:ctrlPr>
            </m:sSubPr>
            <m:e>
              <m:r>
                <w:rPr>
                  <w:rFonts w:ascii="Cambria Math" w:hAnsi="Cambria Math"/>
                  <w:szCs w:val="28"/>
                  <w:lang w:eastAsia="ru-RU"/>
                </w:rPr>
                <m:t>S</m:t>
              </m:r>
            </m:e>
            <m:sub>
              <m:r>
                <w:rPr>
                  <w:rFonts w:ascii="Cambria Math" w:hAnsi="Cambria Math"/>
                  <w:szCs w:val="28"/>
                  <w:lang w:eastAsia="ru-RU"/>
                </w:rPr>
                <m:t>тр</m:t>
              </m:r>
            </m:sub>
          </m:sSub>
          <m:r>
            <w:rPr>
              <w:rFonts w:ascii="Cambria Math" w:hAnsi="Cambria Math"/>
              <w:szCs w:val="28"/>
              <w:lang w:eastAsia="ru-RU"/>
            </w:rPr>
            <m:t>+</m:t>
          </m:r>
          <m:sSub>
            <m:sSubPr>
              <m:ctrlPr>
                <w:rPr>
                  <w:rFonts w:ascii="Cambria Math" w:hAnsi="Cambria Math"/>
                  <w:i/>
                  <w:szCs w:val="28"/>
                  <w:lang w:eastAsia="ru-RU"/>
                </w:rPr>
              </m:ctrlPr>
            </m:sSubPr>
            <m:e>
              <m:r>
                <w:rPr>
                  <w:rFonts w:ascii="Cambria Math" w:hAnsi="Cambria Math"/>
                  <w:szCs w:val="28"/>
                  <w:lang w:eastAsia="ru-RU"/>
                </w:rPr>
                <m:t>S</m:t>
              </m:r>
            </m:e>
            <m:sub>
              <m:r>
                <w:rPr>
                  <w:rFonts w:ascii="Cambria Math" w:hAnsi="Cambria Math"/>
                  <w:szCs w:val="28"/>
                  <w:lang w:eastAsia="ru-RU"/>
                </w:rPr>
                <m:t>п</m:t>
              </m:r>
            </m:sub>
          </m:sSub>
          <m:r>
            <w:rPr>
              <w:rFonts w:ascii="Cambria Math" w:hAnsi="Cambria Math"/>
              <w:szCs w:val="28"/>
              <w:lang w:eastAsia="ru-RU"/>
            </w:rPr>
            <m:t>+</m:t>
          </m:r>
          <m:sSub>
            <m:sSubPr>
              <m:ctrlPr>
                <w:rPr>
                  <w:rFonts w:ascii="Cambria Math" w:hAnsi="Cambria Math"/>
                  <w:i/>
                  <w:szCs w:val="28"/>
                  <w:lang w:eastAsia="ru-RU"/>
                </w:rPr>
              </m:ctrlPr>
            </m:sSubPr>
            <m:e>
              <m:r>
                <w:rPr>
                  <w:rFonts w:ascii="Cambria Math" w:hAnsi="Cambria Math"/>
                  <w:szCs w:val="28"/>
                  <w:lang w:val="en-US" w:eastAsia="ru-RU"/>
                </w:rPr>
                <m:t>S</m:t>
              </m:r>
            </m:e>
            <m:sub>
              <m:r>
                <w:rPr>
                  <w:rFonts w:ascii="Cambria Math" w:hAnsi="Cambria Math"/>
                  <w:szCs w:val="28"/>
                  <w:lang w:eastAsia="ru-RU"/>
                </w:rPr>
                <m:t>нал</m:t>
              </m:r>
            </m:sub>
          </m:sSub>
          <m:r>
            <w:rPr>
              <w:rFonts w:ascii="Cambria Math" w:hAnsi="Cambria Math"/>
              <w:szCs w:val="28"/>
              <w:lang w:eastAsia="ru-RU"/>
            </w:rPr>
            <m:t>==0+132+55+90+89+0=366 тыс. руб</m:t>
          </m:r>
        </m:oMath>
      </m:oMathPara>
    </w:p>
    <w:p w:rsidR="00E36486" w:rsidRDefault="00230474">
      <w:pPr>
        <w:widowControl w:val="0"/>
        <w:rPr>
          <w:sz w:val="26"/>
          <w:szCs w:val="26"/>
          <w:lang w:eastAsia="ru-RU"/>
        </w:rPr>
      </w:pPr>
      <w:r>
        <w:rPr>
          <w:sz w:val="26"/>
          <w:szCs w:val="26"/>
          <w:lang w:eastAsia="ru-RU"/>
        </w:rPr>
        <w:t>Затраты из-за снижения производственных возможностей по выпуску продукции (упущенная выгода) (У</w:t>
      </w:r>
      <w:r>
        <w:rPr>
          <w:sz w:val="26"/>
          <w:szCs w:val="26"/>
          <w:vertAlign w:val="subscript"/>
          <w:lang w:eastAsia="ru-RU"/>
        </w:rPr>
        <w:t>3</w:t>
      </w:r>
      <w:r>
        <w:rPr>
          <w:sz w:val="26"/>
          <w:szCs w:val="26"/>
          <w:lang w:eastAsia="ru-RU"/>
        </w:rPr>
        <w:t>):</w:t>
      </w:r>
    </w:p>
    <w:p w:rsidR="00E36486" w:rsidRDefault="00230474">
      <w:pPr>
        <w:widowControl w:val="0"/>
        <w:rPr>
          <w:sz w:val="26"/>
          <w:szCs w:val="26"/>
          <w:lang w:eastAsia="ru-RU"/>
        </w:rPr>
      </w:pPr>
      <w:r>
        <w:rPr>
          <w:sz w:val="26"/>
          <w:szCs w:val="26"/>
          <w:lang w:eastAsia="ru-RU"/>
        </w:rPr>
        <w:t>Время отключения линии для производства ремонтных (аварийно-восстановительных) работ составило T = 4,17 ч., при этом средняя потребляемая мощность до и после аварийного режимов составила 10 МВт.</w:t>
      </w:r>
    </w:p>
    <w:p w:rsidR="00E36486" w:rsidRDefault="00230474">
      <w:pPr>
        <w:widowControl w:val="0"/>
        <w:rPr>
          <w:szCs w:val="28"/>
          <w:lang w:eastAsia="ru-RU"/>
        </w:rPr>
      </w:pPr>
      <w:proofErr w:type="spellStart"/>
      <w:r>
        <w:rPr>
          <w:sz w:val="26"/>
          <w:szCs w:val="26"/>
          <w:lang w:eastAsia="ru-RU"/>
        </w:rPr>
        <w:t>Недоотпущенная</w:t>
      </w:r>
      <w:proofErr w:type="spellEnd"/>
      <w:r>
        <w:rPr>
          <w:sz w:val="26"/>
          <w:szCs w:val="26"/>
          <w:lang w:eastAsia="ru-RU"/>
        </w:rPr>
        <w:t xml:space="preserve"> потребителю электроэнергия равняется:</w:t>
      </w:r>
    </w:p>
    <w:p w:rsidR="00E36486" w:rsidRDefault="00C27C0E">
      <w:pPr>
        <w:widowControl w:val="0"/>
        <w:ind w:firstLine="0"/>
        <w:jc w:val="center"/>
        <w:rPr>
          <w:i/>
          <w:szCs w:val="28"/>
          <w:lang w:eastAsia="ru-RU"/>
        </w:rPr>
      </w:pPr>
      <m:oMathPara>
        <m:oMath>
          <m:sSub>
            <m:sSubPr>
              <m:ctrlPr>
                <w:rPr>
                  <w:rFonts w:ascii="Cambria Math" w:hAnsi="Cambria Math"/>
                  <w:i/>
                  <w:szCs w:val="28"/>
                  <w:lang w:eastAsia="ru-RU"/>
                </w:rPr>
              </m:ctrlPr>
            </m:sSubPr>
            <m:e>
              <m:r>
                <w:rPr>
                  <w:rFonts w:ascii="Cambria Math" w:hAnsi="Cambria Math"/>
                  <w:szCs w:val="28"/>
                  <w:lang w:val="en-US" w:eastAsia="ru-RU"/>
                </w:rPr>
                <m:t>W</m:t>
              </m:r>
            </m:e>
            <m:sub>
              <m:r>
                <w:rPr>
                  <w:rFonts w:ascii="Cambria Math" w:hAnsi="Cambria Math"/>
                  <w:szCs w:val="28"/>
                  <w:lang w:eastAsia="ru-RU"/>
                </w:rPr>
                <m:t>но</m:t>
              </m:r>
            </m:sub>
          </m:sSub>
          <m:r>
            <w:rPr>
              <w:rFonts w:ascii="Cambria Math" w:hAnsi="Cambria Math"/>
              <w:szCs w:val="28"/>
              <w:lang w:eastAsia="ru-RU"/>
            </w:rPr>
            <m:t>=10×4,17=41,7 Мвтч</m:t>
          </m:r>
        </m:oMath>
      </m:oMathPara>
    </w:p>
    <w:p w:rsidR="00E36486" w:rsidRDefault="00230474">
      <w:pPr>
        <w:widowControl w:val="0"/>
        <w:rPr>
          <w:sz w:val="26"/>
          <w:szCs w:val="26"/>
          <w:lang w:eastAsia="ru-RU"/>
        </w:rPr>
      </w:pPr>
      <w:r>
        <w:rPr>
          <w:sz w:val="26"/>
          <w:szCs w:val="26"/>
          <w:lang w:eastAsia="ru-RU"/>
        </w:rPr>
        <w:t>Упущенная выгода определяется по формуле (5):</w:t>
      </w:r>
    </w:p>
    <w:p w:rsidR="00E36486" w:rsidRDefault="00C27C0E">
      <w:pPr>
        <w:widowControl w:val="0"/>
        <w:jc w:val="center"/>
        <w:rPr>
          <w:i/>
          <w:szCs w:val="28"/>
          <w:lang w:eastAsia="ru-RU"/>
        </w:rPr>
      </w:pPr>
      <m:oMathPara>
        <m:oMath>
          <m:sSub>
            <m:sSubPr>
              <m:ctrlPr>
                <w:rPr>
                  <w:rFonts w:ascii="Cambria Math" w:hAnsi="Cambria Math"/>
                  <w:i/>
                  <w:szCs w:val="28"/>
                  <w:lang w:eastAsia="ru-RU"/>
                </w:rPr>
              </m:ctrlPr>
            </m:sSubPr>
            <m:e>
              <m:r>
                <w:rPr>
                  <w:rFonts w:ascii="Cambria Math" w:hAnsi="Cambria Math"/>
                  <w:szCs w:val="28"/>
                  <w:lang w:eastAsia="ru-RU"/>
                </w:rPr>
                <m:t>У</m:t>
              </m:r>
            </m:e>
            <m:sub>
              <m:r>
                <w:rPr>
                  <w:rFonts w:ascii="Cambria Math" w:hAnsi="Cambria Math"/>
                  <w:szCs w:val="28"/>
                  <w:lang w:eastAsia="ru-RU"/>
                </w:rPr>
                <m:t>3</m:t>
              </m:r>
            </m:sub>
          </m:sSub>
          <m:r>
            <w:rPr>
              <w:rFonts w:ascii="Cambria Math" w:hAnsi="Cambria Math"/>
              <w:szCs w:val="28"/>
              <w:lang w:eastAsia="ru-RU"/>
            </w:rPr>
            <m:t>=</m:t>
          </m:r>
          <m:sSub>
            <m:sSubPr>
              <m:ctrlPr>
                <w:rPr>
                  <w:rFonts w:ascii="Cambria Math" w:hAnsi="Cambria Math"/>
                  <w:i/>
                  <w:szCs w:val="28"/>
                  <w:lang w:eastAsia="ru-RU"/>
                </w:rPr>
              </m:ctrlPr>
            </m:sSubPr>
            <m:e>
              <m:r>
                <w:rPr>
                  <w:rFonts w:ascii="Cambria Math" w:hAnsi="Cambria Math"/>
                  <w:szCs w:val="28"/>
                  <w:lang w:val="en-US" w:eastAsia="ru-RU"/>
                </w:rPr>
                <m:t>W</m:t>
              </m:r>
            </m:e>
            <m:sub>
              <m:r>
                <w:rPr>
                  <w:rFonts w:ascii="Cambria Math" w:hAnsi="Cambria Math"/>
                  <w:szCs w:val="28"/>
                  <w:lang w:eastAsia="ru-RU"/>
                </w:rPr>
                <m:t>но</m:t>
              </m:r>
            </m:sub>
          </m:sSub>
          <m:r>
            <w:rPr>
              <w:rFonts w:ascii="Cambria Math" w:hAnsi="Cambria Math"/>
              <w:szCs w:val="28"/>
              <w:lang w:eastAsia="ru-RU"/>
            </w:rPr>
            <m:t>×(</m:t>
          </m:r>
          <m:sSub>
            <m:sSubPr>
              <m:ctrlPr>
                <w:rPr>
                  <w:rFonts w:ascii="Cambria Math" w:hAnsi="Cambria Math"/>
                  <w:i/>
                  <w:szCs w:val="28"/>
                  <w:lang w:eastAsia="ru-RU"/>
                </w:rPr>
              </m:ctrlPr>
            </m:sSubPr>
            <m:e>
              <m:r>
                <w:rPr>
                  <w:rFonts w:ascii="Cambria Math" w:hAnsi="Cambria Math"/>
                  <w:szCs w:val="28"/>
                  <w:lang w:eastAsia="ru-RU"/>
                </w:rPr>
                <m:t>Ц</m:t>
              </m:r>
            </m:e>
            <m:sub>
              <m:r>
                <w:rPr>
                  <w:rFonts w:ascii="Cambria Math" w:hAnsi="Cambria Math"/>
                  <w:szCs w:val="28"/>
                  <w:lang w:val="en-US" w:eastAsia="ru-RU"/>
                </w:rPr>
                <m:t>i</m:t>
              </m:r>
            </m:sub>
          </m:sSub>
          <m:r>
            <w:rPr>
              <w:rFonts w:ascii="Cambria Math" w:hAnsi="Cambria Math"/>
              <w:szCs w:val="28"/>
              <w:lang w:eastAsia="ru-RU"/>
            </w:rPr>
            <m:t>-</m:t>
          </m:r>
          <m:sSub>
            <m:sSubPr>
              <m:ctrlPr>
                <w:rPr>
                  <w:rFonts w:ascii="Cambria Math" w:hAnsi="Cambria Math"/>
                  <w:i/>
                  <w:szCs w:val="28"/>
                  <w:lang w:eastAsia="ru-RU"/>
                </w:rPr>
              </m:ctrlPr>
            </m:sSubPr>
            <m:e>
              <m:r>
                <w:rPr>
                  <w:rFonts w:ascii="Cambria Math" w:hAnsi="Cambria Math"/>
                  <w:szCs w:val="28"/>
                  <w:lang w:eastAsia="ru-RU"/>
                </w:rPr>
                <m:t>S</m:t>
              </m:r>
            </m:e>
            <m:sub>
              <m:r>
                <w:rPr>
                  <w:rFonts w:ascii="Cambria Math" w:hAnsi="Cambria Math"/>
                  <w:szCs w:val="28"/>
                  <w:lang w:eastAsia="ru-RU"/>
                </w:rPr>
                <m:t>т</m:t>
              </m:r>
            </m:sub>
          </m:sSub>
          <m:r>
            <w:rPr>
              <w:rFonts w:ascii="Cambria Math" w:hAnsi="Cambria Math"/>
              <w:szCs w:val="28"/>
              <w:lang w:eastAsia="ru-RU"/>
            </w:rPr>
            <m:t>)=41,7×(5-1,5)×1000=145,95</m:t>
          </m:r>
          <m:d>
            <m:dPr>
              <m:begChr m:val="["/>
              <m:endChr m:val="]"/>
              <m:ctrlPr>
                <w:rPr>
                  <w:rFonts w:ascii="Cambria Math" w:hAnsi="Cambria Math"/>
                  <w:i/>
                  <w:szCs w:val="28"/>
                  <w:lang w:val="en-US" w:eastAsia="ru-RU"/>
                </w:rPr>
              </m:ctrlPr>
            </m:dPr>
            <m:e>
              <m:r>
                <w:rPr>
                  <w:rFonts w:ascii="Cambria Math" w:hAnsi="Cambria Math"/>
                  <w:szCs w:val="28"/>
                  <w:lang w:eastAsia="ru-RU"/>
                </w:rPr>
                <m:t>тыс.руб.</m:t>
              </m:r>
            </m:e>
          </m:d>
        </m:oMath>
      </m:oMathPara>
    </w:p>
    <w:p w:rsidR="00E36486" w:rsidRDefault="00230474">
      <w:pPr>
        <w:widowControl w:val="0"/>
        <w:rPr>
          <w:sz w:val="26"/>
          <w:szCs w:val="26"/>
          <w:lang w:eastAsia="ru-RU"/>
        </w:rPr>
      </w:pPr>
      <w:r>
        <w:rPr>
          <w:sz w:val="26"/>
          <w:szCs w:val="26"/>
          <w:lang w:eastAsia="ru-RU"/>
        </w:rPr>
        <w:t>Ущерб от ухудшения технологических параметров (У</w:t>
      </w:r>
      <w:r>
        <w:rPr>
          <w:sz w:val="26"/>
          <w:szCs w:val="26"/>
          <w:vertAlign w:val="subscript"/>
          <w:lang w:eastAsia="ru-RU"/>
        </w:rPr>
        <w:t>4</w:t>
      </w:r>
      <w:r>
        <w:rPr>
          <w:sz w:val="26"/>
          <w:szCs w:val="26"/>
          <w:lang w:eastAsia="ru-RU"/>
        </w:rPr>
        <w:t>):</w:t>
      </w:r>
    </w:p>
    <w:p w:rsidR="00E36486" w:rsidRDefault="00230474">
      <w:pPr>
        <w:widowControl w:val="0"/>
        <w:rPr>
          <w:sz w:val="26"/>
          <w:szCs w:val="26"/>
          <w:lang w:eastAsia="ru-RU"/>
        </w:rPr>
      </w:pPr>
      <w:r>
        <w:rPr>
          <w:sz w:val="26"/>
          <w:szCs w:val="26"/>
          <w:lang w:eastAsia="ru-RU"/>
        </w:rPr>
        <w:t>При отключении одной линии возрастают потери энергии, которые упрощенно можно оценить с помощью Справочника по проектированию электроэнергетических систем.  При суммарной нагрузке 50 МВт по двум ВЛ 110 </w:t>
      </w:r>
      <w:proofErr w:type="spellStart"/>
      <w:r>
        <w:rPr>
          <w:sz w:val="26"/>
          <w:szCs w:val="26"/>
          <w:lang w:eastAsia="ru-RU"/>
        </w:rPr>
        <w:t>кВ</w:t>
      </w:r>
      <w:proofErr w:type="spellEnd"/>
      <w:r>
        <w:rPr>
          <w:sz w:val="26"/>
          <w:szCs w:val="26"/>
          <w:lang w:eastAsia="ru-RU"/>
        </w:rPr>
        <w:t xml:space="preserve"> удельные потери активной мощности составляют 40 кВт/км. При нагрузке 40 МВт одной ВЛ 110 </w:t>
      </w:r>
      <w:proofErr w:type="spellStart"/>
      <w:r>
        <w:rPr>
          <w:sz w:val="26"/>
          <w:szCs w:val="26"/>
          <w:lang w:eastAsia="ru-RU"/>
        </w:rPr>
        <w:t>кВ</w:t>
      </w:r>
      <w:proofErr w:type="spellEnd"/>
      <w:r>
        <w:rPr>
          <w:sz w:val="26"/>
          <w:szCs w:val="26"/>
          <w:lang w:eastAsia="ru-RU"/>
        </w:rPr>
        <w:t xml:space="preserve"> удельные потери активной мощности составляют 43 кВт/км. Следовательно, удельные потери активной мощности в послеаварийном режиме увеличились всего на 3 кВт/км. Практически таким ухудшением технологических параметров можно пренебречь и принять У</w:t>
      </w:r>
      <w:r>
        <w:rPr>
          <w:sz w:val="26"/>
          <w:szCs w:val="26"/>
          <w:vertAlign w:val="subscript"/>
          <w:lang w:eastAsia="ru-RU"/>
        </w:rPr>
        <w:t>4</w:t>
      </w:r>
      <w:r>
        <w:rPr>
          <w:sz w:val="26"/>
          <w:szCs w:val="26"/>
          <w:lang w:eastAsia="ru-RU"/>
        </w:rPr>
        <w:t xml:space="preserve"> = 0.</w:t>
      </w:r>
    </w:p>
    <w:p w:rsidR="00E36486" w:rsidRDefault="00230474">
      <w:pPr>
        <w:widowControl w:val="0"/>
        <w:rPr>
          <w:sz w:val="26"/>
          <w:szCs w:val="26"/>
          <w:lang w:eastAsia="ru-RU"/>
        </w:rPr>
      </w:pPr>
      <w:r>
        <w:rPr>
          <w:sz w:val="26"/>
          <w:szCs w:val="26"/>
          <w:lang w:eastAsia="ru-RU"/>
        </w:rPr>
        <w:t>Возмещение убытков потребителям (У</w:t>
      </w:r>
      <w:r>
        <w:rPr>
          <w:sz w:val="26"/>
          <w:szCs w:val="26"/>
          <w:vertAlign w:val="subscript"/>
          <w:lang w:eastAsia="ru-RU"/>
        </w:rPr>
        <w:t>5</w:t>
      </w:r>
      <w:r>
        <w:rPr>
          <w:sz w:val="26"/>
          <w:szCs w:val="26"/>
          <w:lang w:eastAsia="ru-RU"/>
        </w:rPr>
        <w:t>):</w:t>
      </w:r>
    </w:p>
    <w:p w:rsidR="00E36486" w:rsidRDefault="00230474">
      <w:pPr>
        <w:widowControl w:val="0"/>
        <w:rPr>
          <w:sz w:val="26"/>
          <w:szCs w:val="26"/>
          <w:lang w:eastAsia="ru-RU"/>
        </w:rPr>
      </w:pPr>
      <w:r>
        <w:rPr>
          <w:sz w:val="26"/>
          <w:szCs w:val="26"/>
          <w:lang w:eastAsia="ru-RU"/>
        </w:rPr>
        <w:t xml:space="preserve">На время выполнения ремонтных (аварийно-восстановительных) работ </w:t>
      </w:r>
      <w:r w:rsidR="007D5BBC">
        <w:rPr>
          <w:sz w:val="26"/>
          <w:szCs w:val="26"/>
          <w:lang w:eastAsia="ru-RU"/>
        </w:rPr>
        <w:br/>
      </w:r>
      <w:r>
        <w:rPr>
          <w:sz w:val="26"/>
          <w:szCs w:val="26"/>
          <w:lang w:eastAsia="ru-RU"/>
        </w:rPr>
        <w:t>на линии ограничение электроснабжения составило 20%, что предусматривается условиями электроснабжения в договоре на энергоснабжение, поэтому принимается У</w:t>
      </w:r>
      <w:r>
        <w:rPr>
          <w:sz w:val="26"/>
          <w:szCs w:val="26"/>
          <w:vertAlign w:val="subscript"/>
          <w:lang w:eastAsia="ru-RU"/>
        </w:rPr>
        <w:t>5</w:t>
      </w:r>
      <w:r>
        <w:rPr>
          <w:sz w:val="26"/>
          <w:szCs w:val="26"/>
          <w:lang w:eastAsia="ru-RU"/>
        </w:rPr>
        <w:t>= 0.</w:t>
      </w:r>
    </w:p>
    <w:p w:rsidR="00E36486" w:rsidRDefault="00230474">
      <w:pPr>
        <w:widowControl w:val="0"/>
        <w:rPr>
          <w:sz w:val="26"/>
          <w:szCs w:val="26"/>
          <w:lang w:eastAsia="ru-RU"/>
        </w:rPr>
      </w:pPr>
      <w:r>
        <w:rPr>
          <w:sz w:val="26"/>
          <w:szCs w:val="26"/>
          <w:lang w:eastAsia="ru-RU"/>
        </w:rPr>
        <w:t>Возмещение экологического ущерба (У</w:t>
      </w:r>
      <w:r>
        <w:rPr>
          <w:sz w:val="26"/>
          <w:szCs w:val="26"/>
          <w:vertAlign w:val="subscript"/>
          <w:lang w:eastAsia="ru-RU"/>
        </w:rPr>
        <w:t>6</w:t>
      </w:r>
      <w:r>
        <w:rPr>
          <w:sz w:val="26"/>
          <w:szCs w:val="26"/>
          <w:lang w:eastAsia="ru-RU"/>
        </w:rPr>
        <w:t>):</w:t>
      </w:r>
    </w:p>
    <w:p w:rsidR="00E36486" w:rsidRDefault="00230474">
      <w:pPr>
        <w:widowControl w:val="0"/>
        <w:rPr>
          <w:sz w:val="26"/>
          <w:szCs w:val="26"/>
          <w:lang w:eastAsia="ru-RU"/>
        </w:rPr>
      </w:pPr>
      <w:r>
        <w:rPr>
          <w:sz w:val="26"/>
          <w:szCs w:val="26"/>
          <w:lang w:eastAsia="ru-RU"/>
        </w:rPr>
        <w:t>Поскольку технологическое нарушение не привело к экологическим последствиям, принимается У</w:t>
      </w:r>
      <w:r>
        <w:rPr>
          <w:sz w:val="26"/>
          <w:szCs w:val="26"/>
          <w:vertAlign w:val="subscript"/>
          <w:lang w:eastAsia="ru-RU"/>
        </w:rPr>
        <w:t>6</w:t>
      </w:r>
      <w:r>
        <w:rPr>
          <w:sz w:val="26"/>
          <w:szCs w:val="26"/>
          <w:lang w:eastAsia="ru-RU"/>
        </w:rPr>
        <w:t xml:space="preserve"> = 0.</w:t>
      </w:r>
    </w:p>
    <w:p w:rsidR="00E36486" w:rsidRDefault="00230474">
      <w:pPr>
        <w:widowControl w:val="0"/>
        <w:rPr>
          <w:sz w:val="26"/>
          <w:szCs w:val="26"/>
          <w:lang w:eastAsia="ru-RU"/>
        </w:rPr>
      </w:pPr>
      <w:r>
        <w:rPr>
          <w:sz w:val="26"/>
          <w:szCs w:val="26"/>
          <w:lang w:eastAsia="ru-RU"/>
        </w:rPr>
        <w:t>Возмещение социального ущерба (У</w:t>
      </w:r>
      <w:r>
        <w:rPr>
          <w:sz w:val="26"/>
          <w:szCs w:val="26"/>
          <w:vertAlign w:val="subscript"/>
          <w:lang w:eastAsia="ru-RU"/>
        </w:rPr>
        <w:t>7</w:t>
      </w:r>
      <w:r>
        <w:rPr>
          <w:sz w:val="26"/>
          <w:szCs w:val="26"/>
          <w:lang w:eastAsia="ru-RU"/>
        </w:rPr>
        <w:t>):</w:t>
      </w:r>
    </w:p>
    <w:p w:rsidR="00E36486" w:rsidRDefault="00230474">
      <w:pPr>
        <w:widowControl w:val="0"/>
        <w:rPr>
          <w:sz w:val="26"/>
          <w:szCs w:val="26"/>
          <w:lang w:eastAsia="ru-RU"/>
        </w:rPr>
      </w:pPr>
      <w:r>
        <w:rPr>
          <w:sz w:val="26"/>
          <w:szCs w:val="26"/>
          <w:lang w:eastAsia="ru-RU"/>
        </w:rPr>
        <w:t xml:space="preserve">При отсутствии социальных последствий от технологического нарушения </w:t>
      </w:r>
      <w:r>
        <w:rPr>
          <w:sz w:val="26"/>
          <w:szCs w:val="26"/>
          <w:lang w:eastAsia="ru-RU"/>
        </w:rPr>
        <w:br/>
        <w:t>У</w:t>
      </w:r>
      <w:r>
        <w:rPr>
          <w:sz w:val="26"/>
          <w:szCs w:val="26"/>
          <w:vertAlign w:val="subscript"/>
          <w:lang w:eastAsia="ru-RU"/>
        </w:rPr>
        <w:t>7</w:t>
      </w:r>
      <w:r>
        <w:rPr>
          <w:sz w:val="26"/>
          <w:szCs w:val="26"/>
          <w:lang w:eastAsia="ru-RU"/>
        </w:rPr>
        <w:t xml:space="preserve"> = 0.</w:t>
      </w:r>
    </w:p>
    <w:p w:rsidR="00E36486" w:rsidRDefault="00230474">
      <w:pPr>
        <w:widowControl w:val="0"/>
        <w:rPr>
          <w:sz w:val="26"/>
          <w:szCs w:val="26"/>
          <w:lang w:eastAsia="ru-RU"/>
        </w:rPr>
      </w:pPr>
      <w:r>
        <w:rPr>
          <w:sz w:val="26"/>
          <w:szCs w:val="26"/>
          <w:lang w:eastAsia="ru-RU"/>
        </w:rPr>
        <w:t>Расчет общего экономического ущерба:</w:t>
      </w:r>
    </w:p>
    <w:p w:rsidR="00E36486" w:rsidRDefault="00230474">
      <w:pPr>
        <w:widowControl w:val="0"/>
        <w:rPr>
          <w:sz w:val="26"/>
          <w:szCs w:val="26"/>
          <w:lang w:eastAsia="ru-RU"/>
        </w:rPr>
      </w:pPr>
      <w:r>
        <w:rPr>
          <w:sz w:val="26"/>
          <w:szCs w:val="26"/>
          <w:lang w:eastAsia="ru-RU"/>
        </w:rPr>
        <w:t>Общий ущерб от отказа воздушной линии электропередачи, питающей азотный завод, составил:</w:t>
      </w:r>
    </w:p>
    <w:p w:rsidR="00E36486" w:rsidRDefault="00230474">
      <w:pPr>
        <w:widowControl w:val="0"/>
        <w:jc w:val="center"/>
        <w:rPr>
          <w:szCs w:val="28"/>
          <w:lang w:eastAsia="ru-RU"/>
        </w:rPr>
      </w:pPr>
      <m:oMathPara>
        <m:oMath>
          <m:r>
            <m:rPr>
              <m:sty m:val="p"/>
            </m:rPr>
            <w:rPr>
              <w:rFonts w:ascii="Cambria Math" w:hAnsi="Cambria Math"/>
              <w:szCs w:val="28"/>
              <w:lang w:eastAsia="ru-RU"/>
            </w:rPr>
            <m:t>У</m:t>
          </m:r>
          <m:r>
            <w:rPr>
              <w:rFonts w:ascii="Cambria Math" w:eastAsia="Cambria Math" w:hAnsi="Cambria Math" w:cs="Cambria Math"/>
              <w:szCs w:val="28"/>
              <w:lang w:eastAsia="ru-RU"/>
            </w:rPr>
            <m:t>=</m:t>
          </m:r>
          <m:nary>
            <m:naryPr>
              <m:chr m:val="∑"/>
              <m:ctrlPr>
                <w:rPr>
                  <w:rFonts w:ascii="Cambria Math" w:hAnsi="Cambria Math"/>
                  <w:szCs w:val="28"/>
                  <w:lang w:eastAsia="ru-RU"/>
                </w:rPr>
              </m:ctrlPr>
            </m:naryPr>
            <m:sub>
              <m:r>
                <w:rPr>
                  <w:rFonts w:ascii="Cambria Math" w:eastAsia="Cambria Math" w:hAnsi="Cambria Math" w:cs="Cambria Math"/>
                  <w:szCs w:val="28"/>
                  <w:lang w:val="en-US" w:eastAsia="ru-RU"/>
                </w:rPr>
                <m:t>i</m:t>
              </m:r>
              <m:r>
                <w:rPr>
                  <w:rFonts w:ascii="Cambria Math" w:eastAsia="Cambria Math" w:hAnsi="Cambria Math" w:cs="Cambria Math"/>
                  <w:szCs w:val="28"/>
                  <w:lang w:eastAsia="ru-RU"/>
                </w:rPr>
                <m:t>=1</m:t>
              </m:r>
            </m:sub>
            <m:sup>
              <m:r>
                <w:rPr>
                  <w:rFonts w:ascii="Cambria Math" w:eastAsia="Cambria Math" w:hAnsi="Cambria Math" w:cs="Cambria Math"/>
                  <w:szCs w:val="28"/>
                  <w:lang w:eastAsia="ru-RU"/>
                </w:rPr>
                <m:t>7</m:t>
              </m:r>
            </m:sup>
            <m:e>
              <m:sSub>
                <m:sSubPr>
                  <m:ctrlPr>
                    <w:rPr>
                      <w:rFonts w:ascii="Cambria Math" w:hAnsi="Cambria Math"/>
                      <w:i/>
                      <w:szCs w:val="28"/>
                      <w:lang w:eastAsia="ru-RU"/>
                    </w:rPr>
                  </m:ctrlPr>
                </m:sSubPr>
                <m:e>
                  <m:r>
                    <w:rPr>
                      <w:rFonts w:ascii="Cambria Math" w:hAnsi="Cambria Math"/>
                      <w:szCs w:val="28"/>
                      <w:lang w:eastAsia="ru-RU"/>
                    </w:rPr>
                    <m:t>У</m:t>
                  </m:r>
                </m:e>
                <m:sub>
                  <m:r>
                    <w:rPr>
                      <w:rFonts w:ascii="Cambria Math" w:hAnsi="Cambria Math"/>
                      <w:szCs w:val="28"/>
                      <w:lang w:val="en-US" w:eastAsia="ru-RU"/>
                    </w:rPr>
                    <m:t>i</m:t>
                  </m:r>
                </m:sub>
              </m:sSub>
              <m:r>
                <w:rPr>
                  <w:rFonts w:ascii="Cambria Math" w:hAnsi="Cambria Math"/>
                  <w:szCs w:val="28"/>
                  <w:lang w:eastAsia="ru-RU"/>
                </w:rPr>
                <m:t>-</m:t>
              </m:r>
              <m:sSub>
                <m:sSubPr>
                  <m:ctrlPr>
                    <w:rPr>
                      <w:rFonts w:ascii="Cambria Math" w:hAnsi="Cambria Math"/>
                      <w:i/>
                      <w:szCs w:val="28"/>
                      <w:lang w:eastAsia="ru-RU"/>
                    </w:rPr>
                  </m:ctrlPr>
                </m:sSubPr>
                <m:e>
                  <m:r>
                    <w:rPr>
                      <w:rFonts w:ascii="Cambria Math" w:hAnsi="Cambria Math"/>
                      <w:szCs w:val="28"/>
                      <w:lang w:eastAsia="ru-RU"/>
                    </w:rPr>
                    <m:t>S</m:t>
                  </m:r>
                </m:e>
                <m:sub>
                  <m:r>
                    <w:rPr>
                      <w:rFonts w:ascii="Cambria Math" w:hAnsi="Cambria Math"/>
                      <w:szCs w:val="28"/>
                      <w:lang w:eastAsia="ru-RU"/>
                    </w:rPr>
                    <m:t>воз</m:t>
                  </m:r>
                </m:sub>
              </m:sSub>
              <m:r>
                <w:rPr>
                  <w:rFonts w:ascii="Cambria Math" w:hAnsi="Cambria Math"/>
                  <w:szCs w:val="28"/>
                  <w:lang w:eastAsia="ru-RU"/>
                </w:rPr>
                <m:t>=0+366+145,95+0+0+0+0=511,95[тыс.руб.]</m:t>
              </m:r>
            </m:e>
          </m:nary>
        </m:oMath>
      </m:oMathPara>
    </w:p>
    <w:p w:rsidR="00E36486" w:rsidRDefault="00E36486">
      <w:pPr>
        <w:widowControl w:val="0"/>
        <w:ind w:firstLine="0"/>
        <w:jc w:val="right"/>
        <w:rPr>
          <w:szCs w:val="28"/>
          <w:lang w:eastAsia="ru-RU"/>
        </w:rPr>
      </w:pPr>
    </w:p>
    <w:p w:rsidR="00E36486" w:rsidRDefault="00E36486">
      <w:pPr>
        <w:widowControl w:val="0"/>
        <w:ind w:firstLine="0"/>
        <w:rPr>
          <w:szCs w:val="28"/>
        </w:rPr>
      </w:pPr>
    </w:p>
    <w:p w:rsidR="00E36486" w:rsidRDefault="00230474">
      <w:pPr>
        <w:widowControl w:val="0"/>
        <w:ind w:firstLine="0"/>
        <w:jc w:val="left"/>
        <w:rPr>
          <w:szCs w:val="28"/>
        </w:rPr>
      </w:pPr>
      <w:r>
        <w:rPr>
          <w:szCs w:val="28"/>
        </w:rPr>
        <w:br w:type="page"/>
      </w:r>
    </w:p>
    <w:p w:rsidR="00E36486" w:rsidRDefault="00230474">
      <w:pPr>
        <w:pStyle w:val="2100"/>
        <w:widowControl w:val="0"/>
        <w:ind w:left="7655"/>
        <w:jc w:val="left"/>
        <w:rPr>
          <w:b w:val="0"/>
          <w:sz w:val="24"/>
          <w:szCs w:val="24"/>
        </w:rPr>
      </w:pPr>
      <w:bookmarkStart w:id="50" w:name="_Toc202780779"/>
      <w:r>
        <w:rPr>
          <w:b w:val="0"/>
          <w:sz w:val="24"/>
          <w:szCs w:val="24"/>
        </w:rPr>
        <w:lastRenderedPageBreak/>
        <w:t>Приложение Е</w:t>
      </w:r>
      <w:bookmarkEnd w:id="50"/>
    </w:p>
    <w:p w:rsidR="00E36486" w:rsidRDefault="00230474">
      <w:pPr>
        <w:pStyle w:val="2100"/>
        <w:widowControl w:val="0"/>
        <w:ind w:left="7655"/>
        <w:jc w:val="left"/>
        <w:rPr>
          <w:b w:val="0"/>
          <w:sz w:val="24"/>
          <w:szCs w:val="24"/>
        </w:rPr>
      </w:pPr>
      <w:bookmarkStart w:id="51" w:name="_Toc202780780"/>
      <w:bookmarkStart w:id="52" w:name="_Toc199931070"/>
      <w:bookmarkStart w:id="53" w:name="_Toc200037623"/>
      <w:r>
        <w:rPr>
          <w:b w:val="0"/>
          <w:sz w:val="24"/>
          <w:szCs w:val="24"/>
        </w:rPr>
        <w:t>к Порядку</w:t>
      </w:r>
      <w:bookmarkEnd w:id="51"/>
      <w:r>
        <w:rPr>
          <w:b w:val="0"/>
          <w:sz w:val="24"/>
          <w:szCs w:val="24"/>
        </w:rPr>
        <w:t xml:space="preserve"> </w:t>
      </w:r>
      <w:bookmarkEnd w:id="52"/>
      <w:bookmarkEnd w:id="53"/>
    </w:p>
    <w:p w:rsidR="00E36486" w:rsidRDefault="00E36486">
      <w:pPr>
        <w:widowControl w:val="0"/>
        <w:rPr>
          <w:sz w:val="26"/>
          <w:szCs w:val="26"/>
        </w:rPr>
      </w:pPr>
    </w:p>
    <w:p w:rsidR="00E36486" w:rsidRDefault="00E36486">
      <w:pPr>
        <w:widowControl w:val="0"/>
        <w:rPr>
          <w:sz w:val="26"/>
          <w:szCs w:val="26"/>
        </w:rPr>
      </w:pPr>
    </w:p>
    <w:p w:rsidR="00E36486" w:rsidRDefault="00230474">
      <w:pPr>
        <w:widowControl w:val="0"/>
        <w:ind w:firstLine="0"/>
        <w:jc w:val="center"/>
        <w:rPr>
          <w:sz w:val="26"/>
          <w:szCs w:val="26"/>
        </w:rPr>
      </w:pPr>
      <w:r>
        <w:rPr>
          <w:b/>
          <w:sz w:val="26"/>
          <w:szCs w:val="26"/>
        </w:rPr>
        <w:t xml:space="preserve">Формат обязательного приложения к акту расследования причин аварии </w:t>
      </w:r>
      <w:r w:rsidR="007D5BBC">
        <w:rPr>
          <w:b/>
          <w:sz w:val="26"/>
          <w:szCs w:val="26"/>
        </w:rPr>
        <w:br/>
      </w:r>
      <w:r>
        <w:rPr>
          <w:b/>
          <w:sz w:val="26"/>
          <w:szCs w:val="26"/>
        </w:rPr>
        <w:t xml:space="preserve">в сетях уличного освещения </w:t>
      </w:r>
    </w:p>
    <w:p w:rsidR="00E36486" w:rsidRDefault="00E36486">
      <w:pPr>
        <w:widowControl w:val="0"/>
        <w:ind w:firstLine="0"/>
        <w:jc w:val="right"/>
        <w:rPr>
          <w:sz w:val="26"/>
          <w:szCs w:val="26"/>
        </w:rPr>
      </w:pPr>
    </w:p>
    <w:p w:rsidR="00E36486" w:rsidRDefault="00230474">
      <w:pPr>
        <w:widowControl w:val="0"/>
        <w:ind w:firstLine="0"/>
        <w:jc w:val="center"/>
        <w:rPr>
          <w:rFonts w:eastAsiaTheme="minorEastAsia" w:cstheme="minorBidi"/>
          <w:sz w:val="26"/>
          <w:szCs w:val="26"/>
        </w:rPr>
      </w:pPr>
      <w:r>
        <w:rPr>
          <w:rFonts w:eastAsiaTheme="minorEastAsia" w:cstheme="minorBidi"/>
          <w:sz w:val="26"/>
          <w:szCs w:val="26"/>
          <w:lang w:eastAsia="ru-RU"/>
        </w:rPr>
        <w:t>Приложение № 1 (обязательное) к Акту № __       от ___________ г.</w:t>
      </w:r>
    </w:p>
    <w:p w:rsidR="00E36486" w:rsidRDefault="00E36486">
      <w:pPr>
        <w:widowControl w:val="0"/>
        <w:ind w:firstLine="0"/>
        <w:jc w:val="left"/>
        <w:rPr>
          <w:rFonts w:eastAsiaTheme="minorEastAsia" w:cstheme="minorBidi"/>
          <w:sz w:val="26"/>
          <w:szCs w:val="26"/>
        </w:rPr>
      </w:pPr>
    </w:p>
    <w:p w:rsidR="00E36486" w:rsidRDefault="00230474">
      <w:pPr>
        <w:widowControl w:val="0"/>
        <w:ind w:firstLine="0"/>
        <w:rPr>
          <w:rFonts w:eastAsiaTheme="minorEastAsia" w:cstheme="minorBidi"/>
          <w:sz w:val="26"/>
          <w:szCs w:val="26"/>
        </w:rPr>
      </w:pPr>
      <w:r>
        <w:rPr>
          <w:rFonts w:eastAsiaTheme="minorEastAsia" w:cstheme="minorBidi"/>
          <w:sz w:val="26"/>
          <w:szCs w:val="26"/>
          <w:lang w:eastAsia="ru-RU"/>
        </w:rPr>
        <w:t>1.1. Диспетчерское наименование энергообъекта (оборудования) сети уличного освещения</w:t>
      </w:r>
      <w:r>
        <w:rPr>
          <w:rStyle w:val="affc"/>
          <w:rFonts w:eastAsiaTheme="minorEastAsia" w:cstheme="minorBidi"/>
          <w:sz w:val="26"/>
          <w:szCs w:val="26"/>
          <w:lang w:eastAsia="ru-RU"/>
        </w:rPr>
        <w:footnoteReference w:id="20"/>
      </w:r>
      <w:r>
        <w:rPr>
          <w:rFonts w:eastAsiaTheme="minorEastAsia" w:cstheme="minorBidi"/>
          <w:sz w:val="26"/>
          <w:szCs w:val="26"/>
          <w:lang w:eastAsia="ru-RU"/>
        </w:rPr>
        <w:t>:</w:t>
      </w:r>
    </w:p>
    <w:p w:rsidR="00E36486" w:rsidRDefault="00230474">
      <w:pPr>
        <w:widowControl w:val="0"/>
        <w:ind w:firstLine="0"/>
        <w:rPr>
          <w:rFonts w:eastAsiaTheme="minorEastAsia" w:cstheme="minorBidi"/>
          <w:sz w:val="26"/>
          <w:szCs w:val="26"/>
        </w:rPr>
      </w:pPr>
      <w:r>
        <w:rPr>
          <w:rFonts w:eastAsiaTheme="minorEastAsia" w:cstheme="minorBidi"/>
          <w:sz w:val="26"/>
          <w:szCs w:val="26"/>
          <w:lang w:eastAsia="ru-RU"/>
        </w:rPr>
        <w:t>1.2. Дата и время начала нарушения в сети уличного освещения</w:t>
      </w:r>
    </w:p>
    <w:p w:rsidR="00E36486" w:rsidRDefault="00230474">
      <w:pPr>
        <w:widowControl w:val="0"/>
        <w:ind w:firstLine="0"/>
        <w:rPr>
          <w:rFonts w:eastAsiaTheme="minorEastAsia" w:cstheme="minorBidi"/>
          <w:sz w:val="26"/>
          <w:szCs w:val="26"/>
        </w:rPr>
      </w:pPr>
      <w:r>
        <w:rPr>
          <w:rFonts w:eastAsiaTheme="minorEastAsia" w:cstheme="minorBidi"/>
          <w:sz w:val="26"/>
          <w:szCs w:val="26"/>
          <w:lang w:eastAsia="ru-RU"/>
        </w:rPr>
        <w:t>_________, __ часов __ минут (местного)</w:t>
      </w:r>
    </w:p>
    <w:p w:rsidR="00E36486" w:rsidRDefault="00230474">
      <w:pPr>
        <w:widowControl w:val="0"/>
        <w:ind w:firstLine="0"/>
        <w:rPr>
          <w:rFonts w:eastAsiaTheme="minorEastAsia" w:cstheme="minorBidi"/>
          <w:sz w:val="26"/>
          <w:szCs w:val="26"/>
        </w:rPr>
      </w:pPr>
      <w:r>
        <w:rPr>
          <w:rFonts w:eastAsiaTheme="minorEastAsia" w:cstheme="minorBidi"/>
          <w:sz w:val="26"/>
          <w:szCs w:val="26"/>
          <w:lang w:eastAsia="ru-RU"/>
        </w:rPr>
        <w:t>_________, __ часов __ минут (московского)</w:t>
      </w:r>
    </w:p>
    <w:p w:rsidR="00E36486" w:rsidRDefault="00230474">
      <w:pPr>
        <w:widowControl w:val="0"/>
        <w:ind w:firstLine="0"/>
        <w:rPr>
          <w:rFonts w:eastAsiaTheme="minorEastAsia" w:cstheme="minorBidi"/>
          <w:sz w:val="26"/>
          <w:szCs w:val="26"/>
        </w:rPr>
      </w:pPr>
      <w:r>
        <w:rPr>
          <w:rFonts w:eastAsiaTheme="minorEastAsia" w:cstheme="minorBidi"/>
          <w:sz w:val="26"/>
          <w:szCs w:val="26"/>
          <w:lang w:eastAsia="ru-RU"/>
        </w:rPr>
        <w:t>1.3. Дата и время устранения нарушения в сети уличного освещения</w:t>
      </w:r>
    </w:p>
    <w:p w:rsidR="00E36486" w:rsidRDefault="00230474">
      <w:pPr>
        <w:widowControl w:val="0"/>
        <w:ind w:firstLine="0"/>
        <w:rPr>
          <w:rFonts w:eastAsiaTheme="minorEastAsia" w:cstheme="minorBidi"/>
          <w:sz w:val="26"/>
          <w:szCs w:val="26"/>
        </w:rPr>
      </w:pPr>
      <w:r>
        <w:rPr>
          <w:rFonts w:eastAsiaTheme="minorEastAsia" w:cstheme="minorBidi"/>
          <w:sz w:val="26"/>
          <w:szCs w:val="26"/>
          <w:lang w:eastAsia="ru-RU"/>
        </w:rPr>
        <w:t>_________, __ часов __ минут (местного)</w:t>
      </w:r>
    </w:p>
    <w:p w:rsidR="00E36486" w:rsidRDefault="00230474">
      <w:pPr>
        <w:widowControl w:val="0"/>
        <w:ind w:firstLine="0"/>
        <w:rPr>
          <w:rFonts w:eastAsiaTheme="minorEastAsia" w:cstheme="minorBidi"/>
          <w:sz w:val="26"/>
          <w:szCs w:val="26"/>
        </w:rPr>
      </w:pPr>
      <w:r>
        <w:rPr>
          <w:rFonts w:eastAsiaTheme="minorEastAsia" w:cstheme="minorBidi"/>
          <w:sz w:val="26"/>
          <w:szCs w:val="26"/>
          <w:lang w:eastAsia="ru-RU"/>
        </w:rPr>
        <w:t>_________, __ часов __ минут (московского)</w:t>
      </w:r>
    </w:p>
    <w:p w:rsidR="00E36486" w:rsidRDefault="00E36486">
      <w:pPr>
        <w:widowControl w:val="0"/>
        <w:ind w:firstLine="0"/>
        <w:jc w:val="left"/>
        <w:rPr>
          <w:rFonts w:eastAsiaTheme="minorEastAsia" w:cstheme="minorBidi"/>
          <w:sz w:val="26"/>
          <w:szCs w:val="26"/>
        </w:rPr>
      </w:pPr>
    </w:p>
    <w:p w:rsidR="00E36486" w:rsidRDefault="00230474">
      <w:pPr>
        <w:widowControl w:val="0"/>
        <w:ind w:firstLine="0"/>
        <w:rPr>
          <w:rFonts w:eastAsiaTheme="minorEastAsia" w:cstheme="minorBidi"/>
          <w:sz w:val="26"/>
          <w:szCs w:val="26"/>
        </w:rPr>
      </w:pPr>
      <w:r>
        <w:rPr>
          <w:rFonts w:eastAsiaTheme="minorEastAsia" w:cstheme="minorBidi"/>
          <w:sz w:val="26"/>
          <w:szCs w:val="26"/>
          <w:lang w:eastAsia="ru-RU"/>
        </w:rPr>
        <w:t>1.4. Данные о масштабе прекращения передачи электрической энергии в сети уличного освещения:</w:t>
      </w:r>
    </w:p>
    <w:tbl>
      <w:tblPr>
        <w:tblW w:w="5000" w:type="pct"/>
        <w:tblCellMar>
          <w:top w:w="15" w:type="dxa"/>
          <w:left w:w="15" w:type="dxa"/>
          <w:bottom w:w="15" w:type="dxa"/>
          <w:right w:w="15" w:type="dxa"/>
        </w:tblCellMar>
        <w:tblLook w:val="0000" w:firstRow="0" w:lastRow="0" w:firstColumn="0" w:lastColumn="0" w:noHBand="0" w:noVBand="0"/>
      </w:tblPr>
      <w:tblGrid>
        <w:gridCol w:w="7122"/>
        <w:gridCol w:w="2374"/>
      </w:tblGrid>
      <w:tr w:rsidR="00A12F4B">
        <w:tc>
          <w:tcPr>
            <w:tcW w:w="3750" w:type="pct"/>
            <w:vAlign w:val="center"/>
          </w:tcPr>
          <w:p w:rsidR="00E36486" w:rsidRDefault="00230474">
            <w:pPr>
              <w:widowControl w:val="0"/>
              <w:ind w:firstLine="0"/>
              <w:jc w:val="left"/>
              <w:rPr>
                <w:rFonts w:eastAsiaTheme="minorEastAsia" w:cstheme="minorBidi"/>
                <w:sz w:val="26"/>
                <w:szCs w:val="26"/>
              </w:rPr>
            </w:pPr>
            <w:r>
              <w:rPr>
                <w:rFonts w:eastAsiaTheme="minorEastAsia" w:cstheme="minorBidi"/>
                <w:sz w:val="26"/>
                <w:szCs w:val="26"/>
                <w:lang w:eastAsia="ru-RU"/>
              </w:rPr>
              <w:t>Количество обесточенных светильников</w:t>
            </w:r>
          </w:p>
        </w:tc>
        <w:tc>
          <w:tcPr>
            <w:tcW w:w="1250" w:type="pct"/>
            <w:vAlign w:val="center"/>
          </w:tcPr>
          <w:p w:rsidR="00E36486" w:rsidRDefault="00230474">
            <w:pPr>
              <w:widowControl w:val="0"/>
              <w:ind w:firstLine="0"/>
              <w:jc w:val="center"/>
              <w:rPr>
                <w:rFonts w:eastAsiaTheme="minorEastAsia" w:cstheme="minorBidi"/>
                <w:sz w:val="26"/>
                <w:szCs w:val="26"/>
              </w:rPr>
            </w:pPr>
            <w:r>
              <w:rPr>
                <w:rFonts w:eastAsiaTheme="minorEastAsia" w:cstheme="minorBidi"/>
                <w:sz w:val="26"/>
                <w:szCs w:val="26"/>
                <w:lang w:eastAsia="ru-RU"/>
              </w:rPr>
              <w:t>____ шт.</w:t>
            </w:r>
          </w:p>
        </w:tc>
      </w:tr>
      <w:tr w:rsidR="00A12F4B">
        <w:tc>
          <w:tcPr>
            <w:tcW w:w="3750" w:type="pct"/>
            <w:vAlign w:val="center"/>
          </w:tcPr>
          <w:p w:rsidR="00E36486" w:rsidRDefault="00230474">
            <w:pPr>
              <w:widowControl w:val="0"/>
              <w:ind w:firstLine="0"/>
              <w:jc w:val="left"/>
              <w:rPr>
                <w:rFonts w:eastAsiaTheme="minorEastAsia" w:cstheme="minorBidi"/>
                <w:sz w:val="26"/>
                <w:szCs w:val="26"/>
              </w:rPr>
            </w:pPr>
            <w:r>
              <w:rPr>
                <w:rFonts w:eastAsiaTheme="minorEastAsia" w:cstheme="minorBidi"/>
                <w:sz w:val="26"/>
                <w:szCs w:val="26"/>
                <w:lang w:eastAsia="ru-RU"/>
              </w:rPr>
              <w:t>Количество улиц с отключенным уличным освещением</w:t>
            </w:r>
          </w:p>
        </w:tc>
        <w:tc>
          <w:tcPr>
            <w:tcW w:w="1250" w:type="pct"/>
            <w:vAlign w:val="center"/>
          </w:tcPr>
          <w:p w:rsidR="00E36486" w:rsidRDefault="00230474">
            <w:pPr>
              <w:widowControl w:val="0"/>
              <w:ind w:firstLine="0"/>
              <w:jc w:val="center"/>
              <w:rPr>
                <w:rFonts w:eastAsiaTheme="minorEastAsia" w:cstheme="minorBidi"/>
                <w:sz w:val="26"/>
                <w:szCs w:val="26"/>
              </w:rPr>
            </w:pPr>
            <w:r>
              <w:rPr>
                <w:rFonts w:eastAsiaTheme="minorEastAsia" w:cstheme="minorBidi"/>
                <w:sz w:val="26"/>
                <w:szCs w:val="26"/>
                <w:lang w:eastAsia="ru-RU"/>
              </w:rPr>
              <w:t>____ шт.</w:t>
            </w:r>
          </w:p>
        </w:tc>
      </w:tr>
    </w:tbl>
    <w:p w:rsidR="00E36486" w:rsidRDefault="00230474">
      <w:pPr>
        <w:widowControl w:val="0"/>
        <w:ind w:firstLine="0"/>
        <w:rPr>
          <w:rFonts w:eastAsiaTheme="minorEastAsia" w:cstheme="minorBidi"/>
          <w:sz w:val="26"/>
          <w:szCs w:val="26"/>
        </w:rPr>
      </w:pPr>
      <w:r>
        <w:rPr>
          <w:rFonts w:eastAsiaTheme="minorEastAsia" w:cstheme="minorBidi"/>
          <w:sz w:val="26"/>
          <w:szCs w:val="26"/>
          <w:lang w:eastAsia="ru-RU"/>
        </w:rPr>
        <w:t>1.5. Данные о поврежденном оборудовании сети уличного освещения:</w:t>
      </w:r>
    </w:p>
    <w:tbl>
      <w:tblPr>
        <w:tblW w:w="5000" w:type="pct"/>
        <w:tblCellMar>
          <w:top w:w="15" w:type="dxa"/>
          <w:left w:w="15" w:type="dxa"/>
          <w:bottom w:w="15" w:type="dxa"/>
          <w:right w:w="15" w:type="dxa"/>
        </w:tblCellMar>
        <w:tblLook w:val="0000" w:firstRow="0" w:lastRow="0" w:firstColumn="0" w:lastColumn="0" w:noHBand="0" w:noVBand="0"/>
      </w:tblPr>
      <w:tblGrid>
        <w:gridCol w:w="7122"/>
        <w:gridCol w:w="2374"/>
      </w:tblGrid>
      <w:tr w:rsidR="00A12F4B">
        <w:tc>
          <w:tcPr>
            <w:tcW w:w="3750" w:type="pct"/>
            <w:vAlign w:val="center"/>
          </w:tcPr>
          <w:p w:rsidR="00E36486" w:rsidRDefault="00230474">
            <w:pPr>
              <w:widowControl w:val="0"/>
              <w:ind w:firstLine="0"/>
              <w:jc w:val="left"/>
              <w:rPr>
                <w:rFonts w:eastAsiaTheme="minorEastAsia" w:cstheme="minorBidi"/>
                <w:sz w:val="26"/>
                <w:szCs w:val="26"/>
              </w:rPr>
            </w:pPr>
            <w:r>
              <w:rPr>
                <w:rFonts w:eastAsiaTheme="minorEastAsia" w:cstheme="minorBidi"/>
                <w:sz w:val="26"/>
                <w:szCs w:val="26"/>
                <w:lang w:eastAsia="ru-RU"/>
              </w:rPr>
              <w:t>Количество поврежденных ламп светильников</w:t>
            </w:r>
          </w:p>
        </w:tc>
        <w:tc>
          <w:tcPr>
            <w:tcW w:w="1250" w:type="pct"/>
            <w:vAlign w:val="center"/>
          </w:tcPr>
          <w:p w:rsidR="00E36486" w:rsidRDefault="00230474">
            <w:pPr>
              <w:widowControl w:val="0"/>
              <w:ind w:firstLine="0"/>
              <w:jc w:val="center"/>
              <w:rPr>
                <w:rFonts w:eastAsiaTheme="minorEastAsia" w:cstheme="minorBidi"/>
                <w:sz w:val="26"/>
                <w:szCs w:val="26"/>
              </w:rPr>
            </w:pPr>
            <w:r>
              <w:rPr>
                <w:rFonts w:eastAsiaTheme="minorEastAsia" w:cstheme="minorBidi"/>
                <w:sz w:val="26"/>
                <w:szCs w:val="26"/>
                <w:lang w:eastAsia="ru-RU"/>
              </w:rPr>
              <w:t>____ шт.</w:t>
            </w:r>
          </w:p>
        </w:tc>
      </w:tr>
      <w:tr w:rsidR="00A12F4B">
        <w:tc>
          <w:tcPr>
            <w:tcW w:w="3750" w:type="pct"/>
            <w:vAlign w:val="center"/>
          </w:tcPr>
          <w:p w:rsidR="00E36486" w:rsidRDefault="00230474">
            <w:pPr>
              <w:widowControl w:val="0"/>
              <w:ind w:firstLine="0"/>
              <w:jc w:val="left"/>
              <w:rPr>
                <w:rFonts w:eastAsiaTheme="minorEastAsia" w:cstheme="minorBidi"/>
                <w:sz w:val="26"/>
                <w:szCs w:val="26"/>
              </w:rPr>
            </w:pPr>
            <w:r>
              <w:rPr>
                <w:rFonts w:eastAsiaTheme="minorEastAsia" w:cstheme="minorBidi"/>
                <w:sz w:val="26"/>
                <w:szCs w:val="26"/>
                <w:lang w:eastAsia="ru-RU"/>
              </w:rPr>
              <w:t>Количество поврежденных светильников</w:t>
            </w:r>
          </w:p>
        </w:tc>
        <w:tc>
          <w:tcPr>
            <w:tcW w:w="1250" w:type="pct"/>
            <w:vAlign w:val="center"/>
          </w:tcPr>
          <w:p w:rsidR="00E36486" w:rsidRDefault="00230474">
            <w:pPr>
              <w:widowControl w:val="0"/>
              <w:ind w:firstLine="0"/>
              <w:jc w:val="center"/>
              <w:rPr>
                <w:rFonts w:eastAsiaTheme="minorEastAsia" w:cstheme="minorBidi"/>
                <w:sz w:val="26"/>
                <w:szCs w:val="26"/>
              </w:rPr>
            </w:pPr>
            <w:r>
              <w:rPr>
                <w:rFonts w:eastAsiaTheme="minorEastAsia" w:cstheme="minorBidi"/>
                <w:sz w:val="26"/>
                <w:szCs w:val="26"/>
                <w:lang w:eastAsia="ru-RU"/>
              </w:rPr>
              <w:t>____ шт.</w:t>
            </w:r>
          </w:p>
        </w:tc>
      </w:tr>
      <w:tr w:rsidR="00A12F4B">
        <w:tc>
          <w:tcPr>
            <w:tcW w:w="3750" w:type="pct"/>
            <w:vAlign w:val="center"/>
          </w:tcPr>
          <w:p w:rsidR="00E36486" w:rsidRDefault="00230474">
            <w:pPr>
              <w:widowControl w:val="0"/>
              <w:ind w:firstLine="0"/>
              <w:jc w:val="left"/>
              <w:rPr>
                <w:rFonts w:eastAsiaTheme="minorEastAsia" w:cstheme="minorBidi"/>
                <w:sz w:val="26"/>
                <w:szCs w:val="26"/>
              </w:rPr>
            </w:pPr>
            <w:r>
              <w:rPr>
                <w:rFonts w:eastAsiaTheme="minorEastAsia" w:cstheme="minorBidi"/>
                <w:sz w:val="26"/>
                <w:szCs w:val="26"/>
                <w:lang w:eastAsia="ru-RU"/>
              </w:rPr>
              <w:t>Количество повреждений проводов ВЛ</w:t>
            </w:r>
          </w:p>
        </w:tc>
        <w:tc>
          <w:tcPr>
            <w:tcW w:w="1250" w:type="pct"/>
            <w:vAlign w:val="center"/>
          </w:tcPr>
          <w:p w:rsidR="00E36486" w:rsidRDefault="00230474">
            <w:pPr>
              <w:widowControl w:val="0"/>
              <w:ind w:firstLine="0"/>
              <w:jc w:val="center"/>
              <w:rPr>
                <w:rFonts w:eastAsiaTheme="minorEastAsia" w:cstheme="minorBidi"/>
                <w:sz w:val="26"/>
                <w:szCs w:val="26"/>
              </w:rPr>
            </w:pPr>
            <w:r>
              <w:rPr>
                <w:rFonts w:eastAsiaTheme="minorEastAsia" w:cstheme="minorBidi"/>
                <w:sz w:val="26"/>
                <w:szCs w:val="26"/>
                <w:lang w:eastAsia="ru-RU"/>
              </w:rPr>
              <w:t>____ шт.</w:t>
            </w:r>
          </w:p>
        </w:tc>
      </w:tr>
      <w:tr w:rsidR="00A12F4B">
        <w:tc>
          <w:tcPr>
            <w:tcW w:w="3750" w:type="pct"/>
            <w:vAlign w:val="center"/>
          </w:tcPr>
          <w:p w:rsidR="00E36486" w:rsidRDefault="00230474">
            <w:pPr>
              <w:widowControl w:val="0"/>
              <w:ind w:firstLine="0"/>
              <w:jc w:val="left"/>
              <w:rPr>
                <w:rFonts w:eastAsiaTheme="minorEastAsia" w:cstheme="minorBidi"/>
                <w:sz w:val="26"/>
                <w:szCs w:val="26"/>
              </w:rPr>
            </w:pPr>
            <w:r>
              <w:rPr>
                <w:rFonts w:eastAsiaTheme="minorEastAsia" w:cstheme="minorBidi"/>
                <w:sz w:val="26"/>
                <w:szCs w:val="26"/>
                <w:lang w:eastAsia="ru-RU"/>
              </w:rPr>
              <w:t>Количество поврежденных элементов ВЛ</w:t>
            </w:r>
          </w:p>
        </w:tc>
        <w:tc>
          <w:tcPr>
            <w:tcW w:w="1250" w:type="pct"/>
            <w:vAlign w:val="center"/>
          </w:tcPr>
          <w:p w:rsidR="00E36486" w:rsidRDefault="00230474">
            <w:pPr>
              <w:widowControl w:val="0"/>
              <w:ind w:firstLine="0"/>
              <w:jc w:val="center"/>
              <w:rPr>
                <w:rFonts w:eastAsiaTheme="minorEastAsia" w:cstheme="minorBidi"/>
                <w:sz w:val="26"/>
                <w:szCs w:val="26"/>
              </w:rPr>
            </w:pPr>
            <w:r>
              <w:rPr>
                <w:rFonts w:eastAsiaTheme="minorEastAsia" w:cstheme="minorBidi"/>
                <w:sz w:val="26"/>
                <w:szCs w:val="26"/>
                <w:lang w:eastAsia="ru-RU"/>
              </w:rPr>
              <w:t>____ шт.</w:t>
            </w:r>
          </w:p>
        </w:tc>
      </w:tr>
      <w:tr w:rsidR="00A12F4B">
        <w:tc>
          <w:tcPr>
            <w:tcW w:w="3750" w:type="pct"/>
            <w:vAlign w:val="center"/>
          </w:tcPr>
          <w:p w:rsidR="00E36486" w:rsidRDefault="00230474">
            <w:pPr>
              <w:widowControl w:val="0"/>
              <w:ind w:firstLine="0"/>
              <w:jc w:val="left"/>
              <w:rPr>
                <w:rFonts w:eastAsiaTheme="minorEastAsia" w:cstheme="minorBidi"/>
                <w:sz w:val="26"/>
                <w:szCs w:val="26"/>
              </w:rPr>
            </w:pPr>
            <w:r>
              <w:rPr>
                <w:rFonts w:eastAsiaTheme="minorEastAsia" w:cstheme="minorBidi"/>
                <w:sz w:val="26"/>
                <w:szCs w:val="26"/>
                <w:lang w:eastAsia="ru-RU"/>
              </w:rPr>
              <w:t>Количество поврежденных КЛ</w:t>
            </w:r>
          </w:p>
        </w:tc>
        <w:tc>
          <w:tcPr>
            <w:tcW w:w="1250" w:type="pct"/>
            <w:vAlign w:val="center"/>
          </w:tcPr>
          <w:p w:rsidR="00E36486" w:rsidRDefault="00230474">
            <w:pPr>
              <w:widowControl w:val="0"/>
              <w:ind w:firstLine="0"/>
              <w:jc w:val="center"/>
              <w:rPr>
                <w:rFonts w:eastAsiaTheme="minorEastAsia" w:cstheme="minorBidi"/>
                <w:sz w:val="26"/>
                <w:szCs w:val="26"/>
              </w:rPr>
            </w:pPr>
            <w:r>
              <w:rPr>
                <w:rFonts w:eastAsiaTheme="minorEastAsia" w:cstheme="minorBidi"/>
                <w:sz w:val="26"/>
                <w:szCs w:val="26"/>
                <w:lang w:eastAsia="ru-RU"/>
              </w:rPr>
              <w:t>____ шт.</w:t>
            </w:r>
          </w:p>
        </w:tc>
      </w:tr>
      <w:tr w:rsidR="00A12F4B">
        <w:tc>
          <w:tcPr>
            <w:tcW w:w="3750" w:type="pct"/>
            <w:vAlign w:val="center"/>
          </w:tcPr>
          <w:p w:rsidR="00E36486" w:rsidRDefault="00230474">
            <w:pPr>
              <w:widowControl w:val="0"/>
              <w:ind w:firstLine="0"/>
              <w:jc w:val="left"/>
              <w:rPr>
                <w:rFonts w:eastAsiaTheme="minorEastAsia" w:cstheme="minorBidi"/>
                <w:sz w:val="26"/>
                <w:szCs w:val="26"/>
              </w:rPr>
            </w:pPr>
            <w:r>
              <w:rPr>
                <w:rFonts w:eastAsiaTheme="minorEastAsia" w:cstheme="minorBidi"/>
                <w:sz w:val="26"/>
                <w:szCs w:val="26"/>
                <w:lang w:eastAsia="ru-RU"/>
              </w:rPr>
              <w:t>Количество поврежденных коммутационных аппаратов</w:t>
            </w:r>
          </w:p>
        </w:tc>
        <w:tc>
          <w:tcPr>
            <w:tcW w:w="1250" w:type="pct"/>
            <w:vAlign w:val="center"/>
          </w:tcPr>
          <w:p w:rsidR="00E36486" w:rsidRDefault="00230474">
            <w:pPr>
              <w:widowControl w:val="0"/>
              <w:ind w:firstLine="0"/>
              <w:jc w:val="center"/>
              <w:rPr>
                <w:rFonts w:eastAsiaTheme="minorEastAsia" w:cstheme="minorBidi"/>
                <w:sz w:val="26"/>
                <w:szCs w:val="26"/>
              </w:rPr>
            </w:pPr>
            <w:r>
              <w:rPr>
                <w:rFonts w:eastAsiaTheme="minorEastAsia" w:cstheme="minorBidi"/>
                <w:sz w:val="26"/>
                <w:szCs w:val="26"/>
                <w:lang w:eastAsia="ru-RU"/>
              </w:rPr>
              <w:t>____ шт.</w:t>
            </w:r>
          </w:p>
        </w:tc>
      </w:tr>
      <w:tr w:rsidR="00A12F4B">
        <w:tc>
          <w:tcPr>
            <w:tcW w:w="3750" w:type="pct"/>
            <w:vAlign w:val="center"/>
          </w:tcPr>
          <w:p w:rsidR="00E36486" w:rsidRDefault="00230474">
            <w:pPr>
              <w:widowControl w:val="0"/>
              <w:ind w:firstLine="0"/>
              <w:jc w:val="left"/>
              <w:rPr>
                <w:rFonts w:eastAsiaTheme="minorEastAsia" w:cstheme="minorBidi"/>
                <w:sz w:val="26"/>
                <w:szCs w:val="26"/>
              </w:rPr>
            </w:pPr>
            <w:r>
              <w:rPr>
                <w:rFonts w:eastAsiaTheme="minorEastAsia" w:cstheme="minorBidi"/>
                <w:sz w:val="26"/>
                <w:szCs w:val="26"/>
                <w:lang w:eastAsia="ru-RU"/>
              </w:rPr>
              <w:t>Количество поврежденных устройств схемы управления освещением</w:t>
            </w:r>
          </w:p>
        </w:tc>
        <w:tc>
          <w:tcPr>
            <w:tcW w:w="1250" w:type="pct"/>
            <w:vAlign w:val="center"/>
          </w:tcPr>
          <w:p w:rsidR="00E36486" w:rsidRDefault="00230474">
            <w:pPr>
              <w:widowControl w:val="0"/>
              <w:ind w:firstLine="0"/>
              <w:jc w:val="center"/>
              <w:rPr>
                <w:rFonts w:eastAsiaTheme="minorEastAsia" w:cstheme="minorBidi"/>
                <w:sz w:val="26"/>
                <w:szCs w:val="26"/>
              </w:rPr>
            </w:pPr>
            <w:r>
              <w:rPr>
                <w:rFonts w:eastAsiaTheme="minorEastAsia" w:cstheme="minorBidi"/>
                <w:sz w:val="26"/>
                <w:szCs w:val="26"/>
                <w:lang w:eastAsia="ru-RU"/>
              </w:rPr>
              <w:t>____ шт.</w:t>
            </w:r>
          </w:p>
        </w:tc>
      </w:tr>
    </w:tbl>
    <w:p w:rsidR="00E36486" w:rsidRDefault="00230474">
      <w:pPr>
        <w:widowControl w:val="0"/>
        <w:ind w:firstLine="0"/>
        <w:rPr>
          <w:rFonts w:eastAsiaTheme="minorEastAsia" w:cstheme="minorBidi"/>
          <w:sz w:val="26"/>
          <w:szCs w:val="26"/>
        </w:rPr>
      </w:pPr>
      <w:r>
        <w:rPr>
          <w:rFonts w:eastAsiaTheme="minorEastAsia" w:cstheme="minorBidi"/>
          <w:sz w:val="26"/>
          <w:szCs w:val="26"/>
          <w:lang w:eastAsia="ru-RU"/>
        </w:rPr>
        <w:t xml:space="preserve">1.6. Объём экономического ущерба: _______ </w:t>
      </w:r>
      <w:proofErr w:type="spellStart"/>
      <w:r>
        <w:rPr>
          <w:rFonts w:eastAsiaTheme="minorEastAsia" w:cstheme="minorBidi"/>
          <w:sz w:val="26"/>
          <w:szCs w:val="26"/>
          <w:lang w:eastAsia="ru-RU"/>
        </w:rPr>
        <w:t>тыс.руб</w:t>
      </w:r>
      <w:proofErr w:type="spellEnd"/>
      <w:r>
        <w:rPr>
          <w:rFonts w:eastAsiaTheme="minorEastAsia" w:cstheme="minorBidi"/>
          <w:sz w:val="26"/>
          <w:szCs w:val="26"/>
          <w:lang w:eastAsia="ru-RU"/>
        </w:rPr>
        <w:t>.</w:t>
      </w:r>
    </w:p>
    <w:p w:rsidR="00E36486" w:rsidRDefault="00230474">
      <w:pPr>
        <w:widowControl w:val="0"/>
        <w:ind w:firstLine="0"/>
        <w:rPr>
          <w:rFonts w:eastAsiaTheme="minorEastAsia" w:cstheme="minorBidi"/>
          <w:sz w:val="26"/>
          <w:szCs w:val="26"/>
        </w:rPr>
      </w:pPr>
      <w:r>
        <w:rPr>
          <w:rFonts w:eastAsiaTheme="minorEastAsia" w:cstheme="minorBidi"/>
          <w:sz w:val="26"/>
          <w:szCs w:val="26"/>
          <w:lang w:eastAsia="ru-RU"/>
        </w:rPr>
        <w:t>1.7. Ключевые слова:</w:t>
      </w:r>
    </w:p>
    <w:p w:rsidR="00E36486" w:rsidRDefault="00230474">
      <w:pPr>
        <w:widowControl w:val="0"/>
        <w:ind w:firstLine="0"/>
        <w:rPr>
          <w:rFonts w:eastAsiaTheme="minorEastAsia" w:cstheme="minorBidi"/>
          <w:sz w:val="26"/>
          <w:szCs w:val="26"/>
        </w:rPr>
      </w:pPr>
      <w:r>
        <w:rPr>
          <w:rFonts w:eastAsiaTheme="minorEastAsia" w:cstheme="minorBidi"/>
          <w:sz w:val="26"/>
          <w:szCs w:val="26"/>
          <w:lang w:eastAsia="ru-RU"/>
        </w:rPr>
        <w:t>1.8. Справочная информация</w:t>
      </w:r>
    </w:p>
    <w:p w:rsidR="00E36486" w:rsidRDefault="00230474">
      <w:pPr>
        <w:widowControl w:val="0"/>
        <w:ind w:firstLine="0"/>
        <w:rPr>
          <w:rFonts w:eastAsiaTheme="minorEastAsia" w:cstheme="minorBidi"/>
          <w:sz w:val="26"/>
          <w:szCs w:val="26"/>
        </w:rPr>
      </w:pPr>
      <w:r>
        <w:rPr>
          <w:rFonts w:eastAsiaTheme="minorEastAsia" w:cstheme="minorBidi"/>
          <w:sz w:val="26"/>
          <w:szCs w:val="26"/>
          <w:lang w:eastAsia="ru-RU"/>
        </w:rPr>
        <w:t>1.8.1. Наименование населенного пункта, улицы с отключенными светильниками:</w:t>
      </w:r>
    </w:p>
    <w:p w:rsidR="00E36486" w:rsidRDefault="00E36486">
      <w:pPr>
        <w:widowControl w:val="0"/>
        <w:ind w:firstLine="0"/>
        <w:jc w:val="left"/>
        <w:rPr>
          <w:rFonts w:eastAsiaTheme="minorEastAsia" w:cstheme="minorBidi"/>
          <w:sz w:val="26"/>
          <w:szCs w:val="26"/>
        </w:rPr>
      </w:pPr>
    </w:p>
    <w:tbl>
      <w:tblPr>
        <w:tblW w:w="5000" w:type="pct"/>
        <w:tblCellMar>
          <w:top w:w="15" w:type="dxa"/>
          <w:left w:w="15" w:type="dxa"/>
          <w:bottom w:w="15" w:type="dxa"/>
          <w:right w:w="15" w:type="dxa"/>
        </w:tblCellMar>
        <w:tblLook w:val="0000" w:firstRow="0" w:lastRow="0" w:firstColumn="0" w:lastColumn="0" w:noHBand="0" w:noVBand="0"/>
      </w:tblPr>
      <w:tblGrid>
        <w:gridCol w:w="949"/>
        <w:gridCol w:w="2849"/>
        <w:gridCol w:w="2849"/>
        <w:gridCol w:w="2849"/>
      </w:tblGrid>
      <w:tr w:rsidR="00A12F4B">
        <w:tc>
          <w:tcPr>
            <w:tcW w:w="500" w:type="pct"/>
            <w:tcMar>
              <w:left w:w="45" w:type="dxa"/>
              <w:right w:w="45" w:type="dxa"/>
            </w:tcMar>
          </w:tcPr>
          <w:p w:rsidR="00E36486" w:rsidRDefault="00230474">
            <w:pPr>
              <w:widowControl w:val="0"/>
              <w:ind w:firstLine="0"/>
              <w:jc w:val="center"/>
              <w:rPr>
                <w:rFonts w:eastAsiaTheme="minorEastAsia" w:cstheme="minorBidi"/>
                <w:sz w:val="26"/>
                <w:szCs w:val="26"/>
              </w:rPr>
            </w:pPr>
            <w:r>
              <w:rPr>
                <w:rFonts w:eastAsiaTheme="minorEastAsia" w:cstheme="minorBidi"/>
                <w:b/>
                <w:sz w:val="26"/>
                <w:szCs w:val="26"/>
                <w:lang w:eastAsia="ru-RU"/>
              </w:rPr>
              <w:t>№</w:t>
            </w:r>
          </w:p>
        </w:tc>
        <w:tc>
          <w:tcPr>
            <w:tcW w:w="1500" w:type="pct"/>
            <w:tcMar>
              <w:left w:w="45" w:type="dxa"/>
              <w:right w:w="45" w:type="dxa"/>
            </w:tcMar>
          </w:tcPr>
          <w:p w:rsidR="00E36486" w:rsidRDefault="00230474">
            <w:pPr>
              <w:widowControl w:val="0"/>
              <w:ind w:firstLine="0"/>
              <w:jc w:val="center"/>
              <w:rPr>
                <w:rFonts w:eastAsiaTheme="minorEastAsia" w:cstheme="minorBidi"/>
                <w:sz w:val="26"/>
                <w:szCs w:val="26"/>
              </w:rPr>
            </w:pPr>
            <w:r>
              <w:rPr>
                <w:rFonts w:eastAsiaTheme="minorEastAsia" w:cstheme="minorBidi"/>
                <w:b/>
                <w:sz w:val="26"/>
                <w:szCs w:val="26"/>
                <w:lang w:eastAsia="ru-RU"/>
              </w:rPr>
              <w:t>Населённый пункт</w:t>
            </w:r>
          </w:p>
        </w:tc>
        <w:tc>
          <w:tcPr>
            <w:tcW w:w="1500" w:type="pct"/>
            <w:tcMar>
              <w:left w:w="45" w:type="dxa"/>
              <w:right w:w="45" w:type="dxa"/>
            </w:tcMar>
          </w:tcPr>
          <w:p w:rsidR="00E36486" w:rsidRDefault="00230474">
            <w:pPr>
              <w:widowControl w:val="0"/>
              <w:ind w:firstLine="0"/>
              <w:jc w:val="center"/>
              <w:rPr>
                <w:rFonts w:eastAsiaTheme="minorEastAsia" w:cstheme="minorBidi"/>
                <w:sz w:val="26"/>
                <w:szCs w:val="26"/>
              </w:rPr>
            </w:pPr>
            <w:r>
              <w:rPr>
                <w:rFonts w:eastAsiaTheme="minorEastAsia" w:cstheme="minorBidi"/>
                <w:b/>
                <w:sz w:val="26"/>
                <w:szCs w:val="26"/>
                <w:lang w:eastAsia="ru-RU"/>
              </w:rPr>
              <w:t>Улица</w:t>
            </w:r>
          </w:p>
        </w:tc>
        <w:tc>
          <w:tcPr>
            <w:tcW w:w="1500" w:type="pct"/>
            <w:tcMar>
              <w:left w:w="45" w:type="dxa"/>
              <w:right w:w="45" w:type="dxa"/>
            </w:tcMar>
          </w:tcPr>
          <w:p w:rsidR="00E36486" w:rsidRDefault="00230474">
            <w:pPr>
              <w:widowControl w:val="0"/>
              <w:ind w:firstLine="0"/>
              <w:jc w:val="center"/>
              <w:rPr>
                <w:rFonts w:eastAsiaTheme="minorEastAsia" w:cstheme="minorBidi"/>
                <w:sz w:val="26"/>
                <w:szCs w:val="26"/>
              </w:rPr>
            </w:pPr>
            <w:r>
              <w:rPr>
                <w:rFonts w:eastAsiaTheme="minorEastAsia" w:cstheme="minorBidi"/>
                <w:b/>
                <w:sz w:val="26"/>
                <w:szCs w:val="26"/>
                <w:lang w:eastAsia="ru-RU"/>
              </w:rPr>
              <w:t>Дополнительно</w:t>
            </w:r>
          </w:p>
        </w:tc>
      </w:tr>
      <w:tr w:rsidR="00A12F4B">
        <w:trPr>
          <w:trHeight w:val="472"/>
        </w:trPr>
        <w:tc>
          <w:tcPr>
            <w:tcW w:w="500" w:type="pct"/>
            <w:tcMar>
              <w:left w:w="45" w:type="dxa"/>
              <w:right w:w="45" w:type="dxa"/>
            </w:tcMar>
          </w:tcPr>
          <w:p w:rsidR="00E36486" w:rsidRDefault="00E36486">
            <w:pPr>
              <w:widowControl w:val="0"/>
              <w:ind w:firstLine="0"/>
              <w:jc w:val="center"/>
              <w:rPr>
                <w:rFonts w:eastAsiaTheme="minorEastAsia" w:cstheme="minorBidi"/>
                <w:sz w:val="26"/>
                <w:szCs w:val="26"/>
              </w:rPr>
            </w:pPr>
          </w:p>
        </w:tc>
        <w:tc>
          <w:tcPr>
            <w:tcW w:w="1500" w:type="pct"/>
            <w:tcMar>
              <w:left w:w="45" w:type="dxa"/>
              <w:right w:w="45" w:type="dxa"/>
            </w:tcMar>
          </w:tcPr>
          <w:p w:rsidR="00E36486" w:rsidRDefault="00E36486">
            <w:pPr>
              <w:widowControl w:val="0"/>
              <w:ind w:firstLine="0"/>
              <w:jc w:val="center"/>
              <w:rPr>
                <w:rFonts w:eastAsiaTheme="minorEastAsia" w:cstheme="minorBidi"/>
                <w:sz w:val="26"/>
                <w:szCs w:val="26"/>
              </w:rPr>
            </w:pPr>
          </w:p>
        </w:tc>
        <w:tc>
          <w:tcPr>
            <w:tcW w:w="1500" w:type="pct"/>
            <w:tcMar>
              <w:left w:w="45" w:type="dxa"/>
              <w:right w:w="45" w:type="dxa"/>
            </w:tcMar>
          </w:tcPr>
          <w:p w:rsidR="00E36486" w:rsidRDefault="00E36486">
            <w:pPr>
              <w:widowControl w:val="0"/>
              <w:ind w:firstLine="0"/>
              <w:jc w:val="center"/>
              <w:rPr>
                <w:rFonts w:eastAsiaTheme="minorEastAsia" w:cstheme="minorBidi"/>
                <w:sz w:val="26"/>
                <w:szCs w:val="26"/>
              </w:rPr>
            </w:pPr>
          </w:p>
        </w:tc>
        <w:tc>
          <w:tcPr>
            <w:tcW w:w="1500" w:type="pct"/>
            <w:tcMar>
              <w:left w:w="45" w:type="dxa"/>
              <w:right w:w="45" w:type="dxa"/>
            </w:tcMar>
          </w:tcPr>
          <w:p w:rsidR="00E36486" w:rsidRDefault="00E36486">
            <w:pPr>
              <w:widowControl w:val="0"/>
              <w:ind w:firstLine="0"/>
              <w:jc w:val="center"/>
              <w:rPr>
                <w:rFonts w:eastAsiaTheme="minorEastAsia" w:cstheme="minorBidi"/>
                <w:sz w:val="26"/>
                <w:szCs w:val="26"/>
              </w:rPr>
            </w:pPr>
          </w:p>
        </w:tc>
      </w:tr>
    </w:tbl>
    <w:p w:rsidR="00E36486" w:rsidRDefault="00230474">
      <w:pPr>
        <w:widowControl w:val="0"/>
        <w:ind w:firstLine="0"/>
        <w:rPr>
          <w:rFonts w:eastAsiaTheme="minorEastAsia" w:cstheme="minorBidi"/>
          <w:sz w:val="26"/>
          <w:szCs w:val="26"/>
        </w:rPr>
      </w:pPr>
      <w:r>
        <w:rPr>
          <w:rFonts w:eastAsiaTheme="minorEastAsia" w:cstheme="minorBidi"/>
          <w:sz w:val="26"/>
          <w:szCs w:val="26"/>
          <w:lang w:eastAsia="ru-RU"/>
        </w:rPr>
        <w:t xml:space="preserve">1.8.2. Ответственность сетевой организации причины отключения - </w:t>
      </w:r>
    </w:p>
    <w:p w:rsidR="00E36486" w:rsidRDefault="00230474">
      <w:pPr>
        <w:widowControl w:val="0"/>
        <w:ind w:firstLine="0"/>
        <w:rPr>
          <w:rFonts w:eastAsiaTheme="minorEastAsia" w:cstheme="minorBidi"/>
          <w:sz w:val="26"/>
          <w:szCs w:val="26"/>
        </w:rPr>
      </w:pPr>
      <w:r>
        <w:rPr>
          <w:rFonts w:eastAsiaTheme="minorEastAsia" w:cstheme="minorBidi"/>
          <w:sz w:val="26"/>
          <w:szCs w:val="26"/>
          <w:lang w:eastAsia="ru-RU"/>
        </w:rPr>
        <w:t>1.8.3. Дополнительные сведения:</w:t>
      </w:r>
    </w:p>
    <w:p w:rsidR="00E36486" w:rsidRDefault="00230474">
      <w:pPr>
        <w:widowControl w:val="0"/>
        <w:ind w:firstLine="0"/>
        <w:rPr>
          <w:rFonts w:eastAsiaTheme="minorEastAsia" w:cstheme="minorBidi"/>
          <w:sz w:val="26"/>
          <w:szCs w:val="26"/>
        </w:rPr>
      </w:pPr>
      <w:r>
        <w:rPr>
          <w:rFonts w:eastAsiaTheme="minorEastAsia" w:cstheme="minorBidi"/>
          <w:sz w:val="26"/>
          <w:szCs w:val="26"/>
          <w:lang w:eastAsia="ru-RU"/>
        </w:rPr>
        <w:t>Напряжение сети отключённого оборудования:</w:t>
      </w:r>
    </w:p>
    <w:p w:rsidR="00E36486" w:rsidRDefault="00230474">
      <w:pPr>
        <w:widowControl w:val="0"/>
        <w:ind w:firstLine="0"/>
        <w:rPr>
          <w:sz w:val="26"/>
          <w:szCs w:val="26"/>
        </w:rPr>
      </w:pPr>
      <w:r>
        <w:rPr>
          <w:rFonts w:eastAsiaTheme="minorEastAsia" w:cstheme="minorBidi"/>
          <w:sz w:val="26"/>
          <w:szCs w:val="26"/>
          <w:lang w:eastAsia="ru-RU"/>
        </w:rPr>
        <w:t>Вид технологического отключения:</w:t>
      </w:r>
    </w:p>
    <w:p w:rsidR="00E36486" w:rsidRDefault="00E36486">
      <w:pPr>
        <w:widowControl w:val="0"/>
        <w:ind w:firstLine="0"/>
        <w:rPr>
          <w:szCs w:val="28"/>
        </w:rPr>
      </w:pPr>
    </w:p>
    <w:p w:rsidR="00E36486" w:rsidRDefault="00E36486">
      <w:pPr>
        <w:widowControl w:val="0"/>
        <w:ind w:firstLine="0"/>
        <w:rPr>
          <w:szCs w:val="28"/>
        </w:rPr>
      </w:pPr>
    </w:p>
    <w:p w:rsidR="00E36486" w:rsidRDefault="00E36486">
      <w:pPr>
        <w:ind w:left="5664" w:firstLine="0"/>
        <w:rPr>
          <w:sz w:val="24"/>
        </w:rPr>
      </w:pPr>
    </w:p>
    <w:p w:rsidR="00E36486" w:rsidRDefault="00230474">
      <w:pPr>
        <w:ind w:left="5664" w:firstLine="0"/>
        <w:rPr>
          <w:sz w:val="24"/>
          <w:szCs w:val="24"/>
        </w:rPr>
      </w:pPr>
      <w:r>
        <w:rPr>
          <w:sz w:val="24"/>
          <w:szCs w:val="24"/>
        </w:rPr>
        <w:lastRenderedPageBreak/>
        <w:t xml:space="preserve">Приложение 2 к приказу </w:t>
      </w:r>
    </w:p>
    <w:p w:rsidR="00E36486" w:rsidRDefault="00230474">
      <w:pPr>
        <w:ind w:left="6378" w:hanging="709"/>
        <w:rPr>
          <w:sz w:val="22"/>
        </w:rPr>
      </w:pPr>
      <w:r>
        <w:rPr>
          <w:sz w:val="24"/>
          <w:szCs w:val="24"/>
        </w:rPr>
        <w:t>ПАО «Россети Северный Кавказ»</w:t>
      </w:r>
    </w:p>
    <w:p w:rsidR="00750DB6" w:rsidRDefault="00750DB6" w:rsidP="00750DB6">
      <w:pPr>
        <w:ind w:left="5664" w:firstLine="0"/>
        <w:rPr>
          <w:sz w:val="22"/>
        </w:rPr>
      </w:pPr>
      <w:r>
        <w:rPr>
          <w:sz w:val="24"/>
          <w:szCs w:val="24"/>
        </w:rPr>
        <w:t>от 22.07.2025 № 233</w:t>
      </w:r>
    </w:p>
    <w:p w:rsidR="00E36486" w:rsidRDefault="00E36486">
      <w:pPr>
        <w:keepNext/>
        <w:keepLines/>
        <w:tabs>
          <w:tab w:val="left" w:pos="0"/>
        </w:tabs>
        <w:rPr>
          <w:sz w:val="26"/>
          <w:szCs w:val="26"/>
        </w:rPr>
      </w:pPr>
    </w:p>
    <w:p w:rsidR="00E36486" w:rsidRDefault="00E36486">
      <w:pPr>
        <w:keepNext/>
        <w:keepLines/>
        <w:tabs>
          <w:tab w:val="left" w:pos="0"/>
        </w:tabs>
        <w:rPr>
          <w:sz w:val="26"/>
          <w:szCs w:val="26"/>
        </w:rPr>
      </w:pPr>
    </w:p>
    <w:p w:rsidR="00E36486" w:rsidRDefault="00230474">
      <w:pPr>
        <w:jc w:val="center"/>
        <w:rPr>
          <w:b/>
          <w:sz w:val="26"/>
          <w:szCs w:val="26"/>
        </w:rPr>
      </w:pPr>
      <w:r>
        <w:rPr>
          <w:b/>
          <w:sz w:val="26"/>
          <w:szCs w:val="26"/>
        </w:rPr>
        <w:t xml:space="preserve">Список рассылки </w:t>
      </w:r>
    </w:p>
    <w:p w:rsidR="00E36486" w:rsidRDefault="00230474">
      <w:pPr>
        <w:jc w:val="center"/>
        <w:rPr>
          <w:b/>
          <w:sz w:val="26"/>
          <w:szCs w:val="26"/>
        </w:rPr>
      </w:pPr>
      <w:r>
        <w:rPr>
          <w:b/>
          <w:sz w:val="26"/>
          <w:szCs w:val="26"/>
        </w:rPr>
        <w:t>(филиалы ПАО «Россети Северный Кавказ», АО «Чеченэнерго»)</w:t>
      </w:r>
    </w:p>
    <w:p w:rsidR="00E36486" w:rsidRDefault="00E36486">
      <w:pPr>
        <w:keepNext/>
        <w:keepLines/>
        <w:tabs>
          <w:tab w:val="left" w:pos="0"/>
        </w:tabs>
        <w:ind w:left="5672"/>
        <w:rPr>
          <w:sz w:val="26"/>
          <w:szCs w:val="26"/>
        </w:rPr>
      </w:pPr>
    </w:p>
    <w:tbl>
      <w:tblPr>
        <w:tblStyle w:val="af6"/>
        <w:tblW w:w="0" w:type="auto"/>
        <w:tblInd w:w="-289" w:type="dxa"/>
        <w:tblBorders>
          <w:top w:val="nil"/>
          <w:left w:val="nil"/>
          <w:bottom w:val="nil"/>
          <w:right w:val="nil"/>
          <w:insideH w:val="nil"/>
          <w:insideV w:val="nil"/>
        </w:tblBorders>
        <w:tblLook w:val="04A0" w:firstRow="1" w:lastRow="0" w:firstColumn="1" w:lastColumn="0" w:noHBand="0" w:noVBand="1"/>
      </w:tblPr>
      <w:tblGrid>
        <w:gridCol w:w="709"/>
        <w:gridCol w:w="6654"/>
        <w:gridCol w:w="303"/>
        <w:gridCol w:w="2119"/>
      </w:tblGrid>
      <w:tr w:rsidR="00A12F4B">
        <w:tc>
          <w:tcPr>
            <w:tcW w:w="710" w:type="dxa"/>
          </w:tcPr>
          <w:p w:rsidR="00E36486" w:rsidRDefault="00230474">
            <w:pPr>
              <w:keepNext/>
              <w:keepLines/>
              <w:tabs>
                <w:tab w:val="left" w:pos="0"/>
              </w:tabs>
              <w:ind w:firstLine="0"/>
              <w:jc w:val="center"/>
              <w:rPr>
                <w:sz w:val="26"/>
                <w:szCs w:val="26"/>
              </w:rPr>
            </w:pPr>
            <w:r>
              <w:rPr>
                <w:sz w:val="26"/>
                <w:szCs w:val="26"/>
              </w:rPr>
              <w:t>1.</w:t>
            </w:r>
          </w:p>
        </w:tc>
        <w:tc>
          <w:tcPr>
            <w:tcW w:w="6662" w:type="dxa"/>
          </w:tcPr>
          <w:p w:rsidR="00E36486" w:rsidRDefault="00230474">
            <w:pPr>
              <w:keepNext/>
              <w:keepLines/>
              <w:tabs>
                <w:tab w:val="left" w:pos="0"/>
              </w:tabs>
              <w:ind w:firstLine="0"/>
              <w:rPr>
                <w:sz w:val="26"/>
                <w:szCs w:val="26"/>
              </w:rPr>
            </w:pPr>
            <w:r>
              <w:rPr>
                <w:sz w:val="26"/>
                <w:szCs w:val="26"/>
              </w:rPr>
              <w:t xml:space="preserve">Директор филиала ПАО «Россети Северный Кавказ» </w:t>
            </w:r>
            <w:r>
              <w:rPr>
                <w:sz w:val="26"/>
                <w:szCs w:val="26"/>
              </w:rPr>
              <w:br/>
              <w:t>- «Ставропольэнерго»</w:t>
            </w:r>
          </w:p>
        </w:tc>
        <w:tc>
          <w:tcPr>
            <w:tcW w:w="283" w:type="dxa"/>
          </w:tcPr>
          <w:p w:rsidR="00E36486" w:rsidRDefault="00230474">
            <w:pPr>
              <w:keepNext/>
              <w:keepLines/>
              <w:tabs>
                <w:tab w:val="left" w:pos="0"/>
              </w:tabs>
              <w:ind w:firstLine="0"/>
              <w:jc w:val="center"/>
              <w:rPr>
                <w:sz w:val="26"/>
                <w:szCs w:val="26"/>
              </w:rPr>
            </w:pPr>
            <w:r>
              <w:rPr>
                <w:sz w:val="26"/>
                <w:szCs w:val="26"/>
              </w:rPr>
              <w:t>-</w:t>
            </w:r>
          </w:p>
        </w:tc>
        <w:tc>
          <w:tcPr>
            <w:tcW w:w="2120" w:type="dxa"/>
          </w:tcPr>
          <w:p w:rsidR="00E36486" w:rsidRDefault="00230474">
            <w:pPr>
              <w:keepNext/>
              <w:keepLines/>
              <w:tabs>
                <w:tab w:val="left" w:pos="0"/>
              </w:tabs>
              <w:ind w:firstLine="0"/>
              <w:rPr>
                <w:sz w:val="26"/>
                <w:szCs w:val="26"/>
              </w:rPr>
            </w:pPr>
            <w:proofErr w:type="spellStart"/>
            <w:r>
              <w:rPr>
                <w:sz w:val="26"/>
                <w:szCs w:val="26"/>
              </w:rPr>
              <w:t>Демчак</w:t>
            </w:r>
            <w:proofErr w:type="spellEnd"/>
            <w:r>
              <w:rPr>
                <w:sz w:val="26"/>
                <w:szCs w:val="26"/>
              </w:rPr>
              <w:t xml:space="preserve"> И.В.</w:t>
            </w:r>
          </w:p>
        </w:tc>
      </w:tr>
      <w:tr w:rsidR="00A12F4B">
        <w:tc>
          <w:tcPr>
            <w:tcW w:w="710" w:type="dxa"/>
          </w:tcPr>
          <w:p w:rsidR="00E36486" w:rsidRDefault="00230474">
            <w:pPr>
              <w:keepNext/>
              <w:keepLines/>
              <w:tabs>
                <w:tab w:val="left" w:pos="0"/>
              </w:tabs>
              <w:ind w:firstLine="0"/>
              <w:jc w:val="center"/>
              <w:rPr>
                <w:sz w:val="26"/>
                <w:szCs w:val="26"/>
              </w:rPr>
            </w:pPr>
            <w:r>
              <w:rPr>
                <w:sz w:val="26"/>
                <w:szCs w:val="26"/>
              </w:rPr>
              <w:t>2.</w:t>
            </w:r>
          </w:p>
        </w:tc>
        <w:tc>
          <w:tcPr>
            <w:tcW w:w="6662" w:type="dxa"/>
          </w:tcPr>
          <w:p w:rsidR="00E36486" w:rsidRDefault="00230474">
            <w:pPr>
              <w:keepNext/>
              <w:keepLines/>
              <w:tabs>
                <w:tab w:val="left" w:pos="0"/>
              </w:tabs>
              <w:ind w:firstLine="0"/>
              <w:rPr>
                <w:sz w:val="26"/>
                <w:szCs w:val="26"/>
              </w:rPr>
            </w:pPr>
            <w:r>
              <w:rPr>
                <w:sz w:val="26"/>
                <w:szCs w:val="26"/>
              </w:rPr>
              <w:t xml:space="preserve">Директор филиала ПАО «Россети Северный Кавказ» </w:t>
            </w:r>
            <w:r>
              <w:rPr>
                <w:sz w:val="26"/>
                <w:szCs w:val="26"/>
              </w:rPr>
              <w:br/>
              <w:t>- «Каббалкэнерго»</w:t>
            </w:r>
          </w:p>
        </w:tc>
        <w:tc>
          <w:tcPr>
            <w:tcW w:w="283" w:type="dxa"/>
          </w:tcPr>
          <w:p w:rsidR="00E36486" w:rsidRDefault="00230474">
            <w:pPr>
              <w:keepNext/>
              <w:keepLines/>
              <w:tabs>
                <w:tab w:val="left" w:pos="0"/>
              </w:tabs>
              <w:ind w:firstLine="0"/>
              <w:jc w:val="center"/>
              <w:rPr>
                <w:sz w:val="26"/>
                <w:szCs w:val="26"/>
              </w:rPr>
            </w:pPr>
            <w:r>
              <w:rPr>
                <w:sz w:val="26"/>
                <w:szCs w:val="26"/>
              </w:rPr>
              <w:t>-</w:t>
            </w:r>
          </w:p>
        </w:tc>
        <w:tc>
          <w:tcPr>
            <w:tcW w:w="2120" w:type="dxa"/>
          </w:tcPr>
          <w:p w:rsidR="00E36486" w:rsidRDefault="00230474">
            <w:pPr>
              <w:ind w:firstLine="0"/>
              <w:contextualSpacing/>
              <w:rPr>
                <w:sz w:val="26"/>
                <w:szCs w:val="26"/>
              </w:rPr>
            </w:pPr>
            <w:proofErr w:type="spellStart"/>
            <w:r>
              <w:rPr>
                <w:sz w:val="26"/>
                <w:szCs w:val="26"/>
              </w:rPr>
              <w:t>Загаштоков</w:t>
            </w:r>
            <w:proofErr w:type="spellEnd"/>
            <w:r>
              <w:rPr>
                <w:sz w:val="26"/>
                <w:szCs w:val="26"/>
              </w:rPr>
              <w:t xml:space="preserve"> Р.А.</w:t>
            </w:r>
          </w:p>
          <w:p w:rsidR="00E36486" w:rsidRDefault="00E36486">
            <w:pPr>
              <w:keepNext/>
              <w:keepLines/>
              <w:tabs>
                <w:tab w:val="left" w:pos="0"/>
              </w:tabs>
              <w:ind w:firstLine="0"/>
              <w:rPr>
                <w:sz w:val="26"/>
                <w:szCs w:val="26"/>
              </w:rPr>
            </w:pPr>
          </w:p>
        </w:tc>
      </w:tr>
      <w:tr w:rsidR="00A12F4B">
        <w:tc>
          <w:tcPr>
            <w:tcW w:w="710" w:type="dxa"/>
          </w:tcPr>
          <w:p w:rsidR="00E36486" w:rsidRDefault="00230474">
            <w:pPr>
              <w:keepNext/>
              <w:keepLines/>
              <w:tabs>
                <w:tab w:val="left" w:pos="0"/>
              </w:tabs>
              <w:ind w:firstLine="0"/>
              <w:jc w:val="center"/>
              <w:rPr>
                <w:sz w:val="26"/>
                <w:szCs w:val="26"/>
              </w:rPr>
            </w:pPr>
            <w:r>
              <w:rPr>
                <w:sz w:val="26"/>
                <w:szCs w:val="26"/>
              </w:rPr>
              <w:t>3.</w:t>
            </w:r>
          </w:p>
        </w:tc>
        <w:tc>
          <w:tcPr>
            <w:tcW w:w="6662" w:type="dxa"/>
          </w:tcPr>
          <w:p w:rsidR="00E36486" w:rsidRDefault="00230474">
            <w:pPr>
              <w:keepNext/>
              <w:keepLines/>
              <w:tabs>
                <w:tab w:val="left" w:pos="0"/>
              </w:tabs>
              <w:ind w:firstLine="0"/>
              <w:rPr>
                <w:sz w:val="26"/>
                <w:szCs w:val="26"/>
              </w:rPr>
            </w:pPr>
            <w:r>
              <w:rPr>
                <w:sz w:val="26"/>
                <w:szCs w:val="26"/>
              </w:rPr>
              <w:t xml:space="preserve">Исполняющий обязанности директора филиала </w:t>
            </w:r>
            <w:r>
              <w:rPr>
                <w:sz w:val="26"/>
                <w:szCs w:val="26"/>
              </w:rPr>
              <w:br/>
              <w:t>ПАО «Россети Северный Кавказ» - «Карачаево-</w:t>
            </w:r>
            <w:proofErr w:type="spellStart"/>
            <w:r>
              <w:rPr>
                <w:sz w:val="26"/>
                <w:szCs w:val="26"/>
              </w:rPr>
              <w:t>Черкесскэнерго</w:t>
            </w:r>
            <w:proofErr w:type="spellEnd"/>
            <w:r>
              <w:rPr>
                <w:sz w:val="26"/>
                <w:szCs w:val="26"/>
              </w:rPr>
              <w:t>»</w:t>
            </w:r>
          </w:p>
        </w:tc>
        <w:tc>
          <w:tcPr>
            <w:tcW w:w="283" w:type="dxa"/>
          </w:tcPr>
          <w:p w:rsidR="00E36486" w:rsidRDefault="00230474">
            <w:pPr>
              <w:keepNext/>
              <w:keepLines/>
              <w:tabs>
                <w:tab w:val="left" w:pos="0"/>
              </w:tabs>
              <w:ind w:firstLine="0"/>
              <w:jc w:val="center"/>
              <w:rPr>
                <w:sz w:val="26"/>
                <w:szCs w:val="26"/>
              </w:rPr>
            </w:pPr>
            <w:r>
              <w:rPr>
                <w:sz w:val="26"/>
                <w:szCs w:val="26"/>
              </w:rPr>
              <w:t>-</w:t>
            </w:r>
          </w:p>
        </w:tc>
        <w:tc>
          <w:tcPr>
            <w:tcW w:w="2120" w:type="dxa"/>
          </w:tcPr>
          <w:p w:rsidR="00E36486" w:rsidRDefault="00230474">
            <w:pPr>
              <w:keepNext/>
              <w:keepLines/>
              <w:tabs>
                <w:tab w:val="left" w:pos="0"/>
              </w:tabs>
              <w:ind w:firstLine="0"/>
              <w:rPr>
                <w:sz w:val="26"/>
                <w:szCs w:val="26"/>
              </w:rPr>
            </w:pPr>
            <w:proofErr w:type="spellStart"/>
            <w:r>
              <w:rPr>
                <w:sz w:val="26"/>
                <w:szCs w:val="26"/>
              </w:rPr>
              <w:t>Гочияев</w:t>
            </w:r>
            <w:proofErr w:type="spellEnd"/>
            <w:r>
              <w:rPr>
                <w:sz w:val="26"/>
                <w:szCs w:val="26"/>
              </w:rPr>
              <w:t xml:space="preserve"> М.Р.</w:t>
            </w:r>
          </w:p>
        </w:tc>
      </w:tr>
      <w:tr w:rsidR="00A12F4B">
        <w:tc>
          <w:tcPr>
            <w:tcW w:w="710" w:type="dxa"/>
          </w:tcPr>
          <w:p w:rsidR="00E36486" w:rsidRDefault="00230474">
            <w:pPr>
              <w:keepNext/>
              <w:keepLines/>
              <w:tabs>
                <w:tab w:val="left" w:pos="0"/>
              </w:tabs>
              <w:ind w:firstLine="0"/>
              <w:jc w:val="center"/>
              <w:rPr>
                <w:sz w:val="26"/>
                <w:szCs w:val="26"/>
              </w:rPr>
            </w:pPr>
            <w:r>
              <w:rPr>
                <w:sz w:val="26"/>
                <w:szCs w:val="26"/>
              </w:rPr>
              <w:t>4.</w:t>
            </w:r>
          </w:p>
        </w:tc>
        <w:tc>
          <w:tcPr>
            <w:tcW w:w="6662" w:type="dxa"/>
          </w:tcPr>
          <w:p w:rsidR="00E36486" w:rsidRDefault="00230474">
            <w:pPr>
              <w:keepNext/>
              <w:keepLines/>
              <w:tabs>
                <w:tab w:val="left" w:pos="0"/>
              </w:tabs>
              <w:ind w:firstLine="0"/>
              <w:rPr>
                <w:sz w:val="26"/>
                <w:szCs w:val="26"/>
              </w:rPr>
            </w:pPr>
            <w:r>
              <w:rPr>
                <w:sz w:val="26"/>
                <w:szCs w:val="26"/>
              </w:rPr>
              <w:t xml:space="preserve">Исполняющий обязанности директора филиала </w:t>
            </w:r>
            <w:r>
              <w:rPr>
                <w:sz w:val="26"/>
                <w:szCs w:val="26"/>
              </w:rPr>
              <w:br/>
              <w:t>ПАО «Россети Северный Кавказ» - «</w:t>
            </w:r>
            <w:proofErr w:type="spellStart"/>
            <w:r>
              <w:rPr>
                <w:sz w:val="26"/>
                <w:szCs w:val="26"/>
              </w:rPr>
              <w:t>Севкавказэнерго</w:t>
            </w:r>
            <w:proofErr w:type="spellEnd"/>
            <w:r>
              <w:rPr>
                <w:sz w:val="26"/>
                <w:szCs w:val="26"/>
              </w:rPr>
              <w:t>»</w:t>
            </w:r>
          </w:p>
        </w:tc>
        <w:tc>
          <w:tcPr>
            <w:tcW w:w="283" w:type="dxa"/>
          </w:tcPr>
          <w:p w:rsidR="00E36486" w:rsidRDefault="00230474">
            <w:pPr>
              <w:keepNext/>
              <w:keepLines/>
              <w:tabs>
                <w:tab w:val="left" w:pos="0"/>
              </w:tabs>
              <w:ind w:firstLine="0"/>
              <w:jc w:val="center"/>
              <w:rPr>
                <w:sz w:val="26"/>
                <w:szCs w:val="26"/>
              </w:rPr>
            </w:pPr>
            <w:r>
              <w:rPr>
                <w:sz w:val="26"/>
                <w:szCs w:val="26"/>
              </w:rPr>
              <w:t>-</w:t>
            </w:r>
          </w:p>
        </w:tc>
        <w:tc>
          <w:tcPr>
            <w:tcW w:w="2120" w:type="dxa"/>
          </w:tcPr>
          <w:p w:rsidR="00E36486" w:rsidRDefault="00230474">
            <w:pPr>
              <w:keepNext/>
              <w:keepLines/>
              <w:tabs>
                <w:tab w:val="left" w:pos="0"/>
              </w:tabs>
              <w:ind w:firstLine="0"/>
              <w:rPr>
                <w:sz w:val="26"/>
                <w:szCs w:val="26"/>
              </w:rPr>
            </w:pPr>
            <w:proofErr w:type="spellStart"/>
            <w:r>
              <w:rPr>
                <w:sz w:val="26"/>
                <w:szCs w:val="26"/>
              </w:rPr>
              <w:t>Таболов</w:t>
            </w:r>
            <w:proofErr w:type="spellEnd"/>
            <w:r>
              <w:rPr>
                <w:sz w:val="26"/>
                <w:szCs w:val="26"/>
              </w:rPr>
              <w:t xml:space="preserve"> А.Т.</w:t>
            </w:r>
          </w:p>
        </w:tc>
      </w:tr>
      <w:tr w:rsidR="00A12F4B">
        <w:tc>
          <w:tcPr>
            <w:tcW w:w="710" w:type="dxa"/>
          </w:tcPr>
          <w:p w:rsidR="00E36486" w:rsidRDefault="00230474">
            <w:pPr>
              <w:keepNext/>
              <w:keepLines/>
              <w:tabs>
                <w:tab w:val="left" w:pos="0"/>
              </w:tabs>
              <w:ind w:firstLine="0"/>
              <w:jc w:val="center"/>
              <w:rPr>
                <w:sz w:val="26"/>
                <w:szCs w:val="26"/>
              </w:rPr>
            </w:pPr>
            <w:r>
              <w:rPr>
                <w:sz w:val="26"/>
                <w:szCs w:val="26"/>
              </w:rPr>
              <w:t>5.</w:t>
            </w:r>
          </w:p>
        </w:tc>
        <w:tc>
          <w:tcPr>
            <w:tcW w:w="6662" w:type="dxa"/>
          </w:tcPr>
          <w:p w:rsidR="00E36486" w:rsidRDefault="00230474">
            <w:pPr>
              <w:keepNext/>
              <w:keepLines/>
              <w:tabs>
                <w:tab w:val="left" w:pos="0"/>
              </w:tabs>
              <w:ind w:firstLine="0"/>
              <w:rPr>
                <w:sz w:val="26"/>
                <w:szCs w:val="26"/>
              </w:rPr>
            </w:pPr>
            <w:r>
              <w:rPr>
                <w:sz w:val="26"/>
                <w:szCs w:val="26"/>
              </w:rPr>
              <w:t xml:space="preserve">Исполняющий обязанности директора филиала </w:t>
            </w:r>
            <w:r>
              <w:rPr>
                <w:sz w:val="26"/>
                <w:szCs w:val="26"/>
              </w:rPr>
              <w:br/>
              <w:t>ПАО «Россети Северный Кавказ» - «</w:t>
            </w:r>
            <w:proofErr w:type="spellStart"/>
            <w:r>
              <w:rPr>
                <w:sz w:val="26"/>
                <w:szCs w:val="26"/>
              </w:rPr>
              <w:t>Ингушэнерго</w:t>
            </w:r>
            <w:proofErr w:type="spellEnd"/>
            <w:r>
              <w:rPr>
                <w:sz w:val="26"/>
                <w:szCs w:val="26"/>
              </w:rPr>
              <w:t>»</w:t>
            </w:r>
          </w:p>
        </w:tc>
        <w:tc>
          <w:tcPr>
            <w:tcW w:w="283" w:type="dxa"/>
          </w:tcPr>
          <w:p w:rsidR="00E36486" w:rsidRDefault="00230474">
            <w:pPr>
              <w:keepNext/>
              <w:keepLines/>
              <w:tabs>
                <w:tab w:val="left" w:pos="0"/>
              </w:tabs>
              <w:ind w:firstLine="0"/>
              <w:jc w:val="center"/>
              <w:rPr>
                <w:sz w:val="26"/>
                <w:szCs w:val="26"/>
              </w:rPr>
            </w:pPr>
            <w:r>
              <w:rPr>
                <w:sz w:val="26"/>
                <w:szCs w:val="26"/>
              </w:rPr>
              <w:t>-</w:t>
            </w:r>
          </w:p>
        </w:tc>
        <w:tc>
          <w:tcPr>
            <w:tcW w:w="2120" w:type="dxa"/>
          </w:tcPr>
          <w:p w:rsidR="00E36486" w:rsidRDefault="00230474">
            <w:pPr>
              <w:keepNext/>
              <w:keepLines/>
              <w:tabs>
                <w:tab w:val="left" w:pos="0"/>
              </w:tabs>
              <w:ind w:firstLine="0"/>
              <w:rPr>
                <w:sz w:val="26"/>
                <w:szCs w:val="26"/>
              </w:rPr>
            </w:pPr>
            <w:r>
              <w:rPr>
                <w:sz w:val="26"/>
                <w:szCs w:val="26"/>
              </w:rPr>
              <w:t>Котиков К.А.</w:t>
            </w:r>
          </w:p>
        </w:tc>
      </w:tr>
      <w:tr w:rsidR="00A12F4B">
        <w:tc>
          <w:tcPr>
            <w:tcW w:w="710" w:type="dxa"/>
          </w:tcPr>
          <w:p w:rsidR="00E36486" w:rsidRDefault="00230474">
            <w:pPr>
              <w:keepNext/>
              <w:keepLines/>
              <w:tabs>
                <w:tab w:val="left" w:pos="0"/>
              </w:tabs>
              <w:ind w:firstLine="0"/>
              <w:jc w:val="center"/>
              <w:rPr>
                <w:sz w:val="26"/>
                <w:szCs w:val="26"/>
              </w:rPr>
            </w:pPr>
            <w:r>
              <w:rPr>
                <w:sz w:val="26"/>
                <w:szCs w:val="26"/>
              </w:rPr>
              <w:t>6.</w:t>
            </w:r>
          </w:p>
        </w:tc>
        <w:tc>
          <w:tcPr>
            <w:tcW w:w="6662" w:type="dxa"/>
          </w:tcPr>
          <w:p w:rsidR="00E36486" w:rsidRDefault="00230474">
            <w:pPr>
              <w:keepNext/>
              <w:keepLines/>
              <w:tabs>
                <w:tab w:val="left" w:pos="0"/>
              </w:tabs>
              <w:ind w:firstLine="0"/>
              <w:rPr>
                <w:sz w:val="26"/>
                <w:szCs w:val="26"/>
              </w:rPr>
            </w:pPr>
            <w:r>
              <w:rPr>
                <w:sz w:val="26"/>
                <w:szCs w:val="26"/>
              </w:rPr>
              <w:t xml:space="preserve">Исполняющий обязанности директора филиала </w:t>
            </w:r>
            <w:r>
              <w:rPr>
                <w:sz w:val="26"/>
                <w:szCs w:val="26"/>
              </w:rPr>
              <w:br/>
              <w:t>ПАО «Россети Северный Кавказ» - «Дагэнерго»</w:t>
            </w:r>
          </w:p>
        </w:tc>
        <w:tc>
          <w:tcPr>
            <w:tcW w:w="283" w:type="dxa"/>
          </w:tcPr>
          <w:p w:rsidR="00E36486" w:rsidRDefault="00230474">
            <w:pPr>
              <w:keepNext/>
              <w:keepLines/>
              <w:tabs>
                <w:tab w:val="left" w:pos="0"/>
              </w:tabs>
              <w:ind w:firstLine="0"/>
              <w:jc w:val="center"/>
              <w:rPr>
                <w:sz w:val="26"/>
                <w:szCs w:val="26"/>
              </w:rPr>
            </w:pPr>
            <w:r>
              <w:rPr>
                <w:sz w:val="26"/>
                <w:szCs w:val="26"/>
              </w:rPr>
              <w:t>-</w:t>
            </w:r>
          </w:p>
        </w:tc>
        <w:tc>
          <w:tcPr>
            <w:tcW w:w="2120" w:type="dxa"/>
          </w:tcPr>
          <w:p w:rsidR="00E36486" w:rsidRDefault="00230474">
            <w:pPr>
              <w:keepNext/>
              <w:keepLines/>
              <w:tabs>
                <w:tab w:val="left" w:pos="0"/>
              </w:tabs>
              <w:ind w:firstLine="0"/>
              <w:rPr>
                <w:sz w:val="26"/>
                <w:szCs w:val="26"/>
              </w:rPr>
            </w:pPr>
            <w:proofErr w:type="spellStart"/>
            <w:r>
              <w:rPr>
                <w:sz w:val="26"/>
                <w:szCs w:val="26"/>
              </w:rPr>
              <w:t>Шапиев</w:t>
            </w:r>
            <w:proofErr w:type="spellEnd"/>
            <w:r>
              <w:rPr>
                <w:sz w:val="26"/>
                <w:szCs w:val="26"/>
              </w:rPr>
              <w:t xml:space="preserve"> М.С.</w:t>
            </w:r>
          </w:p>
        </w:tc>
      </w:tr>
      <w:tr w:rsidR="00A12F4B">
        <w:tc>
          <w:tcPr>
            <w:tcW w:w="710" w:type="dxa"/>
          </w:tcPr>
          <w:p w:rsidR="00E36486" w:rsidRDefault="00230474">
            <w:pPr>
              <w:keepNext/>
              <w:keepLines/>
              <w:tabs>
                <w:tab w:val="left" w:pos="0"/>
              </w:tabs>
              <w:ind w:firstLine="0"/>
              <w:jc w:val="center"/>
              <w:rPr>
                <w:sz w:val="26"/>
                <w:szCs w:val="26"/>
              </w:rPr>
            </w:pPr>
            <w:r>
              <w:rPr>
                <w:sz w:val="26"/>
                <w:szCs w:val="26"/>
              </w:rPr>
              <w:t>7.</w:t>
            </w:r>
          </w:p>
        </w:tc>
        <w:tc>
          <w:tcPr>
            <w:tcW w:w="6662" w:type="dxa"/>
          </w:tcPr>
          <w:p w:rsidR="00E36486" w:rsidRDefault="00230474">
            <w:pPr>
              <w:keepNext/>
              <w:keepLines/>
              <w:tabs>
                <w:tab w:val="left" w:pos="0"/>
              </w:tabs>
              <w:ind w:firstLine="0"/>
              <w:rPr>
                <w:sz w:val="26"/>
                <w:szCs w:val="26"/>
              </w:rPr>
            </w:pPr>
            <w:r>
              <w:rPr>
                <w:sz w:val="26"/>
                <w:szCs w:val="26"/>
              </w:rPr>
              <w:t>Управляющий директор АО «Чеченэнерго»</w:t>
            </w:r>
          </w:p>
        </w:tc>
        <w:tc>
          <w:tcPr>
            <w:tcW w:w="283" w:type="dxa"/>
          </w:tcPr>
          <w:p w:rsidR="00E36486" w:rsidRDefault="00230474">
            <w:pPr>
              <w:keepNext/>
              <w:keepLines/>
              <w:tabs>
                <w:tab w:val="left" w:pos="0"/>
              </w:tabs>
              <w:ind w:firstLine="0"/>
              <w:jc w:val="center"/>
              <w:rPr>
                <w:sz w:val="26"/>
                <w:szCs w:val="26"/>
              </w:rPr>
            </w:pPr>
            <w:r>
              <w:rPr>
                <w:sz w:val="26"/>
                <w:szCs w:val="26"/>
              </w:rPr>
              <w:t>-</w:t>
            </w:r>
          </w:p>
        </w:tc>
        <w:tc>
          <w:tcPr>
            <w:tcW w:w="2120" w:type="dxa"/>
          </w:tcPr>
          <w:p w:rsidR="00E36486" w:rsidRDefault="00230474">
            <w:pPr>
              <w:keepNext/>
              <w:keepLines/>
              <w:tabs>
                <w:tab w:val="left" w:pos="0"/>
              </w:tabs>
              <w:ind w:firstLine="0"/>
              <w:rPr>
                <w:sz w:val="26"/>
                <w:szCs w:val="26"/>
              </w:rPr>
            </w:pPr>
            <w:r>
              <w:rPr>
                <w:sz w:val="26"/>
                <w:szCs w:val="26"/>
              </w:rPr>
              <w:t>Кадиров И.С.</w:t>
            </w:r>
          </w:p>
        </w:tc>
      </w:tr>
    </w:tbl>
    <w:p w:rsidR="00E36486" w:rsidRDefault="00E36486">
      <w:pPr>
        <w:widowControl w:val="0"/>
        <w:shd w:val="clear" w:color="auto" w:fill="FFFFFF"/>
        <w:tabs>
          <w:tab w:val="left" w:pos="1276"/>
          <w:tab w:val="left" w:pos="1638"/>
        </w:tabs>
        <w:ind w:firstLine="0"/>
        <w:rPr>
          <w:color w:val="000000"/>
          <w:szCs w:val="28"/>
        </w:rPr>
      </w:pPr>
    </w:p>
    <w:p w:rsidR="00E36486" w:rsidRDefault="00E36486">
      <w:pPr>
        <w:widowControl w:val="0"/>
        <w:ind w:left="6237"/>
        <w:outlineLvl w:val="0"/>
        <w:rPr>
          <w:color w:val="000000"/>
          <w:szCs w:val="28"/>
        </w:rPr>
      </w:pPr>
    </w:p>
    <w:p w:rsidR="00E36486" w:rsidRDefault="00E36486">
      <w:pPr>
        <w:widowControl w:val="0"/>
        <w:ind w:firstLine="0"/>
        <w:rPr>
          <w:szCs w:val="28"/>
        </w:rPr>
      </w:pPr>
    </w:p>
    <w:sectPr w:rsidR="00E36486">
      <w:footerReference w:type="default" r:id="rId34"/>
      <w:pgSz w:w="11906" w:h="16838"/>
      <w:pgMar w:top="1134" w:right="709"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C0E" w:rsidRDefault="00C27C0E">
      <w:r>
        <w:separator/>
      </w:r>
    </w:p>
  </w:endnote>
  <w:endnote w:type="continuationSeparator" w:id="0">
    <w:p w:rsidR="00C27C0E" w:rsidRDefault="00C27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CFJD P+ Arial MT">
    <w:charset w:val="00"/>
    <w:family w:val="auto"/>
    <w:pitch w:val="default"/>
  </w:font>
  <w:font w:name="Batang">
    <w:altName w:val="바탕"/>
    <w:panose1 w:val="02030600000101010101"/>
    <w:charset w:val="81"/>
    <w:family w:val="roman"/>
    <w:pitch w:val="variable"/>
    <w:sig w:usb0="00000001" w:usb1="09060000" w:usb2="00000010" w:usb3="00000000" w:csb0="00080000" w:csb1="00000000"/>
  </w:font>
  <w:font w:name="Arial Unicode MS">
    <w:panose1 w:val="020B0604020202020204"/>
    <w:charset w:val="00"/>
    <w:family w:val="auto"/>
    <w:pitch w:val="default"/>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TimesET">
    <w:charset w:val="00"/>
    <w:family w:val="auto"/>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3EC" w:rsidRDefault="009763EC">
    <w:pPr>
      <w:pStyle w:val="102"/>
      <w:jc w:val="right"/>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3EC" w:rsidRDefault="009763EC">
    <w:pPr>
      <w:rPr>
        <w:sz w:val="14"/>
      </w:rPr>
    </w:pPr>
  </w:p>
  <w:p w:rsidR="009763EC" w:rsidRDefault="009763EC">
    <w:pPr>
      <w:ind w:firstLine="0"/>
      <w:jc w:val="lef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3EC" w:rsidRDefault="009763EC">
    <w:pPr>
      <w:pStyle w:val="102"/>
      <w:jc w:val="both"/>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C0E" w:rsidRDefault="00C27C0E">
      <w:r>
        <w:separator/>
      </w:r>
    </w:p>
  </w:footnote>
  <w:footnote w:type="continuationSeparator" w:id="0">
    <w:p w:rsidR="00C27C0E" w:rsidRDefault="00C27C0E">
      <w:r>
        <w:continuationSeparator/>
      </w:r>
    </w:p>
  </w:footnote>
  <w:footnote w:type="continuationNotice" w:id="1">
    <w:p w:rsidR="00C27C0E" w:rsidRDefault="00C27C0E"/>
  </w:footnote>
  <w:footnote w:id="2">
    <w:p w:rsidR="009763EC" w:rsidRDefault="009763EC">
      <w:pPr>
        <w:pStyle w:val="aff6"/>
        <w:jc w:val="both"/>
      </w:pPr>
      <w:r>
        <w:rPr>
          <w:rStyle w:val="affc"/>
        </w:rPr>
        <w:footnoteRef/>
      </w:r>
      <w:r>
        <w:t xml:space="preserve"> Восстановление режима электроснабжения потребителей, диспетчерских графиков электрической нагрузки электростанции, локализация развития аварии.</w:t>
      </w:r>
    </w:p>
  </w:footnote>
  <w:footnote w:id="3">
    <w:p w:rsidR="009763EC" w:rsidRDefault="009763EC">
      <w:pPr>
        <w:pStyle w:val="aff6"/>
        <w:jc w:val="both"/>
      </w:pPr>
      <w:r>
        <w:rPr>
          <w:rStyle w:val="affc"/>
        </w:rPr>
        <w:footnoteRef/>
      </w:r>
      <w:r>
        <w:t xml:space="preserve"> Признаки дефекта и дефекты должны соответствовать информации, фиксируемой в электронном журнале дефектов.</w:t>
      </w:r>
    </w:p>
  </w:footnote>
  <w:footnote w:id="4">
    <w:p w:rsidR="009763EC" w:rsidRDefault="009763EC">
      <w:pPr>
        <w:pStyle w:val="aff6"/>
        <w:ind w:left="142" w:hanging="142"/>
      </w:pPr>
      <w:r>
        <w:rPr>
          <w:rStyle w:val="affc"/>
        </w:rPr>
        <w:footnoteRef/>
      </w:r>
      <w:r>
        <w:t xml:space="preserve"> Оценка отнесения события к ОПО произведена согласно требованиям </w:t>
      </w:r>
      <w:hyperlink r:id="rId1" w:tooltip="kodeks://link/d?nd=9046058&amp;mark=0000000000000000000000000000000000000000000000000064U0IK" w:history="1">
        <w:r>
          <w:rPr>
            <w:rStyle w:val="af3"/>
          </w:rPr>
          <w:t>Федерального закона от</w:t>
        </w:r>
        <w:r>
          <w:rPr>
            <w:rStyle w:val="af3"/>
            <w:lang w:val="en-US"/>
          </w:rPr>
          <w:t> </w:t>
        </w:r>
        <w:r>
          <w:rPr>
            <w:rStyle w:val="af3"/>
          </w:rPr>
          <w:t>21.07.1997 № 116</w:t>
        </w:r>
      </w:hyperlink>
      <w:r>
        <w:t xml:space="preserve"> «О промышленной безопасности опасных производственных объектов».</w:t>
      </w:r>
    </w:p>
  </w:footnote>
  <w:footnote w:id="5">
    <w:p w:rsidR="009763EC" w:rsidRDefault="009763EC">
      <w:pPr>
        <w:pStyle w:val="aff6"/>
        <w:ind w:left="142" w:hanging="142"/>
        <w:jc w:val="both"/>
        <w:rPr>
          <w:vertAlign w:val="superscript"/>
        </w:rPr>
      </w:pPr>
      <w:r>
        <w:rPr>
          <w:rStyle w:val="affc"/>
        </w:rPr>
        <w:footnoteRef/>
      </w:r>
      <w:r>
        <w:t xml:space="preserve"> Раздел заполняется в соответствии с требованиями </w:t>
      </w:r>
      <w:hyperlink r:id="rId2" w:tooltip="kodeks://link/d?nd=542642790&amp;mark=000000D2EBS19G00002O60000NLU03OHFNP2863LMO3V3D99S1M2I4DC" w:history="1">
        <w:r>
          <w:rPr>
            <w:rStyle w:val="af3"/>
          </w:rPr>
          <w:t>приказа Минэнерго России от 08.02.2019 № 80</w:t>
        </w:r>
      </w:hyperlink>
      <w:r>
        <w:t xml:space="preserve"> «Об утверждении правил технического учета и анализа функционирования релейной защиты и автоматики и о внесении изменений в приказ Минэнерго России от 23.07.2012 № 340 «Об утверждении перечня предоставляемой субъектами электроэнергетики информации, форм и порядка ее предоставления».</w:t>
      </w:r>
    </w:p>
  </w:footnote>
  <w:footnote w:id="6">
    <w:p w:rsidR="009763EC" w:rsidRDefault="009763EC">
      <w:pPr>
        <w:pStyle w:val="aff6"/>
        <w:ind w:left="142" w:hanging="142"/>
      </w:pPr>
      <w:r>
        <w:rPr>
          <w:rStyle w:val="affc"/>
        </w:rPr>
        <w:footnoteRef/>
      </w:r>
      <w:r>
        <w:t xml:space="preserve"> В случае правильной работы устройств РЗА столбцы 17-22 таблицы 1 не заполняются.</w:t>
      </w:r>
    </w:p>
  </w:footnote>
  <w:footnote w:id="7">
    <w:p w:rsidR="009763EC" w:rsidRDefault="009763EC">
      <w:pPr>
        <w:pStyle w:val="aff6"/>
        <w:ind w:left="142" w:hanging="142"/>
      </w:pPr>
      <w:r>
        <w:rPr>
          <w:rStyle w:val="affc"/>
        </w:rPr>
        <w:footnoteRef/>
      </w:r>
      <w:r>
        <w:t xml:space="preserve"> В таблице 1 указан пример заполнения.</w:t>
      </w:r>
    </w:p>
  </w:footnote>
  <w:footnote w:id="8">
    <w:p w:rsidR="009763EC" w:rsidRDefault="009763EC">
      <w:pPr>
        <w:pStyle w:val="aff6"/>
        <w:ind w:left="142" w:hanging="142"/>
      </w:pPr>
      <w:r>
        <w:rPr>
          <w:rStyle w:val="affc"/>
        </w:rPr>
        <w:footnoteRef/>
      </w:r>
      <w:r>
        <w:t xml:space="preserve"> Код категории персонала указывается только при выявлении ошибочных или неправильных действий персонала РЗА (код организационной причины УРЗА -216).</w:t>
      </w:r>
    </w:p>
  </w:footnote>
  <w:footnote w:id="9">
    <w:p w:rsidR="009763EC" w:rsidRDefault="009763EC">
      <w:pPr>
        <w:pStyle w:val="aff6"/>
        <w:jc w:val="both"/>
      </w:pPr>
      <w:r>
        <w:rPr>
          <w:rStyle w:val="affc"/>
        </w:rPr>
        <w:footnoteRef/>
      </w:r>
      <w:r>
        <w:t xml:space="preserve"> Классификация технологических нарушений (аварий), не относящихся к основной деятельности электросетевых компаний (приведена </w:t>
      </w:r>
      <w:r>
        <w:t xml:space="preserve">справочно, в соответствии с требованиями Правил расследования причин аварий в электроэнергетике, утвержденных Постановлением Правительства Российской Федерации </w:t>
      </w:r>
      <w:r>
        <w:br/>
        <w:t>от 28.10.2009 № 846).</w:t>
      </w:r>
    </w:p>
  </w:footnote>
  <w:footnote w:id="10">
    <w:p w:rsidR="009763EC" w:rsidRDefault="009763EC">
      <w:pPr>
        <w:pStyle w:val="aff6"/>
        <w:jc w:val="both"/>
      </w:pPr>
      <w:r>
        <w:rPr>
          <w:rStyle w:val="affc"/>
        </w:rPr>
        <w:footnoteRef/>
      </w:r>
      <w:r>
        <w:t xml:space="preserve"> Классификация технологических нарушений (аварий), не относящихся к основной деятельности электросетевых компаний (приведена </w:t>
      </w:r>
      <w:r>
        <w:t xml:space="preserve">справочно, в соответствии с требованиями Правил расследования причин аварий в электроэнергетике, утвержденных Постановлением Правительства Российской Федерации </w:t>
      </w:r>
      <w:r>
        <w:br/>
        <w:t>от 28.10.2009 № 846).</w:t>
      </w:r>
    </w:p>
  </w:footnote>
  <w:footnote w:id="11">
    <w:p w:rsidR="009763EC" w:rsidRDefault="009763EC">
      <w:pPr>
        <w:pStyle w:val="aff6"/>
        <w:jc w:val="both"/>
      </w:pPr>
      <w:r>
        <w:rPr>
          <w:rStyle w:val="affc"/>
        </w:rPr>
        <w:footnoteRef/>
      </w:r>
      <w:r>
        <w:t xml:space="preserve"> Классификация технологических нарушений (аварий), не относящихся к основной деятельности электросетевых компаний (приведена </w:t>
      </w:r>
      <w:r>
        <w:t xml:space="preserve">справочно, в соответствии с требованиями Правил расследования причин аварий в электроэнергетике, утвержденных Постановлением Правительства Российской Федерации </w:t>
      </w:r>
      <w:r>
        <w:br/>
        <w:t>от 28.10.2009 № 846).</w:t>
      </w:r>
    </w:p>
  </w:footnote>
  <w:footnote w:id="12">
    <w:p w:rsidR="009763EC" w:rsidRDefault="009763EC">
      <w:pPr>
        <w:pStyle w:val="aff6"/>
        <w:jc w:val="both"/>
      </w:pPr>
      <w:r>
        <w:rPr>
          <w:rStyle w:val="affc"/>
        </w:rPr>
        <w:footnoteRef/>
      </w:r>
      <w:r>
        <w:t xml:space="preserve"> Провода и комплектующие внутри шкафа (панели) автоматизированной системы технологического управления, релейной защиты и автоматики.</w:t>
      </w:r>
    </w:p>
  </w:footnote>
  <w:footnote w:id="13">
    <w:p w:rsidR="009763EC" w:rsidRDefault="009763EC">
      <w:pPr>
        <w:pStyle w:val="aff6"/>
        <w:jc w:val="both"/>
      </w:pPr>
      <w:r>
        <w:rPr>
          <w:rStyle w:val="affc"/>
        </w:rPr>
        <w:footnoteRef/>
      </w:r>
      <w:r>
        <w:t xml:space="preserve"> Изолированный проводник, обеспечивающий передачу аналоговой и дискретной информации между оборудованием ПС, шкафами, панелями и щитами управления, в том числе расположенных в разных зданиях (помещениях).</w:t>
      </w:r>
    </w:p>
  </w:footnote>
  <w:footnote w:id="14">
    <w:p w:rsidR="009763EC" w:rsidRDefault="009763EC">
      <w:pPr>
        <w:pStyle w:val="aff6"/>
        <w:jc w:val="both"/>
      </w:pPr>
      <w:r>
        <w:rPr>
          <w:rStyle w:val="affc"/>
        </w:rPr>
        <w:footnoteRef/>
      </w:r>
      <w:r>
        <w:t xml:space="preserve"> </w:t>
      </w:r>
      <w:r>
        <w:rPr>
          <w:color w:val="000000"/>
        </w:rPr>
        <w:t>Причиной аварии является умышленное (</w:t>
      </w:r>
      <w:r>
        <w:rPr>
          <w:color w:val="000000"/>
        </w:rPr>
        <w:t xml:space="preserve">вандальное) повреждение ЭУ, воздействие на ЭУ в результате актов незаконного вмешательства, не связанное с проведением военных действий </w:t>
      </w:r>
      <w:r>
        <w:rPr>
          <w:i/>
          <w:color w:val="000000"/>
        </w:rPr>
        <w:t xml:space="preserve">(расстрелы изоляторов, набросы предметов, кражи имущества, (например: трансформаторов или оборудования ТП, провода ВЛ, уголки </w:t>
      </w:r>
      <w:r>
        <w:rPr>
          <w:i/>
          <w:color w:val="000000"/>
        </w:rPr>
        <w:br/>
        <w:t>с металлических опор), террористические акты и т.п.).</w:t>
      </w:r>
    </w:p>
  </w:footnote>
  <w:footnote w:id="15">
    <w:p w:rsidR="009763EC" w:rsidRDefault="009763EC">
      <w:pPr>
        <w:pStyle w:val="aff6"/>
        <w:jc w:val="both"/>
      </w:pPr>
      <w:r>
        <w:rPr>
          <w:rStyle w:val="affc"/>
        </w:rPr>
        <w:footnoteRef/>
      </w:r>
      <w:r>
        <w:t xml:space="preserve"> </w:t>
      </w:r>
      <w:r>
        <w:rPr>
          <w:color w:val="000000"/>
        </w:rPr>
        <w:t>Причиной аварии является умышленное (</w:t>
      </w:r>
      <w:r>
        <w:rPr>
          <w:color w:val="000000"/>
        </w:rPr>
        <w:t xml:space="preserve">вандальное) повреждение ЭУ, воздействие на ЭУ в результате актов незаконного вмешательства, связанное с военными действиями </w:t>
      </w:r>
      <w:r>
        <w:rPr>
          <w:i/>
          <w:color w:val="000000"/>
        </w:rPr>
        <w:t>(обстрелы ПС и ВЛ, падение БПЛА и БВС, проволоки ПТУР и т.п.).</w:t>
      </w:r>
    </w:p>
  </w:footnote>
  <w:footnote w:id="16">
    <w:p w:rsidR="009763EC" w:rsidRDefault="009763EC">
      <w:pPr>
        <w:ind w:firstLine="0"/>
      </w:pPr>
      <w:r>
        <w:rPr>
          <w:rStyle w:val="affc"/>
          <w:sz w:val="20"/>
          <w:szCs w:val="20"/>
        </w:rPr>
        <w:footnoteRef/>
      </w:r>
      <w:r>
        <w:t xml:space="preserve"> </w:t>
      </w:r>
      <w:r>
        <w:rPr>
          <w:color w:val="000000"/>
          <w:sz w:val="20"/>
          <w:szCs w:val="20"/>
          <w:lang w:eastAsia="ru-RU"/>
        </w:rPr>
        <w:t xml:space="preserve">Причиной аварии является невозможность проведения плановых работ по </w:t>
      </w:r>
      <w:r>
        <w:rPr>
          <w:color w:val="000000"/>
          <w:sz w:val="20"/>
          <w:szCs w:val="20"/>
          <w:lang w:eastAsia="ru-RU"/>
        </w:rPr>
        <w:t xml:space="preserve">ТОиР в действующих электроустановках. Применяется совместно с признаками 3.4.7.1, 3.4.7.2 и 3.4.7.3 (с подпунктами). Возможен </w:t>
      </w:r>
      <w:r>
        <w:rPr>
          <w:color w:val="000000"/>
          <w:sz w:val="20"/>
          <w:szCs w:val="20"/>
          <w:lang w:eastAsia="ru-RU"/>
        </w:rPr>
        <w:br/>
        <w:t>к применению в течении 3-х лет с момента снятия ограничений, но не более времени проведения ТОиР.</w:t>
      </w:r>
    </w:p>
  </w:footnote>
  <w:footnote w:id="17">
    <w:p w:rsidR="009763EC" w:rsidRDefault="009763EC">
      <w:pPr>
        <w:ind w:firstLine="0"/>
      </w:pPr>
      <w:r>
        <w:rPr>
          <w:rStyle w:val="affc"/>
          <w:sz w:val="20"/>
          <w:szCs w:val="20"/>
        </w:rPr>
        <w:footnoteRef/>
      </w:r>
      <w:r>
        <w:rPr>
          <w:sz w:val="20"/>
          <w:szCs w:val="20"/>
        </w:rPr>
        <w:t xml:space="preserve"> </w:t>
      </w:r>
      <w:r>
        <w:rPr>
          <w:color w:val="000000"/>
          <w:sz w:val="20"/>
          <w:szCs w:val="20"/>
          <w:lang w:eastAsia="ru-RU"/>
        </w:rPr>
        <w:t>Причиной аварии является повреждение электроустановки в ходе военных действий в период предшествующий аварии (</w:t>
      </w:r>
      <w:r>
        <w:rPr>
          <w:i/>
          <w:color w:val="000000"/>
          <w:sz w:val="20"/>
          <w:szCs w:val="20"/>
          <w:lang w:eastAsia="ru-RU"/>
        </w:rPr>
        <w:t xml:space="preserve">например обнаружение течи трансформатора, </w:t>
      </w:r>
      <w:r>
        <w:rPr>
          <w:i/>
          <w:color w:val="000000"/>
          <w:sz w:val="20"/>
          <w:szCs w:val="20"/>
          <w:lang w:eastAsia="ru-RU"/>
        </w:rPr>
        <w:t xml:space="preserve">расплетение провода, повреждение кабеля вторичной коммутации, повреждение непроектной защитной сетки Т, длительный ремонт резервного трансформатора приведший к перерыву электроснабжения, радиальная схема магистральной сети </w:t>
      </w:r>
      <w:r>
        <w:rPr>
          <w:i/>
          <w:color w:val="000000"/>
          <w:sz w:val="20"/>
          <w:szCs w:val="20"/>
          <w:lang w:eastAsia="ru-RU"/>
        </w:rPr>
        <w:br/>
        <w:t>из-за военного повреждения смежных объектов приведшая к перерыву электроснабжения, ремонт резервной ЛЭП из-за военного воздействия приведший к перерыву электроснабжения и т.п.)</w:t>
      </w:r>
      <w:r>
        <w:rPr>
          <w:color w:val="000000"/>
          <w:sz w:val="20"/>
          <w:szCs w:val="20"/>
          <w:lang w:eastAsia="ru-RU"/>
        </w:rPr>
        <w:t>. Применяется самостоятельно или совместно с признаками 3.4.7.1, 3.4.7.2 и 3.4.7.3 (с подпунктами).</w:t>
      </w:r>
    </w:p>
  </w:footnote>
  <w:footnote w:id="18">
    <w:p w:rsidR="009763EC" w:rsidRDefault="009763EC">
      <w:pPr>
        <w:pStyle w:val="aff6"/>
        <w:jc w:val="both"/>
      </w:pPr>
      <w:r>
        <w:rPr>
          <w:rStyle w:val="affc"/>
        </w:rPr>
        <w:footnoteRef/>
      </w:r>
      <w:r>
        <w:rPr>
          <w:vertAlign w:val="superscript"/>
        </w:rPr>
        <w:t xml:space="preserve">  </w:t>
      </w:r>
      <w:r>
        <w:t>При отсутствии короткого замыкания и повреждения оборудования столбец 12 не заполняется.</w:t>
      </w:r>
    </w:p>
  </w:footnote>
  <w:footnote w:id="19">
    <w:p w:rsidR="009763EC" w:rsidRDefault="009763EC">
      <w:pPr>
        <w:ind w:firstLine="0"/>
      </w:pPr>
      <w:r>
        <w:rPr>
          <w:rStyle w:val="affc"/>
          <w:sz w:val="20"/>
          <w:szCs w:val="20"/>
        </w:rPr>
        <w:footnoteRef/>
      </w:r>
      <w:r>
        <w:rPr>
          <w:sz w:val="20"/>
          <w:szCs w:val="20"/>
        </w:rPr>
        <w:t xml:space="preserve"> Е</w:t>
      </w:r>
      <w:r>
        <w:rPr>
          <w:sz w:val="20"/>
          <w:szCs w:val="20"/>
          <w:lang w:eastAsia="ru-RU"/>
        </w:rPr>
        <w:t>сли произошло однофазное замыкание на ЛЭП 6-35 </w:t>
      </w:r>
      <w:r>
        <w:rPr>
          <w:sz w:val="20"/>
          <w:szCs w:val="20"/>
          <w:lang w:eastAsia="ru-RU"/>
        </w:rPr>
        <w:t xml:space="preserve">кВ, указывается ОЗЗ, если на ЛЭП 110 кВ и выше, </w:t>
      </w:r>
      <w:r>
        <w:rPr>
          <w:sz w:val="20"/>
          <w:szCs w:val="20"/>
          <w:lang w:eastAsia="ru-RU"/>
        </w:rPr>
        <w:t>указывается К (1) - Однофазное КЗ или Коб (1) - Однофазное КЗ с обрывом. Если земля в системе постоянного тока, указывается ОЗЗ на АКБ.</w:t>
      </w:r>
    </w:p>
  </w:footnote>
  <w:footnote w:id="20">
    <w:p w:rsidR="009763EC" w:rsidRDefault="009763EC">
      <w:pPr>
        <w:pStyle w:val="aff6"/>
      </w:pPr>
      <w:r>
        <w:rPr>
          <w:rStyle w:val="affc"/>
        </w:rPr>
        <w:footnoteRef/>
      </w:r>
      <w:r>
        <w:t xml:space="preserve"> Вводится вручную.</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3EC" w:rsidRDefault="009763EC">
    <w:pPr>
      <w:pStyle w:val="101"/>
      <w:tabs>
        <w:tab w:val="center" w:pos="4748"/>
        <w:tab w:val="left" w:pos="5850"/>
      </w:tabs>
      <w:jc w:val="center"/>
    </w:pPr>
  </w:p>
  <w:p w:rsidR="009763EC" w:rsidRDefault="00C27C0E">
    <w:pPr>
      <w:pStyle w:val="101"/>
      <w:tabs>
        <w:tab w:val="center" w:pos="4748"/>
        <w:tab w:val="left" w:pos="5850"/>
      </w:tabs>
      <w:jc w:val="center"/>
    </w:pPr>
    <w:sdt>
      <w:sdtPr>
        <w:id w:val="-243256024"/>
        <w:docPartObj>
          <w:docPartGallery w:val="Page Numbers (Top of Page)"/>
          <w:docPartUnique/>
        </w:docPartObj>
      </w:sdtPr>
      <w:sdtEndPr/>
      <w:sdtContent>
        <w:r w:rsidR="009763EC">
          <w:rPr>
            <w:sz w:val="24"/>
            <w:szCs w:val="24"/>
          </w:rPr>
          <w:fldChar w:fldCharType="begin"/>
        </w:r>
        <w:r w:rsidR="009763EC">
          <w:rPr>
            <w:sz w:val="24"/>
            <w:szCs w:val="24"/>
          </w:rPr>
          <w:instrText>PAGE   \* MERGEFORMAT</w:instrText>
        </w:r>
        <w:r w:rsidR="009763EC">
          <w:rPr>
            <w:sz w:val="24"/>
            <w:szCs w:val="24"/>
          </w:rPr>
          <w:fldChar w:fldCharType="separate"/>
        </w:r>
        <w:r w:rsidR="009763EC">
          <w:rPr>
            <w:noProof/>
            <w:sz w:val="24"/>
            <w:szCs w:val="24"/>
          </w:rPr>
          <w:t>60</w:t>
        </w:r>
        <w:r w:rsidR="009763EC">
          <w:rPr>
            <w:sz w:val="24"/>
            <w:szCs w:val="24"/>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3EC" w:rsidRDefault="009763EC">
    <w:pPr>
      <w:pStyle w:val="10"/>
    </w:pPr>
  </w:p>
  <w:p w:rsidR="009763EC" w:rsidRDefault="009763EC">
    <w:pPr>
      <w:pStyle w:val="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44D6"/>
    <w:multiLevelType w:val="multilevel"/>
    <w:tmpl w:val="817AA522"/>
    <w:lvl w:ilvl="0">
      <w:start w:val="1"/>
      <w:numFmt w:val="decimal"/>
      <w:lvlText w:val="%1."/>
      <w:lvlJc w:val="left"/>
      <w:pPr>
        <w:ind w:left="360" w:hanging="360"/>
      </w:pPr>
      <w:rPr>
        <w:rFonts w:cs="Times New Roman" w:hint="default"/>
      </w:rPr>
    </w:lvl>
    <w:lvl w:ilvl="1">
      <w:start w:val="1"/>
      <w:numFmt w:val="decimal"/>
      <w:lvlText w:val="%1.%2."/>
      <w:lvlJc w:val="left"/>
      <w:pPr>
        <w:ind w:left="2984" w:hanging="432"/>
      </w:pPr>
      <w:rPr>
        <w:rFonts w:cs="Times New Roman"/>
      </w:rPr>
    </w:lvl>
    <w:lvl w:ilvl="2">
      <w:start w:val="1"/>
      <w:numFmt w:val="decimal"/>
      <w:lvlText w:val="%1.%2.%3."/>
      <w:lvlJc w:val="left"/>
      <w:pPr>
        <w:ind w:left="8443"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64BD218"/>
    <w:multiLevelType w:val="hybridMultilevel"/>
    <w:tmpl w:val="00000000"/>
    <w:lvl w:ilvl="0" w:tplc="04DCCB5A">
      <w:start w:val="1"/>
      <w:numFmt w:val="bullet"/>
      <w:lvlText w:val="–"/>
      <w:lvlJc w:val="left"/>
      <w:pPr>
        <w:ind w:left="1429" w:hanging="360"/>
      </w:pPr>
      <w:rPr>
        <w:rFonts w:ascii="Arial" w:eastAsia="Arial" w:hAnsi="Arial" w:cs="Arial"/>
      </w:rPr>
    </w:lvl>
    <w:lvl w:ilvl="1" w:tplc="C09C9FA0">
      <w:start w:val="1"/>
      <w:numFmt w:val="bullet"/>
      <w:lvlText w:val="o"/>
      <w:lvlJc w:val="left"/>
      <w:pPr>
        <w:ind w:left="2149" w:hanging="360"/>
      </w:pPr>
      <w:rPr>
        <w:rFonts w:ascii="Courier New" w:hAnsi="Courier New" w:cs="Courier New" w:hint="default"/>
      </w:rPr>
    </w:lvl>
    <w:lvl w:ilvl="2" w:tplc="3DE03F48">
      <w:start w:val="1"/>
      <w:numFmt w:val="bullet"/>
      <w:lvlText w:val=""/>
      <w:lvlJc w:val="left"/>
      <w:pPr>
        <w:ind w:left="2869" w:hanging="360"/>
      </w:pPr>
      <w:rPr>
        <w:rFonts w:ascii="Wingdings" w:hAnsi="Wingdings" w:hint="default"/>
      </w:rPr>
    </w:lvl>
    <w:lvl w:ilvl="3" w:tplc="0FBE351A">
      <w:start w:val="1"/>
      <w:numFmt w:val="bullet"/>
      <w:lvlText w:val=""/>
      <w:lvlJc w:val="left"/>
      <w:pPr>
        <w:ind w:left="3589" w:hanging="360"/>
      </w:pPr>
      <w:rPr>
        <w:rFonts w:ascii="Symbol" w:hAnsi="Symbol" w:hint="default"/>
      </w:rPr>
    </w:lvl>
    <w:lvl w:ilvl="4" w:tplc="95963C00">
      <w:start w:val="1"/>
      <w:numFmt w:val="bullet"/>
      <w:lvlText w:val="o"/>
      <w:lvlJc w:val="left"/>
      <w:pPr>
        <w:ind w:left="4309" w:hanging="360"/>
      </w:pPr>
      <w:rPr>
        <w:rFonts w:ascii="Courier New" w:hAnsi="Courier New" w:cs="Courier New" w:hint="default"/>
      </w:rPr>
    </w:lvl>
    <w:lvl w:ilvl="5" w:tplc="437E889E">
      <w:start w:val="1"/>
      <w:numFmt w:val="bullet"/>
      <w:lvlText w:val=""/>
      <w:lvlJc w:val="left"/>
      <w:pPr>
        <w:ind w:left="5029" w:hanging="360"/>
      </w:pPr>
      <w:rPr>
        <w:rFonts w:ascii="Wingdings" w:hAnsi="Wingdings" w:hint="default"/>
      </w:rPr>
    </w:lvl>
    <w:lvl w:ilvl="6" w:tplc="B15EF2C0">
      <w:start w:val="1"/>
      <w:numFmt w:val="bullet"/>
      <w:lvlText w:val=""/>
      <w:lvlJc w:val="left"/>
      <w:pPr>
        <w:ind w:left="5749" w:hanging="360"/>
      </w:pPr>
      <w:rPr>
        <w:rFonts w:ascii="Symbol" w:hAnsi="Symbol" w:hint="default"/>
      </w:rPr>
    </w:lvl>
    <w:lvl w:ilvl="7" w:tplc="30628A2A">
      <w:start w:val="1"/>
      <w:numFmt w:val="bullet"/>
      <w:lvlText w:val="o"/>
      <w:lvlJc w:val="left"/>
      <w:pPr>
        <w:ind w:left="6469" w:hanging="360"/>
      </w:pPr>
      <w:rPr>
        <w:rFonts w:ascii="Courier New" w:hAnsi="Courier New" w:cs="Courier New" w:hint="default"/>
      </w:rPr>
    </w:lvl>
    <w:lvl w:ilvl="8" w:tplc="E1AC385C">
      <w:start w:val="1"/>
      <w:numFmt w:val="bullet"/>
      <w:lvlText w:val=""/>
      <w:lvlJc w:val="left"/>
      <w:pPr>
        <w:ind w:left="7189" w:hanging="360"/>
      </w:pPr>
      <w:rPr>
        <w:rFonts w:ascii="Wingdings" w:hAnsi="Wingdings" w:hint="default"/>
      </w:rPr>
    </w:lvl>
  </w:abstractNum>
  <w:abstractNum w:abstractNumId="2" w15:restartNumberingAfterBreak="0">
    <w:nsid w:val="064C8DD7"/>
    <w:multiLevelType w:val="hybridMultilevel"/>
    <w:tmpl w:val="00000000"/>
    <w:lvl w:ilvl="0" w:tplc="5B52BE7E">
      <w:start w:val="1"/>
      <w:numFmt w:val="bullet"/>
      <w:lvlText w:val=""/>
      <w:lvlJc w:val="left"/>
      <w:pPr>
        <w:ind w:left="1429" w:hanging="360"/>
      </w:pPr>
      <w:rPr>
        <w:rFonts w:ascii="Symbol" w:hAnsi="Symbol" w:hint="default"/>
      </w:rPr>
    </w:lvl>
    <w:lvl w:ilvl="1" w:tplc="974E35CA">
      <w:start w:val="1"/>
      <w:numFmt w:val="bullet"/>
      <w:lvlText w:val="o"/>
      <w:lvlJc w:val="left"/>
      <w:pPr>
        <w:ind w:left="2149" w:hanging="360"/>
      </w:pPr>
      <w:rPr>
        <w:rFonts w:ascii="Courier New" w:hAnsi="Courier New" w:cs="Courier New" w:hint="default"/>
      </w:rPr>
    </w:lvl>
    <w:lvl w:ilvl="2" w:tplc="10E44B14">
      <w:start w:val="1"/>
      <w:numFmt w:val="bullet"/>
      <w:lvlText w:val=""/>
      <w:lvlJc w:val="left"/>
      <w:pPr>
        <w:ind w:left="2869" w:hanging="360"/>
      </w:pPr>
      <w:rPr>
        <w:rFonts w:ascii="Wingdings" w:hAnsi="Wingdings" w:hint="default"/>
      </w:rPr>
    </w:lvl>
    <w:lvl w:ilvl="3" w:tplc="90D81992">
      <w:start w:val="1"/>
      <w:numFmt w:val="bullet"/>
      <w:lvlText w:val=""/>
      <w:lvlJc w:val="left"/>
      <w:pPr>
        <w:ind w:left="3589" w:hanging="360"/>
      </w:pPr>
      <w:rPr>
        <w:rFonts w:ascii="Symbol" w:hAnsi="Symbol" w:hint="default"/>
      </w:rPr>
    </w:lvl>
    <w:lvl w:ilvl="4" w:tplc="72886190">
      <w:start w:val="1"/>
      <w:numFmt w:val="bullet"/>
      <w:lvlText w:val="o"/>
      <w:lvlJc w:val="left"/>
      <w:pPr>
        <w:ind w:left="4309" w:hanging="360"/>
      </w:pPr>
      <w:rPr>
        <w:rFonts w:ascii="Courier New" w:hAnsi="Courier New" w:cs="Courier New" w:hint="default"/>
      </w:rPr>
    </w:lvl>
    <w:lvl w:ilvl="5" w:tplc="3FBEAD9C">
      <w:start w:val="1"/>
      <w:numFmt w:val="bullet"/>
      <w:lvlText w:val=""/>
      <w:lvlJc w:val="left"/>
      <w:pPr>
        <w:ind w:left="5029" w:hanging="360"/>
      </w:pPr>
      <w:rPr>
        <w:rFonts w:ascii="Wingdings" w:hAnsi="Wingdings" w:hint="default"/>
      </w:rPr>
    </w:lvl>
    <w:lvl w:ilvl="6" w:tplc="AE8CB586">
      <w:start w:val="1"/>
      <w:numFmt w:val="bullet"/>
      <w:lvlText w:val=""/>
      <w:lvlJc w:val="left"/>
      <w:pPr>
        <w:ind w:left="5749" w:hanging="360"/>
      </w:pPr>
      <w:rPr>
        <w:rFonts w:ascii="Symbol" w:hAnsi="Symbol" w:hint="default"/>
      </w:rPr>
    </w:lvl>
    <w:lvl w:ilvl="7" w:tplc="7CCADADA">
      <w:start w:val="1"/>
      <w:numFmt w:val="bullet"/>
      <w:lvlText w:val="o"/>
      <w:lvlJc w:val="left"/>
      <w:pPr>
        <w:ind w:left="6469" w:hanging="360"/>
      </w:pPr>
      <w:rPr>
        <w:rFonts w:ascii="Courier New" w:hAnsi="Courier New" w:cs="Courier New" w:hint="default"/>
      </w:rPr>
    </w:lvl>
    <w:lvl w:ilvl="8" w:tplc="5D56406A">
      <w:start w:val="1"/>
      <w:numFmt w:val="bullet"/>
      <w:lvlText w:val=""/>
      <w:lvlJc w:val="left"/>
      <w:pPr>
        <w:ind w:left="7189" w:hanging="360"/>
      </w:pPr>
      <w:rPr>
        <w:rFonts w:ascii="Wingdings" w:hAnsi="Wingdings" w:hint="default"/>
      </w:rPr>
    </w:lvl>
  </w:abstractNum>
  <w:abstractNum w:abstractNumId="3" w15:restartNumberingAfterBreak="0">
    <w:nsid w:val="0AF1E9BE"/>
    <w:multiLevelType w:val="hybridMultilevel"/>
    <w:tmpl w:val="00000000"/>
    <w:lvl w:ilvl="0" w:tplc="350EB5D8">
      <w:start w:val="1"/>
      <w:numFmt w:val="decimal"/>
      <w:lvlText w:val="%1."/>
      <w:lvlJc w:val="left"/>
      <w:pPr>
        <w:ind w:left="720" w:hanging="360"/>
      </w:pPr>
    </w:lvl>
    <w:lvl w:ilvl="1" w:tplc="A7B08B4E">
      <w:start w:val="1"/>
      <w:numFmt w:val="lowerLetter"/>
      <w:lvlText w:val="%2."/>
      <w:lvlJc w:val="left"/>
      <w:pPr>
        <w:ind w:left="1440" w:hanging="360"/>
      </w:pPr>
    </w:lvl>
    <w:lvl w:ilvl="2" w:tplc="BC26AEB4">
      <w:start w:val="1"/>
      <w:numFmt w:val="lowerRoman"/>
      <w:lvlText w:val="%3."/>
      <w:lvlJc w:val="right"/>
      <w:pPr>
        <w:ind w:left="2160" w:hanging="180"/>
      </w:pPr>
    </w:lvl>
    <w:lvl w:ilvl="3" w:tplc="AACCCC22">
      <w:start w:val="1"/>
      <w:numFmt w:val="decimal"/>
      <w:lvlText w:val="%4."/>
      <w:lvlJc w:val="left"/>
      <w:pPr>
        <w:ind w:left="2880" w:hanging="360"/>
      </w:pPr>
    </w:lvl>
    <w:lvl w:ilvl="4" w:tplc="D9B8E3DA">
      <w:start w:val="1"/>
      <w:numFmt w:val="lowerLetter"/>
      <w:lvlText w:val="%5."/>
      <w:lvlJc w:val="left"/>
      <w:pPr>
        <w:ind w:left="3600" w:hanging="360"/>
      </w:pPr>
    </w:lvl>
    <w:lvl w:ilvl="5" w:tplc="E19A9288">
      <w:start w:val="1"/>
      <w:numFmt w:val="lowerRoman"/>
      <w:lvlText w:val="%6."/>
      <w:lvlJc w:val="right"/>
      <w:pPr>
        <w:ind w:left="4320" w:hanging="180"/>
      </w:pPr>
    </w:lvl>
    <w:lvl w:ilvl="6" w:tplc="F67A3EB8">
      <w:start w:val="1"/>
      <w:numFmt w:val="decimal"/>
      <w:lvlText w:val="%7."/>
      <w:lvlJc w:val="left"/>
      <w:pPr>
        <w:ind w:left="5040" w:hanging="360"/>
      </w:pPr>
    </w:lvl>
    <w:lvl w:ilvl="7" w:tplc="738073F2">
      <w:start w:val="1"/>
      <w:numFmt w:val="lowerLetter"/>
      <w:lvlText w:val="%8."/>
      <w:lvlJc w:val="left"/>
      <w:pPr>
        <w:ind w:left="5760" w:hanging="360"/>
      </w:pPr>
    </w:lvl>
    <w:lvl w:ilvl="8" w:tplc="6B7615C6">
      <w:start w:val="1"/>
      <w:numFmt w:val="lowerRoman"/>
      <w:lvlText w:val="%9."/>
      <w:lvlJc w:val="right"/>
      <w:pPr>
        <w:ind w:left="6480" w:hanging="180"/>
      </w:pPr>
    </w:lvl>
  </w:abstractNum>
  <w:abstractNum w:abstractNumId="4" w15:restartNumberingAfterBreak="0">
    <w:nsid w:val="108BA04C"/>
    <w:multiLevelType w:val="hybridMultilevel"/>
    <w:tmpl w:val="00000000"/>
    <w:lvl w:ilvl="0" w:tplc="B58EB418">
      <w:start w:val="7"/>
      <w:numFmt w:val="decimal"/>
      <w:lvlText w:val="%1."/>
      <w:lvlJc w:val="left"/>
      <w:pPr>
        <w:tabs>
          <w:tab w:val="num" w:pos="360"/>
        </w:tabs>
        <w:ind w:left="360" w:hanging="360"/>
      </w:pPr>
      <w:rPr>
        <w:rFonts w:cs="Times New Roman"/>
      </w:rPr>
    </w:lvl>
    <w:lvl w:ilvl="1" w:tplc="9272C510">
      <w:start w:val="1"/>
      <w:numFmt w:val="lowerLetter"/>
      <w:lvlText w:val="%2."/>
      <w:lvlJc w:val="left"/>
      <w:pPr>
        <w:tabs>
          <w:tab w:val="num" w:pos="1440"/>
        </w:tabs>
        <w:ind w:left="1440" w:hanging="360"/>
      </w:pPr>
      <w:rPr>
        <w:rFonts w:cs="Times New Roman"/>
      </w:rPr>
    </w:lvl>
    <w:lvl w:ilvl="2" w:tplc="69F8A9E2">
      <w:start w:val="1"/>
      <w:numFmt w:val="lowerRoman"/>
      <w:lvlText w:val="%3."/>
      <w:lvlJc w:val="right"/>
      <w:pPr>
        <w:tabs>
          <w:tab w:val="num" w:pos="2160"/>
        </w:tabs>
        <w:ind w:left="2160" w:hanging="180"/>
      </w:pPr>
      <w:rPr>
        <w:rFonts w:cs="Times New Roman"/>
      </w:rPr>
    </w:lvl>
    <w:lvl w:ilvl="3" w:tplc="B3704188">
      <w:start w:val="1"/>
      <w:numFmt w:val="decimal"/>
      <w:lvlText w:val="%4."/>
      <w:lvlJc w:val="left"/>
      <w:pPr>
        <w:tabs>
          <w:tab w:val="num" w:pos="2880"/>
        </w:tabs>
        <w:ind w:left="2880" w:hanging="360"/>
      </w:pPr>
      <w:rPr>
        <w:rFonts w:cs="Times New Roman"/>
      </w:rPr>
    </w:lvl>
    <w:lvl w:ilvl="4" w:tplc="86F6ED54">
      <w:start w:val="1"/>
      <w:numFmt w:val="lowerLetter"/>
      <w:lvlText w:val="%5."/>
      <w:lvlJc w:val="left"/>
      <w:pPr>
        <w:tabs>
          <w:tab w:val="num" w:pos="3600"/>
        </w:tabs>
        <w:ind w:left="3600" w:hanging="360"/>
      </w:pPr>
      <w:rPr>
        <w:rFonts w:cs="Times New Roman"/>
      </w:rPr>
    </w:lvl>
    <w:lvl w:ilvl="5" w:tplc="601817EA">
      <w:start w:val="1"/>
      <w:numFmt w:val="lowerRoman"/>
      <w:lvlText w:val="%6."/>
      <w:lvlJc w:val="right"/>
      <w:pPr>
        <w:tabs>
          <w:tab w:val="num" w:pos="4320"/>
        </w:tabs>
        <w:ind w:left="4320" w:hanging="180"/>
      </w:pPr>
      <w:rPr>
        <w:rFonts w:cs="Times New Roman"/>
      </w:rPr>
    </w:lvl>
    <w:lvl w:ilvl="6" w:tplc="D76E32A8">
      <w:start w:val="1"/>
      <w:numFmt w:val="decimal"/>
      <w:lvlText w:val="%7."/>
      <w:lvlJc w:val="left"/>
      <w:pPr>
        <w:tabs>
          <w:tab w:val="num" w:pos="5040"/>
        </w:tabs>
        <w:ind w:left="5040" w:hanging="360"/>
      </w:pPr>
      <w:rPr>
        <w:rFonts w:cs="Times New Roman"/>
      </w:rPr>
    </w:lvl>
    <w:lvl w:ilvl="7" w:tplc="DC7AEF86">
      <w:start w:val="1"/>
      <w:numFmt w:val="lowerLetter"/>
      <w:lvlText w:val="%8."/>
      <w:lvlJc w:val="left"/>
      <w:pPr>
        <w:tabs>
          <w:tab w:val="num" w:pos="5760"/>
        </w:tabs>
        <w:ind w:left="5760" w:hanging="360"/>
      </w:pPr>
      <w:rPr>
        <w:rFonts w:cs="Times New Roman"/>
      </w:rPr>
    </w:lvl>
    <w:lvl w:ilvl="8" w:tplc="9D24E4AA">
      <w:start w:val="1"/>
      <w:numFmt w:val="lowerRoman"/>
      <w:lvlText w:val="%9."/>
      <w:lvlJc w:val="right"/>
      <w:pPr>
        <w:tabs>
          <w:tab w:val="num" w:pos="6480"/>
        </w:tabs>
        <w:ind w:left="6480" w:hanging="180"/>
      </w:pPr>
      <w:rPr>
        <w:rFonts w:cs="Times New Roman"/>
      </w:rPr>
    </w:lvl>
  </w:abstractNum>
  <w:abstractNum w:abstractNumId="5" w15:restartNumberingAfterBreak="0">
    <w:nsid w:val="12FF8536"/>
    <w:multiLevelType w:val="multilevel"/>
    <w:tmpl w:val="7354EE24"/>
    <w:lvl w:ilvl="0">
      <w:start w:val="1"/>
      <w:numFmt w:val="decimal"/>
      <w:pStyle w:val="1100"/>
      <w:lvlText w:val="%1."/>
      <w:lvlJc w:val="left"/>
      <w:pPr>
        <w:ind w:left="4472" w:hanging="360"/>
      </w:pPr>
      <w:rPr>
        <w:rFonts w:hint="default"/>
      </w:rPr>
    </w:lvl>
    <w:lvl w:ilvl="1">
      <w:start w:val="1"/>
      <w:numFmt w:val="decimal"/>
      <w:pStyle w:val="11"/>
      <w:isLgl/>
      <w:lvlText w:val="%1.%2."/>
      <w:lvlJc w:val="left"/>
      <w:pPr>
        <w:ind w:left="1429"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15:restartNumberingAfterBreak="0">
    <w:nsid w:val="15054AFD"/>
    <w:multiLevelType w:val="hybridMultilevel"/>
    <w:tmpl w:val="00000000"/>
    <w:lvl w:ilvl="0" w:tplc="9DF410D2">
      <w:start w:val="1"/>
      <w:numFmt w:val="decimal"/>
      <w:pStyle w:val="111"/>
      <w:lvlText w:val="6.1.%1."/>
      <w:lvlJc w:val="left"/>
      <w:pPr>
        <w:ind w:left="2345" w:hanging="360"/>
      </w:pPr>
      <w:rPr>
        <w:rFonts w:hint="default"/>
      </w:rPr>
    </w:lvl>
    <w:lvl w:ilvl="1" w:tplc="BC22F532">
      <w:start w:val="1"/>
      <w:numFmt w:val="lowerLetter"/>
      <w:lvlText w:val="%2."/>
      <w:lvlJc w:val="left"/>
      <w:pPr>
        <w:ind w:left="1440" w:hanging="360"/>
      </w:pPr>
      <w:rPr>
        <w:rFonts w:hint="default"/>
      </w:rPr>
    </w:lvl>
    <w:lvl w:ilvl="2" w:tplc="0DEA2154">
      <w:start w:val="1"/>
      <w:numFmt w:val="none"/>
      <w:lvlText w:val="6.2.1."/>
      <w:lvlJc w:val="right"/>
      <w:pPr>
        <w:ind w:left="2160" w:hanging="180"/>
      </w:pPr>
      <w:rPr>
        <w:rFonts w:hint="default"/>
      </w:rPr>
    </w:lvl>
    <w:lvl w:ilvl="3" w:tplc="0C7E8166">
      <w:start w:val="1"/>
      <w:numFmt w:val="decimal"/>
      <w:lvlText w:val="%4."/>
      <w:lvlJc w:val="left"/>
      <w:pPr>
        <w:ind w:left="2880" w:hanging="360"/>
      </w:pPr>
      <w:rPr>
        <w:rFonts w:hint="default"/>
      </w:rPr>
    </w:lvl>
    <w:lvl w:ilvl="4" w:tplc="C89A500E">
      <w:start w:val="1"/>
      <w:numFmt w:val="lowerLetter"/>
      <w:lvlText w:val="%5."/>
      <w:lvlJc w:val="left"/>
      <w:pPr>
        <w:ind w:left="3600" w:hanging="360"/>
      </w:pPr>
      <w:rPr>
        <w:rFonts w:hint="default"/>
      </w:rPr>
    </w:lvl>
    <w:lvl w:ilvl="5" w:tplc="78AA78CE">
      <w:start w:val="1"/>
      <w:numFmt w:val="lowerRoman"/>
      <w:lvlText w:val="%6."/>
      <w:lvlJc w:val="right"/>
      <w:pPr>
        <w:ind w:left="4320" w:hanging="180"/>
      </w:pPr>
      <w:rPr>
        <w:rFonts w:hint="default"/>
      </w:rPr>
    </w:lvl>
    <w:lvl w:ilvl="6" w:tplc="06648602">
      <w:start w:val="1"/>
      <w:numFmt w:val="decimal"/>
      <w:lvlText w:val="%7."/>
      <w:lvlJc w:val="left"/>
      <w:pPr>
        <w:ind w:left="5040" w:hanging="360"/>
      </w:pPr>
      <w:rPr>
        <w:rFonts w:hint="default"/>
      </w:rPr>
    </w:lvl>
    <w:lvl w:ilvl="7" w:tplc="7D3E2B52">
      <w:start w:val="1"/>
      <w:numFmt w:val="lowerLetter"/>
      <w:lvlText w:val="%8."/>
      <w:lvlJc w:val="left"/>
      <w:pPr>
        <w:ind w:left="5760" w:hanging="360"/>
      </w:pPr>
      <w:rPr>
        <w:rFonts w:hint="default"/>
      </w:rPr>
    </w:lvl>
    <w:lvl w:ilvl="8" w:tplc="6324BCFA">
      <w:start w:val="1"/>
      <w:numFmt w:val="lowerRoman"/>
      <w:lvlText w:val="%9."/>
      <w:lvlJc w:val="right"/>
      <w:pPr>
        <w:ind w:left="6480" w:hanging="180"/>
      </w:pPr>
      <w:rPr>
        <w:rFonts w:hint="default"/>
      </w:rPr>
    </w:lvl>
  </w:abstractNum>
  <w:abstractNum w:abstractNumId="7" w15:restartNumberingAfterBreak="0">
    <w:nsid w:val="15F35BDD"/>
    <w:multiLevelType w:val="hybridMultilevel"/>
    <w:tmpl w:val="00000000"/>
    <w:lvl w:ilvl="0" w:tplc="46D609DE">
      <w:start w:val="1"/>
      <w:numFmt w:val="decimal"/>
      <w:pStyle w:val="5"/>
      <w:lvlText w:val="%1."/>
      <w:lvlJc w:val="left"/>
      <w:pPr>
        <w:tabs>
          <w:tab w:val="num" w:pos="1492"/>
        </w:tabs>
        <w:ind w:left="1492" w:hanging="360"/>
      </w:pPr>
    </w:lvl>
    <w:lvl w:ilvl="1" w:tplc="CE3AFD08">
      <w:start w:val="1"/>
      <w:numFmt w:val="bullet"/>
      <w:lvlText w:val="o"/>
      <w:lvlJc w:val="left"/>
      <w:pPr>
        <w:ind w:left="1440" w:hanging="360"/>
      </w:pPr>
      <w:rPr>
        <w:rFonts w:ascii="Courier New" w:eastAsia="Courier New" w:hAnsi="Courier New" w:cs="Courier New" w:hint="default"/>
      </w:rPr>
    </w:lvl>
    <w:lvl w:ilvl="2" w:tplc="D11EE2A4">
      <w:start w:val="1"/>
      <w:numFmt w:val="bullet"/>
      <w:lvlText w:val="§"/>
      <w:lvlJc w:val="left"/>
      <w:pPr>
        <w:ind w:left="2160" w:hanging="360"/>
      </w:pPr>
      <w:rPr>
        <w:rFonts w:ascii="Wingdings" w:eastAsia="Wingdings" w:hAnsi="Wingdings" w:cs="Wingdings" w:hint="default"/>
      </w:rPr>
    </w:lvl>
    <w:lvl w:ilvl="3" w:tplc="6742BFF6">
      <w:start w:val="1"/>
      <w:numFmt w:val="bullet"/>
      <w:lvlText w:val="·"/>
      <w:lvlJc w:val="left"/>
      <w:pPr>
        <w:ind w:left="2880" w:hanging="360"/>
      </w:pPr>
      <w:rPr>
        <w:rFonts w:ascii="Symbol" w:eastAsia="Symbol" w:hAnsi="Symbol" w:cs="Symbol" w:hint="default"/>
      </w:rPr>
    </w:lvl>
    <w:lvl w:ilvl="4" w:tplc="F8EE603A">
      <w:start w:val="1"/>
      <w:numFmt w:val="bullet"/>
      <w:lvlText w:val="o"/>
      <w:lvlJc w:val="left"/>
      <w:pPr>
        <w:ind w:left="3600" w:hanging="360"/>
      </w:pPr>
      <w:rPr>
        <w:rFonts w:ascii="Courier New" w:eastAsia="Courier New" w:hAnsi="Courier New" w:cs="Courier New" w:hint="default"/>
      </w:rPr>
    </w:lvl>
    <w:lvl w:ilvl="5" w:tplc="14A8EB44">
      <w:start w:val="1"/>
      <w:numFmt w:val="bullet"/>
      <w:lvlText w:val="§"/>
      <w:lvlJc w:val="left"/>
      <w:pPr>
        <w:ind w:left="4320" w:hanging="360"/>
      </w:pPr>
      <w:rPr>
        <w:rFonts w:ascii="Wingdings" w:eastAsia="Wingdings" w:hAnsi="Wingdings" w:cs="Wingdings" w:hint="default"/>
      </w:rPr>
    </w:lvl>
    <w:lvl w:ilvl="6" w:tplc="31DC5364">
      <w:start w:val="1"/>
      <w:numFmt w:val="bullet"/>
      <w:lvlText w:val="·"/>
      <w:lvlJc w:val="left"/>
      <w:pPr>
        <w:ind w:left="5040" w:hanging="360"/>
      </w:pPr>
      <w:rPr>
        <w:rFonts w:ascii="Symbol" w:eastAsia="Symbol" w:hAnsi="Symbol" w:cs="Symbol" w:hint="default"/>
      </w:rPr>
    </w:lvl>
    <w:lvl w:ilvl="7" w:tplc="9D3EF184">
      <w:start w:val="1"/>
      <w:numFmt w:val="bullet"/>
      <w:lvlText w:val="o"/>
      <w:lvlJc w:val="left"/>
      <w:pPr>
        <w:ind w:left="5760" w:hanging="360"/>
      </w:pPr>
      <w:rPr>
        <w:rFonts w:ascii="Courier New" w:eastAsia="Courier New" w:hAnsi="Courier New" w:cs="Courier New" w:hint="default"/>
      </w:rPr>
    </w:lvl>
    <w:lvl w:ilvl="8" w:tplc="EBD05274">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166AFF7F"/>
    <w:multiLevelType w:val="hybridMultilevel"/>
    <w:tmpl w:val="00000000"/>
    <w:lvl w:ilvl="0" w:tplc="9C141704">
      <w:start w:val="1"/>
      <w:numFmt w:val="bullet"/>
      <w:lvlText w:val="–"/>
      <w:lvlJc w:val="left"/>
      <w:pPr>
        <w:ind w:left="1429" w:hanging="360"/>
      </w:pPr>
      <w:rPr>
        <w:rFonts w:ascii="Arial" w:eastAsia="Arial" w:hAnsi="Arial" w:cs="Arial"/>
      </w:rPr>
    </w:lvl>
    <w:lvl w:ilvl="1" w:tplc="39C20FAE">
      <w:start w:val="1"/>
      <w:numFmt w:val="bullet"/>
      <w:lvlText w:val="o"/>
      <w:lvlJc w:val="left"/>
      <w:pPr>
        <w:ind w:left="2149" w:hanging="360"/>
      </w:pPr>
      <w:rPr>
        <w:rFonts w:ascii="Courier New" w:hAnsi="Courier New" w:cs="Courier New" w:hint="default"/>
      </w:rPr>
    </w:lvl>
    <w:lvl w:ilvl="2" w:tplc="02CC83D4">
      <w:start w:val="1"/>
      <w:numFmt w:val="bullet"/>
      <w:lvlText w:val=""/>
      <w:lvlJc w:val="left"/>
      <w:pPr>
        <w:ind w:left="2869" w:hanging="360"/>
      </w:pPr>
      <w:rPr>
        <w:rFonts w:ascii="Wingdings" w:hAnsi="Wingdings" w:hint="default"/>
      </w:rPr>
    </w:lvl>
    <w:lvl w:ilvl="3" w:tplc="D6E6EAF6">
      <w:start w:val="1"/>
      <w:numFmt w:val="bullet"/>
      <w:lvlText w:val=""/>
      <w:lvlJc w:val="left"/>
      <w:pPr>
        <w:ind w:left="3589" w:hanging="360"/>
      </w:pPr>
      <w:rPr>
        <w:rFonts w:ascii="Symbol" w:hAnsi="Symbol" w:hint="default"/>
      </w:rPr>
    </w:lvl>
    <w:lvl w:ilvl="4" w:tplc="6C3CC1CC">
      <w:start w:val="1"/>
      <w:numFmt w:val="bullet"/>
      <w:lvlText w:val="o"/>
      <w:lvlJc w:val="left"/>
      <w:pPr>
        <w:ind w:left="4309" w:hanging="360"/>
      </w:pPr>
      <w:rPr>
        <w:rFonts w:ascii="Courier New" w:hAnsi="Courier New" w:cs="Courier New" w:hint="default"/>
      </w:rPr>
    </w:lvl>
    <w:lvl w:ilvl="5" w:tplc="27B4A7D4">
      <w:start w:val="1"/>
      <w:numFmt w:val="bullet"/>
      <w:lvlText w:val=""/>
      <w:lvlJc w:val="left"/>
      <w:pPr>
        <w:ind w:left="5029" w:hanging="360"/>
      </w:pPr>
      <w:rPr>
        <w:rFonts w:ascii="Wingdings" w:hAnsi="Wingdings" w:hint="default"/>
      </w:rPr>
    </w:lvl>
    <w:lvl w:ilvl="6" w:tplc="F6D02C98">
      <w:start w:val="1"/>
      <w:numFmt w:val="bullet"/>
      <w:lvlText w:val=""/>
      <w:lvlJc w:val="left"/>
      <w:pPr>
        <w:ind w:left="5749" w:hanging="360"/>
      </w:pPr>
      <w:rPr>
        <w:rFonts w:ascii="Symbol" w:hAnsi="Symbol" w:hint="default"/>
      </w:rPr>
    </w:lvl>
    <w:lvl w:ilvl="7" w:tplc="0B1A4D36">
      <w:start w:val="1"/>
      <w:numFmt w:val="bullet"/>
      <w:lvlText w:val="o"/>
      <w:lvlJc w:val="left"/>
      <w:pPr>
        <w:ind w:left="6469" w:hanging="360"/>
      </w:pPr>
      <w:rPr>
        <w:rFonts w:ascii="Courier New" w:hAnsi="Courier New" w:cs="Courier New" w:hint="default"/>
      </w:rPr>
    </w:lvl>
    <w:lvl w:ilvl="8" w:tplc="755815D0">
      <w:start w:val="1"/>
      <w:numFmt w:val="bullet"/>
      <w:lvlText w:val=""/>
      <w:lvlJc w:val="left"/>
      <w:pPr>
        <w:ind w:left="7189" w:hanging="360"/>
      </w:pPr>
      <w:rPr>
        <w:rFonts w:ascii="Wingdings" w:hAnsi="Wingdings" w:hint="default"/>
      </w:rPr>
    </w:lvl>
  </w:abstractNum>
  <w:abstractNum w:abstractNumId="9" w15:restartNumberingAfterBreak="0">
    <w:nsid w:val="1B951D59"/>
    <w:multiLevelType w:val="hybridMultilevel"/>
    <w:tmpl w:val="00000000"/>
    <w:lvl w:ilvl="0" w:tplc="0114B182">
      <w:start w:val="1"/>
      <w:numFmt w:val="bullet"/>
      <w:lvlText w:val="–"/>
      <w:lvlJc w:val="left"/>
      <w:pPr>
        <w:ind w:left="1429" w:hanging="360"/>
      </w:pPr>
      <w:rPr>
        <w:rFonts w:ascii="Arial" w:eastAsia="Arial" w:hAnsi="Arial" w:cs="Arial"/>
      </w:rPr>
    </w:lvl>
    <w:lvl w:ilvl="1" w:tplc="4936F7FE">
      <w:start w:val="1"/>
      <w:numFmt w:val="bullet"/>
      <w:lvlText w:val="o"/>
      <w:lvlJc w:val="left"/>
      <w:pPr>
        <w:ind w:left="2149" w:hanging="360"/>
      </w:pPr>
      <w:rPr>
        <w:rFonts w:ascii="Courier New" w:hAnsi="Courier New" w:cs="Courier New" w:hint="default"/>
      </w:rPr>
    </w:lvl>
    <w:lvl w:ilvl="2" w:tplc="8042E976">
      <w:start w:val="1"/>
      <w:numFmt w:val="bullet"/>
      <w:lvlText w:val=""/>
      <w:lvlJc w:val="left"/>
      <w:pPr>
        <w:ind w:left="2869" w:hanging="360"/>
      </w:pPr>
      <w:rPr>
        <w:rFonts w:ascii="Wingdings" w:hAnsi="Wingdings" w:hint="default"/>
      </w:rPr>
    </w:lvl>
    <w:lvl w:ilvl="3" w:tplc="01DA6A9A">
      <w:start w:val="1"/>
      <w:numFmt w:val="bullet"/>
      <w:lvlText w:val=""/>
      <w:lvlJc w:val="left"/>
      <w:pPr>
        <w:ind w:left="3589" w:hanging="360"/>
      </w:pPr>
      <w:rPr>
        <w:rFonts w:ascii="Symbol" w:hAnsi="Symbol" w:hint="default"/>
      </w:rPr>
    </w:lvl>
    <w:lvl w:ilvl="4" w:tplc="331E961E">
      <w:start w:val="1"/>
      <w:numFmt w:val="bullet"/>
      <w:lvlText w:val="o"/>
      <w:lvlJc w:val="left"/>
      <w:pPr>
        <w:ind w:left="4309" w:hanging="360"/>
      </w:pPr>
      <w:rPr>
        <w:rFonts w:ascii="Courier New" w:hAnsi="Courier New" w:cs="Courier New" w:hint="default"/>
      </w:rPr>
    </w:lvl>
    <w:lvl w:ilvl="5" w:tplc="8F0088FA">
      <w:start w:val="1"/>
      <w:numFmt w:val="bullet"/>
      <w:lvlText w:val=""/>
      <w:lvlJc w:val="left"/>
      <w:pPr>
        <w:ind w:left="5029" w:hanging="360"/>
      </w:pPr>
      <w:rPr>
        <w:rFonts w:ascii="Wingdings" w:hAnsi="Wingdings" w:hint="default"/>
      </w:rPr>
    </w:lvl>
    <w:lvl w:ilvl="6" w:tplc="40D827D4">
      <w:start w:val="1"/>
      <w:numFmt w:val="bullet"/>
      <w:lvlText w:val=""/>
      <w:lvlJc w:val="left"/>
      <w:pPr>
        <w:ind w:left="5749" w:hanging="360"/>
      </w:pPr>
      <w:rPr>
        <w:rFonts w:ascii="Symbol" w:hAnsi="Symbol" w:hint="default"/>
      </w:rPr>
    </w:lvl>
    <w:lvl w:ilvl="7" w:tplc="35045B02">
      <w:start w:val="1"/>
      <w:numFmt w:val="bullet"/>
      <w:lvlText w:val="o"/>
      <w:lvlJc w:val="left"/>
      <w:pPr>
        <w:ind w:left="6469" w:hanging="360"/>
      </w:pPr>
      <w:rPr>
        <w:rFonts w:ascii="Courier New" w:hAnsi="Courier New" w:cs="Courier New" w:hint="default"/>
      </w:rPr>
    </w:lvl>
    <w:lvl w:ilvl="8" w:tplc="EF0647F6">
      <w:start w:val="1"/>
      <w:numFmt w:val="bullet"/>
      <w:lvlText w:val=""/>
      <w:lvlJc w:val="left"/>
      <w:pPr>
        <w:ind w:left="7189" w:hanging="360"/>
      </w:pPr>
      <w:rPr>
        <w:rFonts w:ascii="Wingdings" w:hAnsi="Wingdings" w:hint="default"/>
      </w:rPr>
    </w:lvl>
  </w:abstractNum>
  <w:abstractNum w:abstractNumId="10" w15:restartNumberingAfterBreak="0">
    <w:nsid w:val="1EB522D9"/>
    <w:multiLevelType w:val="hybridMultilevel"/>
    <w:tmpl w:val="00000000"/>
    <w:lvl w:ilvl="0" w:tplc="DC7C3AD4">
      <w:start w:val="1"/>
      <w:numFmt w:val="bullet"/>
      <w:lvlText w:val=""/>
      <w:lvlJc w:val="left"/>
      <w:pPr>
        <w:ind w:left="720" w:hanging="360"/>
      </w:pPr>
      <w:rPr>
        <w:rFonts w:ascii="Symbol" w:hAnsi="Symbol" w:hint="default"/>
      </w:rPr>
    </w:lvl>
    <w:lvl w:ilvl="1" w:tplc="2534AEF8">
      <w:start w:val="1"/>
      <w:numFmt w:val="bullet"/>
      <w:lvlText w:val="o"/>
      <w:lvlJc w:val="left"/>
      <w:pPr>
        <w:ind w:left="1440" w:hanging="360"/>
      </w:pPr>
      <w:rPr>
        <w:rFonts w:ascii="Courier New" w:hAnsi="Courier New" w:cs="Courier New" w:hint="default"/>
      </w:rPr>
    </w:lvl>
    <w:lvl w:ilvl="2" w:tplc="0914B4AC">
      <w:start w:val="1"/>
      <w:numFmt w:val="bullet"/>
      <w:lvlText w:val=""/>
      <w:lvlJc w:val="left"/>
      <w:pPr>
        <w:ind w:left="2160" w:hanging="360"/>
      </w:pPr>
      <w:rPr>
        <w:rFonts w:ascii="Wingdings" w:hAnsi="Wingdings" w:hint="default"/>
      </w:rPr>
    </w:lvl>
    <w:lvl w:ilvl="3" w:tplc="9D320B9E">
      <w:start w:val="1"/>
      <w:numFmt w:val="bullet"/>
      <w:lvlText w:val=""/>
      <w:lvlJc w:val="left"/>
      <w:pPr>
        <w:ind w:left="2880" w:hanging="360"/>
      </w:pPr>
      <w:rPr>
        <w:rFonts w:ascii="Symbol" w:hAnsi="Symbol" w:hint="default"/>
      </w:rPr>
    </w:lvl>
    <w:lvl w:ilvl="4" w:tplc="0EE488BE">
      <w:start w:val="1"/>
      <w:numFmt w:val="bullet"/>
      <w:lvlText w:val="o"/>
      <w:lvlJc w:val="left"/>
      <w:pPr>
        <w:ind w:left="3600" w:hanging="360"/>
      </w:pPr>
      <w:rPr>
        <w:rFonts w:ascii="Courier New" w:hAnsi="Courier New" w:cs="Courier New" w:hint="default"/>
      </w:rPr>
    </w:lvl>
    <w:lvl w:ilvl="5" w:tplc="58D8EBB2">
      <w:start w:val="1"/>
      <w:numFmt w:val="bullet"/>
      <w:lvlText w:val=""/>
      <w:lvlJc w:val="left"/>
      <w:pPr>
        <w:ind w:left="4320" w:hanging="360"/>
      </w:pPr>
      <w:rPr>
        <w:rFonts w:ascii="Wingdings" w:hAnsi="Wingdings" w:hint="default"/>
      </w:rPr>
    </w:lvl>
    <w:lvl w:ilvl="6" w:tplc="D38A10B0">
      <w:start w:val="1"/>
      <w:numFmt w:val="bullet"/>
      <w:lvlText w:val=""/>
      <w:lvlJc w:val="left"/>
      <w:pPr>
        <w:ind w:left="5040" w:hanging="360"/>
      </w:pPr>
      <w:rPr>
        <w:rFonts w:ascii="Symbol" w:hAnsi="Symbol" w:hint="default"/>
      </w:rPr>
    </w:lvl>
    <w:lvl w:ilvl="7" w:tplc="8D80EC16">
      <w:start w:val="1"/>
      <w:numFmt w:val="bullet"/>
      <w:lvlText w:val="o"/>
      <w:lvlJc w:val="left"/>
      <w:pPr>
        <w:ind w:left="5760" w:hanging="360"/>
      </w:pPr>
      <w:rPr>
        <w:rFonts w:ascii="Courier New" w:hAnsi="Courier New" w:cs="Courier New" w:hint="default"/>
      </w:rPr>
    </w:lvl>
    <w:lvl w:ilvl="8" w:tplc="9BAECAD6">
      <w:start w:val="1"/>
      <w:numFmt w:val="bullet"/>
      <w:lvlText w:val=""/>
      <w:lvlJc w:val="left"/>
      <w:pPr>
        <w:ind w:left="6480" w:hanging="360"/>
      </w:pPr>
      <w:rPr>
        <w:rFonts w:ascii="Wingdings" w:hAnsi="Wingdings" w:hint="default"/>
      </w:rPr>
    </w:lvl>
  </w:abstractNum>
  <w:abstractNum w:abstractNumId="11" w15:restartNumberingAfterBreak="0">
    <w:nsid w:val="3345B6C0"/>
    <w:multiLevelType w:val="hybridMultilevel"/>
    <w:tmpl w:val="00000000"/>
    <w:lvl w:ilvl="0" w:tplc="6178B4B8">
      <w:start w:val="1"/>
      <w:numFmt w:val="bullet"/>
      <w:lvlText w:val="–"/>
      <w:lvlJc w:val="left"/>
      <w:pPr>
        <w:ind w:left="720" w:hanging="360"/>
      </w:pPr>
      <w:rPr>
        <w:rFonts w:ascii="Arial" w:eastAsia="Arial" w:hAnsi="Arial" w:cs="Arial"/>
      </w:rPr>
    </w:lvl>
    <w:lvl w:ilvl="1" w:tplc="87FEB872">
      <w:start w:val="1"/>
      <w:numFmt w:val="bullet"/>
      <w:lvlText w:val="o"/>
      <w:lvlJc w:val="left"/>
      <w:pPr>
        <w:ind w:left="1440" w:hanging="360"/>
      </w:pPr>
      <w:rPr>
        <w:rFonts w:ascii="Courier New" w:hAnsi="Courier New" w:cs="Courier New" w:hint="default"/>
      </w:rPr>
    </w:lvl>
    <w:lvl w:ilvl="2" w:tplc="9A0435D8">
      <w:start w:val="1"/>
      <w:numFmt w:val="bullet"/>
      <w:lvlText w:val=""/>
      <w:lvlJc w:val="left"/>
      <w:pPr>
        <w:ind w:left="2160" w:hanging="360"/>
      </w:pPr>
      <w:rPr>
        <w:rFonts w:ascii="Wingdings" w:hAnsi="Wingdings" w:hint="default"/>
      </w:rPr>
    </w:lvl>
    <w:lvl w:ilvl="3" w:tplc="16C4E638">
      <w:start w:val="1"/>
      <w:numFmt w:val="bullet"/>
      <w:lvlText w:val=""/>
      <w:lvlJc w:val="left"/>
      <w:pPr>
        <w:ind w:left="2880" w:hanging="360"/>
      </w:pPr>
      <w:rPr>
        <w:rFonts w:ascii="Symbol" w:hAnsi="Symbol" w:hint="default"/>
      </w:rPr>
    </w:lvl>
    <w:lvl w:ilvl="4" w:tplc="B3CE97CC">
      <w:start w:val="1"/>
      <w:numFmt w:val="bullet"/>
      <w:lvlText w:val="o"/>
      <w:lvlJc w:val="left"/>
      <w:pPr>
        <w:ind w:left="3600" w:hanging="360"/>
      </w:pPr>
      <w:rPr>
        <w:rFonts w:ascii="Courier New" w:hAnsi="Courier New" w:cs="Courier New" w:hint="default"/>
      </w:rPr>
    </w:lvl>
    <w:lvl w:ilvl="5" w:tplc="DE76DF5E">
      <w:start w:val="1"/>
      <w:numFmt w:val="bullet"/>
      <w:lvlText w:val=""/>
      <w:lvlJc w:val="left"/>
      <w:pPr>
        <w:ind w:left="4320" w:hanging="360"/>
      </w:pPr>
      <w:rPr>
        <w:rFonts w:ascii="Wingdings" w:hAnsi="Wingdings" w:hint="default"/>
      </w:rPr>
    </w:lvl>
    <w:lvl w:ilvl="6" w:tplc="A6C2F3F2">
      <w:start w:val="1"/>
      <w:numFmt w:val="bullet"/>
      <w:lvlText w:val=""/>
      <w:lvlJc w:val="left"/>
      <w:pPr>
        <w:ind w:left="5040" w:hanging="360"/>
      </w:pPr>
      <w:rPr>
        <w:rFonts w:ascii="Symbol" w:hAnsi="Symbol" w:hint="default"/>
      </w:rPr>
    </w:lvl>
    <w:lvl w:ilvl="7" w:tplc="3EC4616C">
      <w:start w:val="1"/>
      <w:numFmt w:val="bullet"/>
      <w:lvlText w:val="o"/>
      <w:lvlJc w:val="left"/>
      <w:pPr>
        <w:ind w:left="5760" w:hanging="360"/>
      </w:pPr>
      <w:rPr>
        <w:rFonts w:ascii="Courier New" w:hAnsi="Courier New" w:cs="Courier New" w:hint="default"/>
      </w:rPr>
    </w:lvl>
    <w:lvl w:ilvl="8" w:tplc="CBCCCA1E">
      <w:start w:val="1"/>
      <w:numFmt w:val="bullet"/>
      <w:lvlText w:val=""/>
      <w:lvlJc w:val="left"/>
      <w:pPr>
        <w:ind w:left="6480" w:hanging="360"/>
      </w:pPr>
      <w:rPr>
        <w:rFonts w:ascii="Wingdings" w:hAnsi="Wingdings" w:hint="default"/>
      </w:rPr>
    </w:lvl>
  </w:abstractNum>
  <w:abstractNum w:abstractNumId="12" w15:restartNumberingAfterBreak="0">
    <w:nsid w:val="381473B9"/>
    <w:multiLevelType w:val="hybridMultilevel"/>
    <w:tmpl w:val="00000000"/>
    <w:lvl w:ilvl="0" w:tplc="71F8CC06">
      <w:start w:val="1"/>
      <w:numFmt w:val="bullet"/>
      <w:lvlText w:val="–"/>
      <w:lvlJc w:val="left"/>
      <w:pPr>
        <w:ind w:left="1429" w:hanging="360"/>
      </w:pPr>
      <w:rPr>
        <w:rFonts w:ascii="Arial" w:eastAsia="Arial" w:hAnsi="Arial" w:cs="Arial"/>
      </w:rPr>
    </w:lvl>
    <w:lvl w:ilvl="1" w:tplc="A9220EFA">
      <w:start w:val="1"/>
      <w:numFmt w:val="bullet"/>
      <w:lvlText w:val="o"/>
      <w:lvlJc w:val="left"/>
      <w:pPr>
        <w:ind w:left="2149" w:hanging="360"/>
      </w:pPr>
      <w:rPr>
        <w:rFonts w:ascii="Courier New" w:hAnsi="Courier New" w:cs="Courier New" w:hint="default"/>
      </w:rPr>
    </w:lvl>
    <w:lvl w:ilvl="2" w:tplc="E3A4CDF4">
      <w:start w:val="1"/>
      <w:numFmt w:val="bullet"/>
      <w:lvlText w:val=""/>
      <w:lvlJc w:val="left"/>
      <w:pPr>
        <w:ind w:left="2869" w:hanging="360"/>
      </w:pPr>
      <w:rPr>
        <w:rFonts w:ascii="Wingdings" w:hAnsi="Wingdings" w:hint="default"/>
      </w:rPr>
    </w:lvl>
    <w:lvl w:ilvl="3" w:tplc="B9D25222">
      <w:start w:val="1"/>
      <w:numFmt w:val="bullet"/>
      <w:lvlText w:val=""/>
      <w:lvlJc w:val="left"/>
      <w:pPr>
        <w:ind w:left="3589" w:hanging="360"/>
      </w:pPr>
      <w:rPr>
        <w:rFonts w:ascii="Symbol" w:hAnsi="Symbol" w:hint="default"/>
      </w:rPr>
    </w:lvl>
    <w:lvl w:ilvl="4" w:tplc="62C6BBE2">
      <w:start w:val="1"/>
      <w:numFmt w:val="bullet"/>
      <w:lvlText w:val="o"/>
      <w:lvlJc w:val="left"/>
      <w:pPr>
        <w:ind w:left="4309" w:hanging="360"/>
      </w:pPr>
      <w:rPr>
        <w:rFonts w:ascii="Courier New" w:hAnsi="Courier New" w:cs="Courier New" w:hint="default"/>
      </w:rPr>
    </w:lvl>
    <w:lvl w:ilvl="5" w:tplc="3F46AF98">
      <w:start w:val="1"/>
      <w:numFmt w:val="bullet"/>
      <w:lvlText w:val=""/>
      <w:lvlJc w:val="left"/>
      <w:pPr>
        <w:ind w:left="5029" w:hanging="360"/>
      </w:pPr>
      <w:rPr>
        <w:rFonts w:ascii="Wingdings" w:hAnsi="Wingdings" w:hint="default"/>
      </w:rPr>
    </w:lvl>
    <w:lvl w:ilvl="6" w:tplc="0CAEB472">
      <w:start w:val="1"/>
      <w:numFmt w:val="bullet"/>
      <w:lvlText w:val=""/>
      <w:lvlJc w:val="left"/>
      <w:pPr>
        <w:ind w:left="5749" w:hanging="360"/>
      </w:pPr>
      <w:rPr>
        <w:rFonts w:ascii="Symbol" w:hAnsi="Symbol" w:hint="default"/>
      </w:rPr>
    </w:lvl>
    <w:lvl w:ilvl="7" w:tplc="194E0380">
      <w:start w:val="1"/>
      <w:numFmt w:val="bullet"/>
      <w:lvlText w:val="o"/>
      <w:lvlJc w:val="left"/>
      <w:pPr>
        <w:ind w:left="6469" w:hanging="360"/>
      </w:pPr>
      <w:rPr>
        <w:rFonts w:ascii="Courier New" w:hAnsi="Courier New" w:cs="Courier New" w:hint="default"/>
      </w:rPr>
    </w:lvl>
    <w:lvl w:ilvl="8" w:tplc="C6B0FC98">
      <w:start w:val="1"/>
      <w:numFmt w:val="bullet"/>
      <w:lvlText w:val=""/>
      <w:lvlJc w:val="left"/>
      <w:pPr>
        <w:ind w:left="7189" w:hanging="360"/>
      </w:pPr>
      <w:rPr>
        <w:rFonts w:ascii="Wingdings" w:hAnsi="Wingdings" w:hint="default"/>
      </w:rPr>
    </w:lvl>
  </w:abstractNum>
  <w:abstractNum w:abstractNumId="13" w15:restartNumberingAfterBreak="0">
    <w:nsid w:val="382848D9"/>
    <w:multiLevelType w:val="hybridMultilevel"/>
    <w:tmpl w:val="00000000"/>
    <w:lvl w:ilvl="0" w:tplc="08D89BDE">
      <w:start w:val="1"/>
      <w:numFmt w:val="bullet"/>
      <w:lvlText w:val=""/>
      <w:lvlJc w:val="left"/>
      <w:pPr>
        <w:ind w:left="1260" w:hanging="360"/>
      </w:pPr>
      <w:rPr>
        <w:rFonts w:ascii="Symbol" w:hAnsi="Symbol" w:hint="default"/>
      </w:rPr>
    </w:lvl>
    <w:lvl w:ilvl="1" w:tplc="3BD81D32">
      <w:start w:val="1"/>
      <w:numFmt w:val="bullet"/>
      <w:lvlText w:val="o"/>
      <w:lvlJc w:val="left"/>
      <w:pPr>
        <w:ind w:left="1980" w:hanging="360"/>
      </w:pPr>
      <w:rPr>
        <w:rFonts w:ascii="Courier New" w:hAnsi="Courier New" w:cs="Courier New" w:hint="default"/>
      </w:rPr>
    </w:lvl>
    <w:lvl w:ilvl="2" w:tplc="582C1BD8">
      <w:start w:val="1"/>
      <w:numFmt w:val="bullet"/>
      <w:lvlText w:val=""/>
      <w:lvlJc w:val="left"/>
      <w:pPr>
        <w:ind w:left="2700" w:hanging="360"/>
      </w:pPr>
      <w:rPr>
        <w:rFonts w:ascii="Wingdings" w:hAnsi="Wingdings" w:hint="default"/>
      </w:rPr>
    </w:lvl>
    <w:lvl w:ilvl="3" w:tplc="A538D8F4">
      <w:start w:val="1"/>
      <w:numFmt w:val="bullet"/>
      <w:lvlText w:val=""/>
      <w:lvlJc w:val="left"/>
      <w:pPr>
        <w:ind w:left="3420" w:hanging="360"/>
      </w:pPr>
      <w:rPr>
        <w:rFonts w:ascii="Symbol" w:hAnsi="Symbol" w:hint="default"/>
      </w:rPr>
    </w:lvl>
    <w:lvl w:ilvl="4" w:tplc="B7FE1A6C">
      <w:start w:val="1"/>
      <w:numFmt w:val="bullet"/>
      <w:lvlText w:val="o"/>
      <w:lvlJc w:val="left"/>
      <w:pPr>
        <w:ind w:left="4140" w:hanging="360"/>
      </w:pPr>
      <w:rPr>
        <w:rFonts w:ascii="Courier New" w:hAnsi="Courier New" w:cs="Courier New" w:hint="default"/>
      </w:rPr>
    </w:lvl>
    <w:lvl w:ilvl="5" w:tplc="E3D02096">
      <w:start w:val="1"/>
      <w:numFmt w:val="bullet"/>
      <w:lvlText w:val=""/>
      <w:lvlJc w:val="left"/>
      <w:pPr>
        <w:ind w:left="4860" w:hanging="360"/>
      </w:pPr>
      <w:rPr>
        <w:rFonts w:ascii="Wingdings" w:hAnsi="Wingdings" w:hint="default"/>
      </w:rPr>
    </w:lvl>
    <w:lvl w:ilvl="6" w:tplc="86B43468">
      <w:start w:val="1"/>
      <w:numFmt w:val="bullet"/>
      <w:lvlText w:val=""/>
      <w:lvlJc w:val="left"/>
      <w:pPr>
        <w:ind w:left="5580" w:hanging="360"/>
      </w:pPr>
      <w:rPr>
        <w:rFonts w:ascii="Symbol" w:hAnsi="Symbol" w:hint="default"/>
      </w:rPr>
    </w:lvl>
    <w:lvl w:ilvl="7" w:tplc="0930C218">
      <w:start w:val="1"/>
      <w:numFmt w:val="bullet"/>
      <w:lvlText w:val="o"/>
      <w:lvlJc w:val="left"/>
      <w:pPr>
        <w:ind w:left="6300" w:hanging="360"/>
      </w:pPr>
      <w:rPr>
        <w:rFonts w:ascii="Courier New" w:hAnsi="Courier New" w:cs="Courier New" w:hint="default"/>
      </w:rPr>
    </w:lvl>
    <w:lvl w:ilvl="8" w:tplc="844E4432">
      <w:start w:val="1"/>
      <w:numFmt w:val="bullet"/>
      <w:lvlText w:val=""/>
      <w:lvlJc w:val="left"/>
      <w:pPr>
        <w:ind w:left="7020" w:hanging="360"/>
      </w:pPr>
      <w:rPr>
        <w:rFonts w:ascii="Wingdings" w:hAnsi="Wingdings" w:hint="default"/>
      </w:rPr>
    </w:lvl>
  </w:abstractNum>
  <w:abstractNum w:abstractNumId="14" w15:restartNumberingAfterBreak="0">
    <w:nsid w:val="3A79516A"/>
    <w:multiLevelType w:val="hybridMultilevel"/>
    <w:tmpl w:val="00000000"/>
    <w:lvl w:ilvl="0" w:tplc="4DBA46D8">
      <w:start w:val="1"/>
      <w:numFmt w:val="decimal"/>
      <w:pStyle w:val="a"/>
      <w:lvlText w:val="%1)"/>
      <w:lvlJc w:val="left"/>
      <w:pPr>
        <w:ind w:left="1429" w:hanging="360"/>
      </w:pPr>
      <w:rPr>
        <w:rFonts w:hint="default"/>
      </w:rPr>
    </w:lvl>
    <w:lvl w:ilvl="1" w:tplc="2CAC4F9C">
      <w:start w:val="1"/>
      <w:numFmt w:val="lowerLetter"/>
      <w:lvlText w:val="%2."/>
      <w:lvlJc w:val="left"/>
      <w:pPr>
        <w:ind w:left="2149" w:hanging="360"/>
      </w:pPr>
    </w:lvl>
    <w:lvl w:ilvl="2" w:tplc="84923596">
      <w:start w:val="1"/>
      <w:numFmt w:val="lowerRoman"/>
      <w:lvlText w:val="%3."/>
      <w:lvlJc w:val="right"/>
      <w:pPr>
        <w:ind w:left="2869" w:hanging="180"/>
      </w:pPr>
    </w:lvl>
    <w:lvl w:ilvl="3" w:tplc="4378A0BE">
      <w:start w:val="1"/>
      <w:numFmt w:val="decimal"/>
      <w:lvlText w:val="%4."/>
      <w:lvlJc w:val="left"/>
      <w:pPr>
        <w:ind w:left="3589" w:hanging="360"/>
      </w:pPr>
    </w:lvl>
    <w:lvl w:ilvl="4" w:tplc="004CC174">
      <w:start w:val="1"/>
      <w:numFmt w:val="lowerLetter"/>
      <w:lvlText w:val="%5."/>
      <w:lvlJc w:val="left"/>
      <w:pPr>
        <w:ind w:left="4309" w:hanging="360"/>
      </w:pPr>
    </w:lvl>
    <w:lvl w:ilvl="5" w:tplc="0620320A">
      <w:start w:val="1"/>
      <w:numFmt w:val="lowerRoman"/>
      <w:lvlText w:val="%6."/>
      <w:lvlJc w:val="right"/>
      <w:pPr>
        <w:ind w:left="5029" w:hanging="180"/>
      </w:pPr>
    </w:lvl>
    <w:lvl w:ilvl="6" w:tplc="23D27D4A">
      <w:start w:val="1"/>
      <w:numFmt w:val="decimal"/>
      <w:lvlText w:val="%7."/>
      <w:lvlJc w:val="left"/>
      <w:pPr>
        <w:ind w:left="5749" w:hanging="360"/>
      </w:pPr>
    </w:lvl>
    <w:lvl w:ilvl="7" w:tplc="1EC4C31C">
      <w:start w:val="1"/>
      <w:numFmt w:val="lowerLetter"/>
      <w:lvlText w:val="%8."/>
      <w:lvlJc w:val="left"/>
      <w:pPr>
        <w:ind w:left="6469" w:hanging="360"/>
      </w:pPr>
    </w:lvl>
    <w:lvl w:ilvl="8" w:tplc="919CAE3A">
      <w:start w:val="1"/>
      <w:numFmt w:val="lowerRoman"/>
      <w:lvlText w:val="%9."/>
      <w:lvlJc w:val="right"/>
      <w:pPr>
        <w:ind w:left="7189" w:hanging="180"/>
      </w:pPr>
    </w:lvl>
  </w:abstractNum>
  <w:abstractNum w:abstractNumId="15" w15:restartNumberingAfterBreak="0">
    <w:nsid w:val="3B048855"/>
    <w:multiLevelType w:val="hybridMultilevel"/>
    <w:tmpl w:val="00000000"/>
    <w:lvl w:ilvl="0" w:tplc="F56EFD00">
      <w:start w:val="1"/>
      <w:numFmt w:val="bullet"/>
      <w:lvlText w:val="–"/>
      <w:lvlJc w:val="left"/>
      <w:pPr>
        <w:ind w:left="1429" w:hanging="360"/>
      </w:pPr>
      <w:rPr>
        <w:rFonts w:ascii="Arial" w:eastAsia="Arial" w:hAnsi="Arial" w:cs="Arial"/>
      </w:rPr>
    </w:lvl>
    <w:lvl w:ilvl="1" w:tplc="85406ABA">
      <w:start w:val="1"/>
      <w:numFmt w:val="bullet"/>
      <w:lvlText w:val="o"/>
      <w:lvlJc w:val="left"/>
      <w:pPr>
        <w:ind w:left="2149" w:hanging="360"/>
      </w:pPr>
      <w:rPr>
        <w:rFonts w:ascii="Courier New" w:hAnsi="Courier New" w:cs="Courier New" w:hint="default"/>
      </w:rPr>
    </w:lvl>
    <w:lvl w:ilvl="2" w:tplc="BE82FD0E">
      <w:start w:val="1"/>
      <w:numFmt w:val="bullet"/>
      <w:lvlText w:val=""/>
      <w:lvlJc w:val="left"/>
      <w:pPr>
        <w:ind w:left="2869" w:hanging="360"/>
      </w:pPr>
      <w:rPr>
        <w:rFonts w:ascii="Wingdings" w:hAnsi="Wingdings" w:hint="default"/>
      </w:rPr>
    </w:lvl>
    <w:lvl w:ilvl="3" w:tplc="97D098FC">
      <w:start w:val="1"/>
      <w:numFmt w:val="bullet"/>
      <w:lvlText w:val=""/>
      <w:lvlJc w:val="left"/>
      <w:pPr>
        <w:ind w:left="3589" w:hanging="360"/>
      </w:pPr>
      <w:rPr>
        <w:rFonts w:ascii="Symbol" w:hAnsi="Symbol" w:hint="default"/>
      </w:rPr>
    </w:lvl>
    <w:lvl w:ilvl="4" w:tplc="8FE02660">
      <w:start w:val="1"/>
      <w:numFmt w:val="bullet"/>
      <w:lvlText w:val="o"/>
      <w:lvlJc w:val="left"/>
      <w:pPr>
        <w:ind w:left="4309" w:hanging="360"/>
      </w:pPr>
      <w:rPr>
        <w:rFonts w:ascii="Courier New" w:hAnsi="Courier New" w:cs="Courier New" w:hint="default"/>
      </w:rPr>
    </w:lvl>
    <w:lvl w:ilvl="5" w:tplc="938E15B0">
      <w:start w:val="1"/>
      <w:numFmt w:val="bullet"/>
      <w:lvlText w:val=""/>
      <w:lvlJc w:val="left"/>
      <w:pPr>
        <w:ind w:left="5029" w:hanging="360"/>
      </w:pPr>
      <w:rPr>
        <w:rFonts w:ascii="Wingdings" w:hAnsi="Wingdings" w:hint="default"/>
      </w:rPr>
    </w:lvl>
    <w:lvl w:ilvl="6" w:tplc="525E6736">
      <w:start w:val="1"/>
      <w:numFmt w:val="bullet"/>
      <w:lvlText w:val=""/>
      <w:lvlJc w:val="left"/>
      <w:pPr>
        <w:ind w:left="5749" w:hanging="360"/>
      </w:pPr>
      <w:rPr>
        <w:rFonts w:ascii="Symbol" w:hAnsi="Symbol" w:hint="default"/>
      </w:rPr>
    </w:lvl>
    <w:lvl w:ilvl="7" w:tplc="22F6B8E8">
      <w:start w:val="1"/>
      <w:numFmt w:val="bullet"/>
      <w:lvlText w:val="o"/>
      <w:lvlJc w:val="left"/>
      <w:pPr>
        <w:ind w:left="6469" w:hanging="360"/>
      </w:pPr>
      <w:rPr>
        <w:rFonts w:ascii="Courier New" w:hAnsi="Courier New" w:cs="Courier New" w:hint="default"/>
      </w:rPr>
    </w:lvl>
    <w:lvl w:ilvl="8" w:tplc="1D9A0984">
      <w:start w:val="1"/>
      <w:numFmt w:val="bullet"/>
      <w:lvlText w:val=""/>
      <w:lvlJc w:val="left"/>
      <w:pPr>
        <w:ind w:left="7189" w:hanging="360"/>
      </w:pPr>
      <w:rPr>
        <w:rFonts w:ascii="Wingdings" w:hAnsi="Wingdings" w:hint="default"/>
      </w:rPr>
    </w:lvl>
  </w:abstractNum>
  <w:abstractNum w:abstractNumId="16" w15:restartNumberingAfterBreak="0">
    <w:nsid w:val="3B38B1FF"/>
    <w:multiLevelType w:val="hybridMultilevel"/>
    <w:tmpl w:val="00000000"/>
    <w:lvl w:ilvl="0" w:tplc="2764AD72">
      <w:start w:val="1"/>
      <w:numFmt w:val="bullet"/>
      <w:lvlText w:val="–"/>
      <w:lvlJc w:val="left"/>
      <w:pPr>
        <w:ind w:left="1429" w:hanging="360"/>
      </w:pPr>
      <w:rPr>
        <w:rFonts w:ascii="Arial" w:eastAsia="Arial" w:hAnsi="Arial" w:cs="Arial"/>
      </w:rPr>
    </w:lvl>
    <w:lvl w:ilvl="1" w:tplc="7FDCAA50">
      <w:start w:val="1"/>
      <w:numFmt w:val="bullet"/>
      <w:lvlText w:val="o"/>
      <w:lvlJc w:val="left"/>
      <w:pPr>
        <w:ind w:left="2149" w:hanging="360"/>
      </w:pPr>
      <w:rPr>
        <w:rFonts w:ascii="Courier New" w:hAnsi="Courier New" w:cs="Courier New" w:hint="default"/>
      </w:rPr>
    </w:lvl>
    <w:lvl w:ilvl="2" w:tplc="4CC4908E">
      <w:start w:val="1"/>
      <w:numFmt w:val="bullet"/>
      <w:lvlText w:val=""/>
      <w:lvlJc w:val="left"/>
      <w:pPr>
        <w:ind w:left="2869" w:hanging="360"/>
      </w:pPr>
      <w:rPr>
        <w:rFonts w:ascii="Wingdings" w:hAnsi="Wingdings" w:hint="default"/>
      </w:rPr>
    </w:lvl>
    <w:lvl w:ilvl="3" w:tplc="41802206">
      <w:start w:val="1"/>
      <w:numFmt w:val="bullet"/>
      <w:lvlText w:val=""/>
      <w:lvlJc w:val="left"/>
      <w:pPr>
        <w:ind w:left="3589" w:hanging="360"/>
      </w:pPr>
      <w:rPr>
        <w:rFonts w:ascii="Symbol" w:hAnsi="Symbol" w:hint="default"/>
      </w:rPr>
    </w:lvl>
    <w:lvl w:ilvl="4" w:tplc="CAF6DB4A">
      <w:start w:val="1"/>
      <w:numFmt w:val="bullet"/>
      <w:lvlText w:val="o"/>
      <w:lvlJc w:val="left"/>
      <w:pPr>
        <w:ind w:left="4309" w:hanging="360"/>
      </w:pPr>
      <w:rPr>
        <w:rFonts w:ascii="Courier New" w:hAnsi="Courier New" w:cs="Courier New" w:hint="default"/>
      </w:rPr>
    </w:lvl>
    <w:lvl w:ilvl="5" w:tplc="462A1BA6">
      <w:start w:val="1"/>
      <w:numFmt w:val="bullet"/>
      <w:lvlText w:val=""/>
      <w:lvlJc w:val="left"/>
      <w:pPr>
        <w:ind w:left="5029" w:hanging="360"/>
      </w:pPr>
      <w:rPr>
        <w:rFonts w:ascii="Wingdings" w:hAnsi="Wingdings" w:hint="default"/>
      </w:rPr>
    </w:lvl>
    <w:lvl w:ilvl="6" w:tplc="0AF0D70A">
      <w:start w:val="1"/>
      <w:numFmt w:val="bullet"/>
      <w:lvlText w:val=""/>
      <w:lvlJc w:val="left"/>
      <w:pPr>
        <w:ind w:left="5749" w:hanging="360"/>
      </w:pPr>
      <w:rPr>
        <w:rFonts w:ascii="Symbol" w:hAnsi="Symbol" w:hint="default"/>
      </w:rPr>
    </w:lvl>
    <w:lvl w:ilvl="7" w:tplc="3AC04A80">
      <w:start w:val="1"/>
      <w:numFmt w:val="bullet"/>
      <w:lvlText w:val="o"/>
      <w:lvlJc w:val="left"/>
      <w:pPr>
        <w:ind w:left="6469" w:hanging="360"/>
      </w:pPr>
      <w:rPr>
        <w:rFonts w:ascii="Courier New" w:hAnsi="Courier New" w:cs="Courier New" w:hint="default"/>
      </w:rPr>
    </w:lvl>
    <w:lvl w:ilvl="8" w:tplc="891EB0D6">
      <w:start w:val="1"/>
      <w:numFmt w:val="bullet"/>
      <w:lvlText w:val=""/>
      <w:lvlJc w:val="left"/>
      <w:pPr>
        <w:ind w:left="7189" w:hanging="360"/>
      </w:pPr>
      <w:rPr>
        <w:rFonts w:ascii="Wingdings" w:hAnsi="Wingdings" w:hint="default"/>
      </w:rPr>
    </w:lvl>
  </w:abstractNum>
  <w:abstractNum w:abstractNumId="17" w15:restartNumberingAfterBreak="0">
    <w:nsid w:val="3D3CBA2F"/>
    <w:multiLevelType w:val="hybridMultilevel"/>
    <w:tmpl w:val="00000000"/>
    <w:lvl w:ilvl="0" w:tplc="AE86C324">
      <w:start w:val="1"/>
      <w:numFmt w:val="decimal"/>
      <w:lvlText w:val="%1."/>
      <w:lvlJc w:val="left"/>
      <w:pPr>
        <w:ind w:left="720" w:hanging="360"/>
      </w:pPr>
      <w:rPr>
        <w:rFonts w:hint="default"/>
        <w:sz w:val="24"/>
        <w:szCs w:val="24"/>
      </w:rPr>
    </w:lvl>
    <w:lvl w:ilvl="1" w:tplc="F6C814FA">
      <w:start w:val="1"/>
      <w:numFmt w:val="lowerLetter"/>
      <w:lvlText w:val="%2."/>
      <w:lvlJc w:val="left"/>
      <w:pPr>
        <w:ind w:left="1440" w:hanging="360"/>
      </w:pPr>
    </w:lvl>
    <w:lvl w:ilvl="2" w:tplc="1F568B7E">
      <w:start w:val="1"/>
      <w:numFmt w:val="lowerRoman"/>
      <w:lvlText w:val="%3."/>
      <w:lvlJc w:val="right"/>
      <w:pPr>
        <w:ind w:left="2160" w:hanging="180"/>
      </w:pPr>
    </w:lvl>
    <w:lvl w:ilvl="3" w:tplc="035AE9B2">
      <w:start w:val="1"/>
      <w:numFmt w:val="decimal"/>
      <w:lvlText w:val="%4."/>
      <w:lvlJc w:val="left"/>
      <w:pPr>
        <w:ind w:left="2880" w:hanging="360"/>
      </w:pPr>
    </w:lvl>
    <w:lvl w:ilvl="4" w:tplc="E3D63F8E">
      <w:start w:val="1"/>
      <w:numFmt w:val="lowerLetter"/>
      <w:lvlText w:val="%5."/>
      <w:lvlJc w:val="left"/>
      <w:pPr>
        <w:ind w:left="3600" w:hanging="360"/>
      </w:pPr>
    </w:lvl>
    <w:lvl w:ilvl="5" w:tplc="83665440">
      <w:start w:val="1"/>
      <w:numFmt w:val="lowerRoman"/>
      <w:lvlText w:val="%6."/>
      <w:lvlJc w:val="right"/>
      <w:pPr>
        <w:ind w:left="4320" w:hanging="180"/>
      </w:pPr>
    </w:lvl>
    <w:lvl w:ilvl="6" w:tplc="940035C4">
      <w:start w:val="1"/>
      <w:numFmt w:val="decimal"/>
      <w:lvlText w:val="%7."/>
      <w:lvlJc w:val="left"/>
      <w:pPr>
        <w:ind w:left="5040" w:hanging="360"/>
      </w:pPr>
    </w:lvl>
    <w:lvl w:ilvl="7" w:tplc="1408CD74">
      <w:start w:val="1"/>
      <w:numFmt w:val="lowerLetter"/>
      <w:lvlText w:val="%8."/>
      <w:lvlJc w:val="left"/>
      <w:pPr>
        <w:ind w:left="5760" w:hanging="360"/>
      </w:pPr>
    </w:lvl>
    <w:lvl w:ilvl="8" w:tplc="87AEB55A">
      <w:start w:val="1"/>
      <w:numFmt w:val="lowerRoman"/>
      <w:lvlText w:val="%9."/>
      <w:lvlJc w:val="right"/>
      <w:pPr>
        <w:ind w:left="6480" w:hanging="180"/>
      </w:pPr>
    </w:lvl>
  </w:abstractNum>
  <w:abstractNum w:abstractNumId="18" w15:restartNumberingAfterBreak="0">
    <w:nsid w:val="3E546980"/>
    <w:multiLevelType w:val="multilevel"/>
    <w:tmpl w:val="64FEDD16"/>
    <w:styleLink w:val="4"/>
    <w:lvl w:ilvl="0">
      <w:start w:val="1"/>
      <w:numFmt w:val="decimal"/>
      <w:pStyle w:val="4"/>
      <w:lvlText w:val="%1."/>
      <w:lvlJc w:val="left"/>
      <w:pPr>
        <w:ind w:left="0" w:firstLine="709"/>
      </w:pPr>
      <w:rPr>
        <w:rFonts w:hint="default"/>
      </w:rPr>
    </w:lvl>
    <w:lvl w:ilvl="1">
      <w:start w:val="1"/>
      <w:numFmt w:val="decimal"/>
      <w:lvlText w:val="%1.%2."/>
      <w:lvlJc w:val="left"/>
      <w:pPr>
        <w:ind w:left="0" w:firstLine="709"/>
      </w:pPr>
      <w:rPr>
        <w:rFonts w:hint="default"/>
      </w:rPr>
    </w:lvl>
    <w:lvl w:ilvl="2">
      <w:start w:val="1"/>
      <w:numFmt w:val="decimal"/>
      <w:lvlText w:val="%1.%2.%3."/>
      <w:lvlJc w:val="left"/>
      <w:pPr>
        <w:ind w:left="0" w:firstLine="709"/>
      </w:pPr>
      <w:rPr>
        <w:rFonts w:hint="default"/>
      </w:rPr>
    </w:lvl>
    <w:lvl w:ilvl="3">
      <w:start w:val="1"/>
      <w:numFmt w:val="decimal"/>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russianLower"/>
      <w:lvlText w:val="%6)"/>
      <w:lvlJc w:val="left"/>
      <w:pPr>
        <w:ind w:left="0" w:firstLine="709"/>
      </w:pPr>
      <w:rPr>
        <w:rFonts w:hint="default"/>
      </w:rPr>
    </w:lvl>
    <w:lvl w:ilvl="6">
      <w:start w:val="1"/>
      <w:numFmt w:val="bullet"/>
      <w:lvlText w:val="−"/>
      <w:lvlJc w:val="left"/>
      <w:pPr>
        <w:ind w:left="0" w:firstLine="709"/>
      </w:pPr>
      <w:rPr>
        <w:rFonts w:ascii="Calibri" w:hAnsi="Calibri" w:hint="default"/>
      </w:rPr>
    </w:lvl>
    <w:lvl w:ilvl="7">
      <w:start w:val="1"/>
      <w:numFmt w:val="lowerLetter"/>
      <w:lvlText w:val="%8."/>
      <w:lvlJc w:val="left"/>
      <w:pPr>
        <w:ind w:left="0" w:firstLine="709"/>
      </w:pPr>
      <w:rPr>
        <w:rFonts w:hint="default"/>
      </w:rPr>
    </w:lvl>
    <w:lvl w:ilvl="8">
      <w:start w:val="1"/>
      <w:numFmt w:val="lowerRoman"/>
      <w:lvlText w:val="%9."/>
      <w:lvlJc w:val="left"/>
      <w:pPr>
        <w:ind w:left="0" w:firstLine="709"/>
      </w:pPr>
      <w:rPr>
        <w:rFonts w:hint="default"/>
      </w:rPr>
    </w:lvl>
  </w:abstractNum>
  <w:abstractNum w:abstractNumId="19" w15:restartNumberingAfterBreak="0">
    <w:nsid w:val="3EFD46E6"/>
    <w:multiLevelType w:val="hybridMultilevel"/>
    <w:tmpl w:val="00000000"/>
    <w:lvl w:ilvl="0" w:tplc="879CD8D6">
      <w:start w:val="1"/>
      <w:numFmt w:val="bullet"/>
      <w:lvlText w:val="–"/>
      <w:lvlJc w:val="left"/>
      <w:pPr>
        <w:ind w:left="1429" w:hanging="360"/>
      </w:pPr>
      <w:rPr>
        <w:rFonts w:ascii="Arial" w:eastAsia="Arial" w:hAnsi="Arial" w:cs="Arial"/>
      </w:rPr>
    </w:lvl>
    <w:lvl w:ilvl="1" w:tplc="3FFC2C74">
      <w:start w:val="1"/>
      <w:numFmt w:val="bullet"/>
      <w:lvlText w:val="o"/>
      <w:lvlJc w:val="left"/>
      <w:pPr>
        <w:ind w:left="2149" w:hanging="360"/>
      </w:pPr>
      <w:rPr>
        <w:rFonts w:ascii="Courier New" w:hAnsi="Courier New" w:cs="Courier New" w:hint="default"/>
      </w:rPr>
    </w:lvl>
    <w:lvl w:ilvl="2" w:tplc="AAB2E354">
      <w:start w:val="1"/>
      <w:numFmt w:val="bullet"/>
      <w:lvlText w:val=""/>
      <w:lvlJc w:val="left"/>
      <w:pPr>
        <w:ind w:left="2869" w:hanging="360"/>
      </w:pPr>
      <w:rPr>
        <w:rFonts w:ascii="Wingdings" w:hAnsi="Wingdings" w:hint="default"/>
      </w:rPr>
    </w:lvl>
    <w:lvl w:ilvl="3" w:tplc="95B029D0">
      <w:start w:val="1"/>
      <w:numFmt w:val="bullet"/>
      <w:lvlText w:val=""/>
      <w:lvlJc w:val="left"/>
      <w:pPr>
        <w:ind w:left="3589" w:hanging="360"/>
      </w:pPr>
      <w:rPr>
        <w:rFonts w:ascii="Symbol" w:hAnsi="Symbol" w:hint="default"/>
      </w:rPr>
    </w:lvl>
    <w:lvl w:ilvl="4" w:tplc="72D4B386">
      <w:start w:val="1"/>
      <w:numFmt w:val="bullet"/>
      <w:lvlText w:val="o"/>
      <w:lvlJc w:val="left"/>
      <w:pPr>
        <w:ind w:left="4309" w:hanging="360"/>
      </w:pPr>
      <w:rPr>
        <w:rFonts w:ascii="Courier New" w:hAnsi="Courier New" w:cs="Courier New" w:hint="default"/>
      </w:rPr>
    </w:lvl>
    <w:lvl w:ilvl="5" w:tplc="BEE83F36">
      <w:start w:val="1"/>
      <w:numFmt w:val="bullet"/>
      <w:lvlText w:val=""/>
      <w:lvlJc w:val="left"/>
      <w:pPr>
        <w:ind w:left="5029" w:hanging="360"/>
      </w:pPr>
      <w:rPr>
        <w:rFonts w:ascii="Wingdings" w:hAnsi="Wingdings" w:hint="default"/>
      </w:rPr>
    </w:lvl>
    <w:lvl w:ilvl="6" w:tplc="739A6992">
      <w:start w:val="1"/>
      <w:numFmt w:val="bullet"/>
      <w:lvlText w:val=""/>
      <w:lvlJc w:val="left"/>
      <w:pPr>
        <w:ind w:left="5749" w:hanging="360"/>
      </w:pPr>
      <w:rPr>
        <w:rFonts w:ascii="Symbol" w:hAnsi="Symbol" w:hint="default"/>
      </w:rPr>
    </w:lvl>
    <w:lvl w:ilvl="7" w:tplc="628AB778">
      <w:start w:val="1"/>
      <w:numFmt w:val="bullet"/>
      <w:lvlText w:val="o"/>
      <w:lvlJc w:val="left"/>
      <w:pPr>
        <w:ind w:left="6469" w:hanging="360"/>
      </w:pPr>
      <w:rPr>
        <w:rFonts w:ascii="Courier New" w:hAnsi="Courier New" w:cs="Courier New" w:hint="default"/>
      </w:rPr>
    </w:lvl>
    <w:lvl w:ilvl="8" w:tplc="F44A595C">
      <w:start w:val="1"/>
      <w:numFmt w:val="bullet"/>
      <w:lvlText w:val=""/>
      <w:lvlJc w:val="left"/>
      <w:pPr>
        <w:ind w:left="7189" w:hanging="360"/>
      </w:pPr>
      <w:rPr>
        <w:rFonts w:ascii="Wingdings" w:hAnsi="Wingdings" w:hint="default"/>
      </w:rPr>
    </w:lvl>
  </w:abstractNum>
  <w:abstractNum w:abstractNumId="20" w15:restartNumberingAfterBreak="0">
    <w:nsid w:val="40BF8617"/>
    <w:multiLevelType w:val="hybridMultilevel"/>
    <w:tmpl w:val="00000000"/>
    <w:lvl w:ilvl="0" w:tplc="0866A2DC">
      <w:start w:val="1"/>
      <w:numFmt w:val="bullet"/>
      <w:lvlText w:val="–"/>
      <w:lvlJc w:val="left"/>
      <w:pPr>
        <w:ind w:left="1429" w:hanging="360"/>
      </w:pPr>
      <w:rPr>
        <w:rFonts w:ascii="Arial" w:eastAsia="Arial" w:hAnsi="Arial" w:cs="Arial"/>
      </w:rPr>
    </w:lvl>
    <w:lvl w:ilvl="1" w:tplc="6F5C9444">
      <w:start w:val="1"/>
      <w:numFmt w:val="bullet"/>
      <w:lvlText w:val="o"/>
      <w:lvlJc w:val="left"/>
      <w:pPr>
        <w:ind w:left="2149" w:hanging="360"/>
      </w:pPr>
      <w:rPr>
        <w:rFonts w:ascii="Courier New" w:hAnsi="Courier New" w:cs="Courier New" w:hint="default"/>
      </w:rPr>
    </w:lvl>
    <w:lvl w:ilvl="2" w:tplc="828EF23C">
      <w:start w:val="1"/>
      <w:numFmt w:val="bullet"/>
      <w:lvlText w:val=""/>
      <w:lvlJc w:val="left"/>
      <w:pPr>
        <w:ind w:left="2869" w:hanging="360"/>
      </w:pPr>
      <w:rPr>
        <w:rFonts w:ascii="Wingdings" w:hAnsi="Wingdings" w:hint="default"/>
      </w:rPr>
    </w:lvl>
    <w:lvl w:ilvl="3" w:tplc="8A8ED434">
      <w:start w:val="1"/>
      <w:numFmt w:val="bullet"/>
      <w:lvlText w:val=""/>
      <w:lvlJc w:val="left"/>
      <w:pPr>
        <w:ind w:left="3589" w:hanging="360"/>
      </w:pPr>
      <w:rPr>
        <w:rFonts w:ascii="Symbol" w:hAnsi="Symbol" w:hint="default"/>
      </w:rPr>
    </w:lvl>
    <w:lvl w:ilvl="4" w:tplc="7B0CDCEC">
      <w:start w:val="1"/>
      <w:numFmt w:val="bullet"/>
      <w:lvlText w:val="o"/>
      <w:lvlJc w:val="left"/>
      <w:pPr>
        <w:ind w:left="4309" w:hanging="360"/>
      </w:pPr>
      <w:rPr>
        <w:rFonts w:ascii="Courier New" w:hAnsi="Courier New" w:cs="Courier New" w:hint="default"/>
      </w:rPr>
    </w:lvl>
    <w:lvl w:ilvl="5" w:tplc="F282270C">
      <w:start w:val="1"/>
      <w:numFmt w:val="bullet"/>
      <w:lvlText w:val=""/>
      <w:lvlJc w:val="left"/>
      <w:pPr>
        <w:ind w:left="5029" w:hanging="360"/>
      </w:pPr>
      <w:rPr>
        <w:rFonts w:ascii="Wingdings" w:hAnsi="Wingdings" w:hint="default"/>
      </w:rPr>
    </w:lvl>
    <w:lvl w:ilvl="6" w:tplc="4EEAF61E">
      <w:start w:val="1"/>
      <w:numFmt w:val="bullet"/>
      <w:lvlText w:val=""/>
      <w:lvlJc w:val="left"/>
      <w:pPr>
        <w:ind w:left="5749" w:hanging="360"/>
      </w:pPr>
      <w:rPr>
        <w:rFonts w:ascii="Symbol" w:hAnsi="Symbol" w:hint="default"/>
      </w:rPr>
    </w:lvl>
    <w:lvl w:ilvl="7" w:tplc="7E4A6446">
      <w:start w:val="1"/>
      <w:numFmt w:val="bullet"/>
      <w:lvlText w:val="o"/>
      <w:lvlJc w:val="left"/>
      <w:pPr>
        <w:ind w:left="6469" w:hanging="360"/>
      </w:pPr>
      <w:rPr>
        <w:rFonts w:ascii="Courier New" w:hAnsi="Courier New" w:cs="Courier New" w:hint="default"/>
      </w:rPr>
    </w:lvl>
    <w:lvl w:ilvl="8" w:tplc="4FB41CA4">
      <w:start w:val="1"/>
      <w:numFmt w:val="bullet"/>
      <w:lvlText w:val=""/>
      <w:lvlJc w:val="left"/>
      <w:pPr>
        <w:ind w:left="7189" w:hanging="360"/>
      </w:pPr>
      <w:rPr>
        <w:rFonts w:ascii="Wingdings" w:hAnsi="Wingdings" w:hint="default"/>
      </w:rPr>
    </w:lvl>
  </w:abstractNum>
  <w:abstractNum w:abstractNumId="21" w15:restartNumberingAfterBreak="0">
    <w:nsid w:val="475B54A1"/>
    <w:multiLevelType w:val="hybridMultilevel"/>
    <w:tmpl w:val="00000000"/>
    <w:lvl w:ilvl="0" w:tplc="2D4294C2">
      <w:start w:val="1"/>
      <w:numFmt w:val="decimal"/>
      <w:lvlText w:val="%1."/>
      <w:lvlJc w:val="left"/>
      <w:pPr>
        <w:ind w:left="1429" w:hanging="360"/>
      </w:pPr>
    </w:lvl>
    <w:lvl w:ilvl="1" w:tplc="3A5A0380">
      <w:start w:val="1"/>
      <w:numFmt w:val="lowerLetter"/>
      <w:lvlText w:val="%2."/>
      <w:lvlJc w:val="left"/>
      <w:pPr>
        <w:ind w:left="2149" w:hanging="360"/>
      </w:pPr>
    </w:lvl>
    <w:lvl w:ilvl="2" w:tplc="8C88CB3A">
      <w:start w:val="1"/>
      <w:numFmt w:val="lowerRoman"/>
      <w:lvlText w:val="%3."/>
      <w:lvlJc w:val="right"/>
      <w:pPr>
        <w:ind w:left="2869" w:hanging="180"/>
      </w:pPr>
    </w:lvl>
    <w:lvl w:ilvl="3" w:tplc="2EEEC87C">
      <w:start w:val="1"/>
      <w:numFmt w:val="decimal"/>
      <w:lvlText w:val="%4."/>
      <w:lvlJc w:val="left"/>
      <w:pPr>
        <w:ind w:left="3589" w:hanging="360"/>
      </w:pPr>
    </w:lvl>
    <w:lvl w:ilvl="4" w:tplc="F4EECE12">
      <w:start w:val="1"/>
      <w:numFmt w:val="lowerLetter"/>
      <w:lvlText w:val="%5."/>
      <w:lvlJc w:val="left"/>
      <w:pPr>
        <w:ind w:left="4309" w:hanging="360"/>
      </w:pPr>
    </w:lvl>
    <w:lvl w:ilvl="5" w:tplc="1C9E47D8">
      <w:start w:val="1"/>
      <w:numFmt w:val="lowerRoman"/>
      <w:lvlText w:val="%6."/>
      <w:lvlJc w:val="right"/>
      <w:pPr>
        <w:ind w:left="5029" w:hanging="180"/>
      </w:pPr>
    </w:lvl>
    <w:lvl w:ilvl="6" w:tplc="7A3E0CE6">
      <w:start w:val="1"/>
      <w:numFmt w:val="decimal"/>
      <w:lvlText w:val="%7."/>
      <w:lvlJc w:val="left"/>
      <w:pPr>
        <w:ind w:left="5749" w:hanging="360"/>
      </w:pPr>
    </w:lvl>
    <w:lvl w:ilvl="7" w:tplc="3050E9AC">
      <w:start w:val="1"/>
      <w:numFmt w:val="lowerLetter"/>
      <w:lvlText w:val="%8."/>
      <w:lvlJc w:val="left"/>
      <w:pPr>
        <w:ind w:left="6469" w:hanging="360"/>
      </w:pPr>
    </w:lvl>
    <w:lvl w:ilvl="8" w:tplc="0576D360">
      <w:start w:val="1"/>
      <w:numFmt w:val="lowerRoman"/>
      <w:lvlText w:val="%9."/>
      <w:lvlJc w:val="right"/>
      <w:pPr>
        <w:ind w:left="7189" w:hanging="180"/>
      </w:pPr>
    </w:lvl>
  </w:abstractNum>
  <w:abstractNum w:abstractNumId="22" w15:restartNumberingAfterBreak="0">
    <w:nsid w:val="48F1A1DA"/>
    <w:multiLevelType w:val="hybridMultilevel"/>
    <w:tmpl w:val="00000000"/>
    <w:lvl w:ilvl="0" w:tplc="03148842">
      <w:start w:val="1"/>
      <w:numFmt w:val="bullet"/>
      <w:lvlText w:val=""/>
      <w:lvlJc w:val="left"/>
      <w:pPr>
        <w:ind w:left="1429" w:hanging="360"/>
      </w:pPr>
      <w:rPr>
        <w:rFonts w:ascii="Symbol" w:hAnsi="Symbol" w:hint="default"/>
      </w:rPr>
    </w:lvl>
    <w:lvl w:ilvl="1" w:tplc="DD30FA0A">
      <w:start w:val="1"/>
      <w:numFmt w:val="bullet"/>
      <w:lvlText w:val="o"/>
      <w:lvlJc w:val="left"/>
      <w:pPr>
        <w:ind w:left="2149" w:hanging="360"/>
      </w:pPr>
      <w:rPr>
        <w:rFonts w:ascii="Courier New" w:hAnsi="Courier New" w:cs="Courier New" w:hint="default"/>
      </w:rPr>
    </w:lvl>
    <w:lvl w:ilvl="2" w:tplc="F6B89660">
      <w:start w:val="1"/>
      <w:numFmt w:val="bullet"/>
      <w:lvlText w:val=""/>
      <w:lvlJc w:val="left"/>
      <w:pPr>
        <w:ind w:left="2869" w:hanging="360"/>
      </w:pPr>
      <w:rPr>
        <w:rFonts w:ascii="Wingdings" w:hAnsi="Wingdings" w:hint="default"/>
      </w:rPr>
    </w:lvl>
    <w:lvl w:ilvl="3" w:tplc="464EAEBE">
      <w:start w:val="1"/>
      <w:numFmt w:val="bullet"/>
      <w:lvlText w:val=""/>
      <w:lvlJc w:val="left"/>
      <w:pPr>
        <w:ind w:left="3589" w:hanging="360"/>
      </w:pPr>
      <w:rPr>
        <w:rFonts w:ascii="Symbol" w:hAnsi="Symbol" w:hint="default"/>
      </w:rPr>
    </w:lvl>
    <w:lvl w:ilvl="4" w:tplc="58540716">
      <w:start w:val="1"/>
      <w:numFmt w:val="bullet"/>
      <w:lvlText w:val="o"/>
      <w:lvlJc w:val="left"/>
      <w:pPr>
        <w:ind w:left="4309" w:hanging="360"/>
      </w:pPr>
      <w:rPr>
        <w:rFonts w:ascii="Courier New" w:hAnsi="Courier New" w:cs="Courier New" w:hint="default"/>
      </w:rPr>
    </w:lvl>
    <w:lvl w:ilvl="5" w:tplc="273A42A4">
      <w:start w:val="1"/>
      <w:numFmt w:val="bullet"/>
      <w:lvlText w:val=""/>
      <w:lvlJc w:val="left"/>
      <w:pPr>
        <w:ind w:left="5029" w:hanging="360"/>
      </w:pPr>
      <w:rPr>
        <w:rFonts w:ascii="Wingdings" w:hAnsi="Wingdings" w:hint="default"/>
      </w:rPr>
    </w:lvl>
    <w:lvl w:ilvl="6" w:tplc="EF426E26">
      <w:start w:val="1"/>
      <w:numFmt w:val="bullet"/>
      <w:lvlText w:val=""/>
      <w:lvlJc w:val="left"/>
      <w:pPr>
        <w:ind w:left="5749" w:hanging="360"/>
      </w:pPr>
      <w:rPr>
        <w:rFonts w:ascii="Symbol" w:hAnsi="Symbol" w:hint="default"/>
      </w:rPr>
    </w:lvl>
    <w:lvl w:ilvl="7" w:tplc="460A6EA8">
      <w:start w:val="1"/>
      <w:numFmt w:val="bullet"/>
      <w:lvlText w:val="o"/>
      <w:lvlJc w:val="left"/>
      <w:pPr>
        <w:ind w:left="6469" w:hanging="360"/>
      </w:pPr>
      <w:rPr>
        <w:rFonts w:ascii="Courier New" w:hAnsi="Courier New" w:cs="Courier New" w:hint="default"/>
      </w:rPr>
    </w:lvl>
    <w:lvl w:ilvl="8" w:tplc="B044A230">
      <w:start w:val="1"/>
      <w:numFmt w:val="bullet"/>
      <w:lvlText w:val=""/>
      <w:lvlJc w:val="left"/>
      <w:pPr>
        <w:ind w:left="7189" w:hanging="360"/>
      </w:pPr>
      <w:rPr>
        <w:rFonts w:ascii="Wingdings" w:hAnsi="Wingdings" w:hint="default"/>
      </w:rPr>
    </w:lvl>
  </w:abstractNum>
  <w:abstractNum w:abstractNumId="23" w15:restartNumberingAfterBreak="0">
    <w:nsid w:val="4A58EE30"/>
    <w:multiLevelType w:val="hybridMultilevel"/>
    <w:tmpl w:val="00000000"/>
    <w:lvl w:ilvl="0" w:tplc="F404F616">
      <w:start w:val="1"/>
      <w:numFmt w:val="bullet"/>
      <w:lvlText w:val="–"/>
      <w:lvlJc w:val="left"/>
      <w:pPr>
        <w:ind w:left="1429" w:hanging="360"/>
      </w:pPr>
      <w:rPr>
        <w:rFonts w:ascii="Arial" w:eastAsia="Arial" w:hAnsi="Arial" w:cs="Arial"/>
      </w:rPr>
    </w:lvl>
    <w:lvl w:ilvl="1" w:tplc="632CFAC0">
      <w:start w:val="1"/>
      <w:numFmt w:val="bullet"/>
      <w:lvlText w:val="o"/>
      <w:lvlJc w:val="left"/>
      <w:pPr>
        <w:ind w:left="2149" w:hanging="360"/>
      </w:pPr>
      <w:rPr>
        <w:rFonts w:ascii="Courier New" w:hAnsi="Courier New" w:cs="Courier New" w:hint="default"/>
      </w:rPr>
    </w:lvl>
    <w:lvl w:ilvl="2" w:tplc="26921F14">
      <w:start w:val="1"/>
      <w:numFmt w:val="bullet"/>
      <w:lvlText w:val=""/>
      <w:lvlJc w:val="left"/>
      <w:pPr>
        <w:ind w:left="2869" w:hanging="360"/>
      </w:pPr>
      <w:rPr>
        <w:rFonts w:ascii="Wingdings" w:hAnsi="Wingdings" w:hint="default"/>
      </w:rPr>
    </w:lvl>
    <w:lvl w:ilvl="3" w:tplc="A1328E54">
      <w:start w:val="1"/>
      <w:numFmt w:val="bullet"/>
      <w:lvlText w:val=""/>
      <w:lvlJc w:val="left"/>
      <w:pPr>
        <w:ind w:left="3589" w:hanging="360"/>
      </w:pPr>
      <w:rPr>
        <w:rFonts w:ascii="Symbol" w:hAnsi="Symbol" w:hint="default"/>
      </w:rPr>
    </w:lvl>
    <w:lvl w:ilvl="4" w:tplc="90185AEE">
      <w:start w:val="1"/>
      <w:numFmt w:val="bullet"/>
      <w:lvlText w:val="o"/>
      <w:lvlJc w:val="left"/>
      <w:pPr>
        <w:ind w:left="4309" w:hanging="360"/>
      </w:pPr>
      <w:rPr>
        <w:rFonts w:ascii="Courier New" w:hAnsi="Courier New" w:cs="Courier New" w:hint="default"/>
      </w:rPr>
    </w:lvl>
    <w:lvl w:ilvl="5" w:tplc="E83C0BF0">
      <w:start w:val="1"/>
      <w:numFmt w:val="bullet"/>
      <w:lvlText w:val=""/>
      <w:lvlJc w:val="left"/>
      <w:pPr>
        <w:ind w:left="5029" w:hanging="360"/>
      </w:pPr>
      <w:rPr>
        <w:rFonts w:ascii="Wingdings" w:hAnsi="Wingdings" w:hint="default"/>
      </w:rPr>
    </w:lvl>
    <w:lvl w:ilvl="6" w:tplc="648498D4">
      <w:start w:val="1"/>
      <w:numFmt w:val="bullet"/>
      <w:lvlText w:val=""/>
      <w:lvlJc w:val="left"/>
      <w:pPr>
        <w:ind w:left="5749" w:hanging="360"/>
      </w:pPr>
      <w:rPr>
        <w:rFonts w:ascii="Symbol" w:hAnsi="Symbol" w:hint="default"/>
      </w:rPr>
    </w:lvl>
    <w:lvl w:ilvl="7" w:tplc="957EAAA8">
      <w:start w:val="1"/>
      <w:numFmt w:val="bullet"/>
      <w:lvlText w:val="o"/>
      <w:lvlJc w:val="left"/>
      <w:pPr>
        <w:ind w:left="6469" w:hanging="360"/>
      </w:pPr>
      <w:rPr>
        <w:rFonts w:ascii="Courier New" w:hAnsi="Courier New" w:cs="Courier New" w:hint="default"/>
      </w:rPr>
    </w:lvl>
    <w:lvl w:ilvl="8" w:tplc="8A6A65DA">
      <w:start w:val="1"/>
      <w:numFmt w:val="bullet"/>
      <w:lvlText w:val=""/>
      <w:lvlJc w:val="left"/>
      <w:pPr>
        <w:ind w:left="7189" w:hanging="360"/>
      </w:pPr>
      <w:rPr>
        <w:rFonts w:ascii="Wingdings" w:hAnsi="Wingdings" w:hint="default"/>
      </w:rPr>
    </w:lvl>
  </w:abstractNum>
  <w:abstractNum w:abstractNumId="24" w15:restartNumberingAfterBreak="0">
    <w:nsid w:val="55E43C5C"/>
    <w:multiLevelType w:val="hybridMultilevel"/>
    <w:tmpl w:val="00000000"/>
    <w:lvl w:ilvl="0" w:tplc="CDF6FF1E">
      <w:start w:val="1"/>
      <w:numFmt w:val="bullet"/>
      <w:lvlText w:val=""/>
      <w:lvlJc w:val="left"/>
      <w:pPr>
        <w:ind w:left="1429" w:hanging="360"/>
      </w:pPr>
      <w:rPr>
        <w:rFonts w:ascii="Symbol" w:hAnsi="Symbol" w:hint="default"/>
      </w:rPr>
    </w:lvl>
    <w:lvl w:ilvl="1" w:tplc="CA1C125C">
      <w:start w:val="1"/>
      <w:numFmt w:val="bullet"/>
      <w:lvlText w:val="o"/>
      <w:lvlJc w:val="left"/>
      <w:pPr>
        <w:ind w:left="2149" w:hanging="360"/>
      </w:pPr>
      <w:rPr>
        <w:rFonts w:ascii="Courier New" w:hAnsi="Courier New" w:cs="Courier New" w:hint="default"/>
      </w:rPr>
    </w:lvl>
    <w:lvl w:ilvl="2" w:tplc="917E1F00">
      <w:start w:val="1"/>
      <w:numFmt w:val="bullet"/>
      <w:lvlText w:val=""/>
      <w:lvlJc w:val="left"/>
      <w:pPr>
        <w:ind w:left="2869" w:hanging="360"/>
      </w:pPr>
      <w:rPr>
        <w:rFonts w:ascii="Wingdings" w:hAnsi="Wingdings" w:hint="default"/>
      </w:rPr>
    </w:lvl>
    <w:lvl w:ilvl="3" w:tplc="8812BF6C">
      <w:start w:val="1"/>
      <w:numFmt w:val="bullet"/>
      <w:lvlText w:val=""/>
      <w:lvlJc w:val="left"/>
      <w:pPr>
        <w:ind w:left="3589" w:hanging="360"/>
      </w:pPr>
      <w:rPr>
        <w:rFonts w:ascii="Symbol" w:hAnsi="Symbol" w:hint="default"/>
      </w:rPr>
    </w:lvl>
    <w:lvl w:ilvl="4" w:tplc="1430C202">
      <w:start w:val="1"/>
      <w:numFmt w:val="bullet"/>
      <w:lvlText w:val="o"/>
      <w:lvlJc w:val="left"/>
      <w:pPr>
        <w:ind w:left="4309" w:hanging="360"/>
      </w:pPr>
      <w:rPr>
        <w:rFonts w:ascii="Courier New" w:hAnsi="Courier New" w:cs="Courier New" w:hint="default"/>
      </w:rPr>
    </w:lvl>
    <w:lvl w:ilvl="5" w:tplc="4CE8C452">
      <w:start w:val="1"/>
      <w:numFmt w:val="bullet"/>
      <w:lvlText w:val=""/>
      <w:lvlJc w:val="left"/>
      <w:pPr>
        <w:ind w:left="5029" w:hanging="360"/>
      </w:pPr>
      <w:rPr>
        <w:rFonts w:ascii="Wingdings" w:hAnsi="Wingdings" w:hint="default"/>
      </w:rPr>
    </w:lvl>
    <w:lvl w:ilvl="6" w:tplc="2726461E">
      <w:start w:val="1"/>
      <w:numFmt w:val="bullet"/>
      <w:lvlText w:val=""/>
      <w:lvlJc w:val="left"/>
      <w:pPr>
        <w:ind w:left="5749" w:hanging="360"/>
      </w:pPr>
      <w:rPr>
        <w:rFonts w:ascii="Symbol" w:hAnsi="Symbol" w:hint="default"/>
      </w:rPr>
    </w:lvl>
    <w:lvl w:ilvl="7" w:tplc="6DF02850">
      <w:start w:val="1"/>
      <w:numFmt w:val="bullet"/>
      <w:lvlText w:val="o"/>
      <w:lvlJc w:val="left"/>
      <w:pPr>
        <w:ind w:left="6469" w:hanging="360"/>
      </w:pPr>
      <w:rPr>
        <w:rFonts w:ascii="Courier New" w:hAnsi="Courier New" w:cs="Courier New" w:hint="default"/>
      </w:rPr>
    </w:lvl>
    <w:lvl w:ilvl="8" w:tplc="E4401E0A">
      <w:start w:val="1"/>
      <w:numFmt w:val="bullet"/>
      <w:lvlText w:val=""/>
      <w:lvlJc w:val="left"/>
      <w:pPr>
        <w:ind w:left="7189" w:hanging="360"/>
      </w:pPr>
      <w:rPr>
        <w:rFonts w:ascii="Wingdings" w:hAnsi="Wingdings" w:hint="default"/>
      </w:rPr>
    </w:lvl>
  </w:abstractNum>
  <w:abstractNum w:abstractNumId="25" w15:restartNumberingAfterBreak="0">
    <w:nsid w:val="560A6F54"/>
    <w:multiLevelType w:val="hybridMultilevel"/>
    <w:tmpl w:val="00000000"/>
    <w:lvl w:ilvl="0" w:tplc="C6A2BA8A">
      <w:start w:val="1"/>
      <w:numFmt w:val="bullet"/>
      <w:lvlText w:val=""/>
      <w:lvlJc w:val="left"/>
      <w:pPr>
        <w:ind w:left="720" w:hanging="360"/>
      </w:pPr>
      <w:rPr>
        <w:rFonts w:ascii="Symbol" w:hAnsi="Symbol" w:hint="default"/>
      </w:rPr>
    </w:lvl>
    <w:lvl w:ilvl="1" w:tplc="C9FC7C6C">
      <w:start w:val="1"/>
      <w:numFmt w:val="bullet"/>
      <w:lvlText w:val="o"/>
      <w:lvlJc w:val="left"/>
      <w:pPr>
        <w:ind w:left="1440" w:hanging="360"/>
      </w:pPr>
      <w:rPr>
        <w:rFonts w:ascii="Courier New" w:hAnsi="Courier New" w:cs="Courier New" w:hint="default"/>
      </w:rPr>
    </w:lvl>
    <w:lvl w:ilvl="2" w:tplc="B39639EC">
      <w:start w:val="1"/>
      <w:numFmt w:val="bullet"/>
      <w:lvlText w:val=""/>
      <w:lvlJc w:val="left"/>
      <w:pPr>
        <w:ind w:left="2160" w:hanging="360"/>
      </w:pPr>
      <w:rPr>
        <w:rFonts w:ascii="Wingdings" w:hAnsi="Wingdings" w:hint="default"/>
      </w:rPr>
    </w:lvl>
    <w:lvl w:ilvl="3" w:tplc="81A8ABF8">
      <w:start w:val="1"/>
      <w:numFmt w:val="bullet"/>
      <w:lvlText w:val=""/>
      <w:lvlJc w:val="left"/>
      <w:pPr>
        <w:ind w:left="2880" w:hanging="360"/>
      </w:pPr>
      <w:rPr>
        <w:rFonts w:ascii="Symbol" w:hAnsi="Symbol" w:hint="default"/>
      </w:rPr>
    </w:lvl>
    <w:lvl w:ilvl="4" w:tplc="E0DAAAFA">
      <w:start w:val="1"/>
      <w:numFmt w:val="bullet"/>
      <w:lvlText w:val="o"/>
      <w:lvlJc w:val="left"/>
      <w:pPr>
        <w:ind w:left="3600" w:hanging="360"/>
      </w:pPr>
      <w:rPr>
        <w:rFonts w:ascii="Courier New" w:hAnsi="Courier New" w:cs="Courier New" w:hint="default"/>
      </w:rPr>
    </w:lvl>
    <w:lvl w:ilvl="5" w:tplc="D230220E">
      <w:start w:val="1"/>
      <w:numFmt w:val="bullet"/>
      <w:lvlText w:val=""/>
      <w:lvlJc w:val="left"/>
      <w:pPr>
        <w:ind w:left="4320" w:hanging="360"/>
      </w:pPr>
      <w:rPr>
        <w:rFonts w:ascii="Wingdings" w:hAnsi="Wingdings" w:hint="default"/>
      </w:rPr>
    </w:lvl>
    <w:lvl w:ilvl="6" w:tplc="FC70DDAC">
      <w:start w:val="1"/>
      <w:numFmt w:val="bullet"/>
      <w:lvlText w:val=""/>
      <w:lvlJc w:val="left"/>
      <w:pPr>
        <w:ind w:left="5040" w:hanging="360"/>
      </w:pPr>
      <w:rPr>
        <w:rFonts w:ascii="Symbol" w:hAnsi="Symbol" w:hint="default"/>
      </w:rPr>
    </w:lvl>
    <w:lvl w:ilvl="7" w:tplc="CF128030">
      <w:start w:val="1"/>
      <w:numFmt w:val="bullet"/>
      <w:lvlText w:val="o"/>
      <w:lvlJc w:val="left"/>
      <w:pPr>
        <w:ind w:left="5760" w:hanging="360"/>
      </w:pPr>
      <w:rPr>
        <w:rFonts w:ascii="Courier New" w:hAnsi="Courier New" w:cs="Courier New" w:hint="default"/>
      </w:rPr>
    </w:lvl>
    <w:lvl w:ilvl="8" w:tplc="4A2CC9BA">
      <w:start w:val="1"/>
      <w:numFmt w:val="bullet"/>
      <w:lvlText w:val=""/>
      <w:lvlJc w:val="left"/>
      <w:pPr>
        <w:ind w:left="6480" w:hanging="360"/>
      </w:pPr>
      <w:rPr>
        <w:rFonts w:ascii="Wingdings" w:hAnsi="Wingdings" w:hint="default"/>
      </w:rPr>
    </w:lvl>
  </w:abstractNum>
  <w:abstractNum w:abstractNumId="26" w15:restartNumberingAfterBreak="0">
    <w:nsid w:val="58C09490"/>
    <w:multiLevelType w:val="multilevel"/>
    <w:tmpl w:val="3EE2D284"/>
    <w:lvl w:ilvl="0">
      <w:start w:val="1"/>
      <w:numFmt w:val="decimal"/>
      <w:pStyle w:val="1"/>
      <w:lvlText w:val="%1."/>
      <w:lvlJc w:val="left"/>
      <w:pPr>
        <w:ind w:left="720" w:hanging="360"/>
      </w:pPr>
      <w:rPr>
        <w:rFonts w:hint="default"/>
        <w:b/>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CEA150B"/>
    <w:multiLevelType w:val="hybridMultilevel"/>
    <w:tmpl w:val="00000000"/>
    <w:lvl w:ilvl="0" w:tplc="3042A8F4">
      <w:start w:val="1"/>
      <w:numFmt w:val="bullet"/>
      <w:lvlText w:val=""/>
      <w:lvlJc w:val="left"/>
      <w:pPr>
        <w:ind w:left="1500" w:hanging="360"/>
      </w:pPr>
      <w:rPr>
        <w:rFonts w:ascii="Symbol" w:hAnsi="Symbol" w:hint="default"/>
      </w:rPr>
    </w:lvl>
    <w:lvl w:ilvl="1" w:tplc="35BA8980">
      <w:start w:val="1"/>
      <w:numFmt w:val="bullet"/>
      <w:lvlText w:val="o"/>
      <w:lvlJc w:val="left"/>
      <w:pPr>
        <w:ind w:left="2220" w:hanging="360"/>
      </w:pPr>
      <w:rPr>
        <w:rFonts w:ascii="Courier New" w:hAnsi="Courier New" w:cs="Courier New" w:hint="default"/>
      </w:rPr>
    </w:lvl>
    <w:lvl w:ilvl="2" w:tplc="9E86F65C">
      <w:start w:val="1"/>
      <w:numFmt w:val="bullet"/>
      <w:lvlText w:val=""/>
      <w:lvlJc w:val="left"/>
      <w:pPr>
        <w:ind w:left="2940" w:hanging="360"/>
      </w:pPr>
      <w:rPr>
        <w:rFonts w:ascii="Wingdings" w:hAnsi="Wingdings" w:hint="default"/>
      </w:rPr>
    </w:lvl>
    <w:lvl w:ilvl="3" w:tplc="DE26DB00">
      <w:start w:val="1"/>
      <w:numFmt w:val="bullet"/>
      <w:lvlText w:val=""/>
      <w:lvlJc w:val="left"/>
      <w:pPr>
        <w:ind w:left="3660" w:hanging="360"/>
      </w:pPr>
      <w:rPr>
        <w:rFonts w:ascii="Symbol" w:hAnsi="Symbol" w:hint="default"/>
      </w:rPr>
    </w:lvl>
    <w:lvl w:ilvl="4" w:tplc="48D6BEB2">
      <w:start w:val="1"/>
      <w:numFmt w:val="bullet"/>
      <w:lvlText w:val="o"/>
      <w:lvlJc w:val="left"/>
      <w:pPr>
        <w:ind w:left="4380" w:hanging="360"/>
      </w:pPr>
      <w:rPr>
        <w:rFonts w:ascii="Courier New" w:hAnsi="Courier New" w:cs="Courier New" w:hint="default"/>
      </w:rPr>
    </w:lvl>
    <w:lvl w:ilvl="5" w:tplc="3DA2DE2E">
      <w:start w:val="1"/>
      <w:numFmt w:val="bullet"/>
      <w:lvlText w:val=""/>
      <w:lvlJc w:val="left"/>
      <w:pPr>
        <w:ind w:left="5100" w:hanging="360"/>
      </w:pPr>
      <w:rPr>
        <w:rFonts w:ascii="Wingdings" w:hAnsi="Wingdings" w:hint="default"/>
      </w:rPr>
    </w:lvl>
    <w:lvl w:ilvl="6" w:tplc="0C72B4CC">
      <w:start w:val="1"/>
      <w:numFmt w:val="bullet"/>
      <w:lvlText w:val=""/>
      <w:lvlJc w:val="left"/>
      <w:pPr>
        <w:ind w:left="5820" w:hanging="360"/>
      </w:pPr>
      <w:rPr>
        <w:rFonts w:ascii="Symbol" w:hAnsi="Symbol" w:hint="default"/>
      </w:rPr>
    </w:lvl>
    <w:lvl w:ilvl="7" w:tplc="6BC2739E">
      <w:start w:val="1"/>
      <w:numFmt w:val="bullet"/>
      <w:lvlText w:val="o"/>
      <w:lvlJc w:val="left"/>
      <w:pPr>
        <w:ind w:left="6540" w:hanging="360"/>
      </w:pPr>
      <w:rPr>
        <w:rFonts w:ascii="Courier New" w:hAnsi="Courier New" w:cs="Courier New" w:hint="default"/>
      </w:rPr>
    </w:lvl>
    <w:lvl w:ilvl="8" w:tplc="0CCC73EE">
      <w:start w:val="1"/>
      <w:numFmt w:val="bullet"/>
      <w:lvlText w:val=""/>
      <w:lvlJc w:val="left"/>
      <w:pPr>
        <w:ind w:left="7260" w:hanging="360"/>
      </w:pPr>
      <w:rPr>
        <w:rFonts w:ascii="Wingdings" w:hAnsi="Wingdings" w:hint="default"/>
      </w:rPr>
    </w:lvl>
  </w:abstractNum>
  <w:abstractNum w:abstractNumId="28" w15:restartNumberingAfterBreak="0">
    <w:nsid w:val="5DB3F32E"/>
    <w:multiLevelType w:val="hybridMultilevel"/>
    <w:tmpl w:val="00000000"/>
    <w:lvl w:ilvl="0" w:tplc="DA0A3582">
      <w:start w:val="1"/>
      <w:numFmt w:val="decimal"/>
      <w:pStyle w:val="a0"/>
      <w:suff w:val="nothing"/>
      <w:lvlText w:val=""/>
      <w:lvlJc w:val="left"/>
    </w:lvl>
    <w:lvl w:ilvl="1" w:tplc="3864D76C">
      <w:start w:val="1"/>
      <w:numFmt w:val="decimal"/>
      <w:lvlText w:val=""/>
      <w:lvlJc w:val="left"/>
    </w:lvl>
    <w:lvl w:ilvl="2" w:tplc="C5BEC5CE">
      <w:start w:val="1"/>
      <w:numFmt w:val="decimal"/>
      <w:lvlText w:val=""/>
      <w:lvlJc w:val="left"/>
    </w:lvl>
    <w:lvl w:ilvl="3" w:tplc="0E8A3412">
      <w:start w:val="1"/>
      <w:numFmt w:val="decimal"/>
      <w:lvlText w:val=""/>
      <w:lvlJc w:val="left"/>
    </w:lvl>
    <w:lvl w:ilvl="4" w:tplc="F98C30C2">
      <w:start w:val="1"/>
      <w:numFmt w:val="decimal"/>
      <w:lvlText w:val=""/>
      <w:lvlJc w:val="left"/>
    </w:lvl>
    <w:lvl w:ilvl="5" w:tplc="F95AA450">
      <w:start w:val="1"/>
      <w:numFmt w:val="decimal"/>
      <w:lvlText w:val=""/>
      <w:lvlJc w:val="left"/>
    </w:lvl>
    <w:lvl w:ilvl="6" w:tplc="40BA82F8">
      <w:start w:val="1"/>
      <w:numFmt w:val="decimal"/>
      <w:lvlText w:val=""/>
      <w:lvlJc w:val="left"/>
    </w:lvl>
    <w:lvl w:ilvl="7" w:tplc="C8BC7380">
      <w:start w:val="1"/>
      <w:numFmt w:val="decimal"/>
      <w:lvlText w:val=""/>
      <w:lvlJc w:val="left"/>
    </w:lvl>
    <w:lvl w:ilvl="8" w:tplc="64B4EDFC">
      <w:start w:val="1"/>
      <w:numFmt w:val="decimal"/>
      <w:lvlText w:val=""/>
      <w:lvlJc w:val="left"/>
    </w:lvl>
  </w:abstractNum>
  <w:abstractNum w:abstractNumId="29" w15:restartNumberingAfterBreak="0">
    <w:nsid w:val="61DF4123"/>
    <w:multiLevelType w:val="hybridMultilevel"/>
    <w:tmpl w:val="00000000"/>
    <w:lvl w:ilvl="0" w:tplc="F8BE2740">
      <w:start w:val="1"/>
      <w:numFmt w:val="bullet"/>
      <w:lvlText w:val=""/>
      <w:lvlJc w:val="left"/>
      <w:pPr>
        <w:ind w:left="1429" w:hanging="360"/>
      </w:pPr>
      <w:rPr>
        <w:rFonts w:ascii="Symbol" w:hAnsi="Symbol" w:hint="default"/>
      </w:rPr>
    </w:lvl>
    <w:lvl w:ilvl="1" w:tplc="450EBF68">
      <w:start w:val="1"/>
      <w:numFmt w:val="bullet"/>
      <w:lvlText w:val="o"/>
      <w:lvlJc w:val="left"/>
      <w:pPr>
        <w:ind w:left="2149" w:hanging="360"/>
      </w:pPr>
      <w:rPr>
        <w:rFonts w:ascii="Courier New" w:hAnsi="Courier New" w:cs="Courier New" w:hint="default"/>
      </w:rPr>
    </w:lvl>
    <w:lvl w:ilvl="2" w:tplc="8702F36E">
      <w:start w:val="1"/>
      <w:numFmt w:val="bullet"/>
      <w:lvlText w:val=""/>
      <w:lvlJc w:val="left"/>
      <w:pPr>
        <w:ind w:left="2869" w:hanging="360"/>
      </w:pPr>
      <w:rPr>
        <w:rFonts w:ascii="Wingdings" w:hAnsi="Wingdings" w:hint="default"/>
      </w:rPr>
    </w:lvl>
    <w:lvl w:ilvl="3" w:tplc="60A28A20">
      <w:start w:val="1"/>
      <w:numFmt w:val="bullet"/>
      <w:lvlText w:val=""/>
      <w:lvlJc w:val="left"/>
      <w:pPr>
        <w:ind w:left="3589" w:hanging="360"/>
      </w:pPr>
      <w:rPr>
        <w:rFonts w:ascii="Symbol" w:hAnsi="Symbol" w:hint="default"/>
      </w:rPr>
    </w:lvl>
    <w:lvl w:ilvl="4" w:tplc="765ABAEC">
      <w:start w:val="1"/>
      <w:numFmt w:val="bullet"/>
      <w:lvlText w:val="o"/>
      <w:lvlJc w:val="left"/>
      <w:pPr>
        <w:ind w:left="4309" w:hanging="360"/>
      </w:pPr>
      <w:rPr>
        <w:rFonts w:ascii="Courier New" w:hAnsi="Courier New" w:cs="Courier New" w:hint="default"/>
      </w:rPr>
    </w:lvl>
    <w:lvl w:ilvl="5" w:tplc="A576434A">
      <w:start w:val="1"/>
      <w:numFmt w:val="bullet"/>
      <w:lvlText w:val=""/>
      <w:lvlJc w:val="left"/>
      <w:pPr>
        <w:ind w:left="5029" w:hanging="360"/>
      </w:pPr>
      <w:rPr>
        <w:rFonts w:ascii="Wingdings" w:hAnsi="Wingdings" w:hint="default"/>
      </w:rPr>
    </w:lvl>
    <w:lvl w:ilvl="6" w:tplc="FDAA1E92">
      <w:start w:val="1"/>
      <w:numFmt w:val="bullet"/>
      <w:lvlText w:val=""/>
      <w:lvlJc w:val="left"/>
      <w:pPr>
        <w:ind w:left="5749" w:hanging="360"/>
      </w:pPr>
      <w:rPr>
        <w:rFonts w:ascii="Symbol" w:hAnsi="Symbol" w:hint="default"/>
      </w:rPr>
    </w:lvl>
    <w:lvl w:ilvl="7" w:tplc="25C6A2C0">
      <w:start w:val="1"/>
      <w:numFmt w:val="bullet"/>
      <w:lvlText w:val="o"/>
      <w:lvlJc w:val="left"/>
      <w:pPr>
        <w:ind w:left="6469" w:hanging="360"/>
      </w:pPr>
      <w:rPr>
        <w:rFonts w:ascii="Courier New" w:hAnsi="Courier New" w:cs="Courier New" w:hint="default"/>
      </w:rPr>
    </w:lvl>
    <w:lvl w:ilvl="8" w:tplc="2F727E70">
      <w:start w:val="1"/>
      <w:numFmt w:val="bullet"/>
      <w:lvlText w:val=""/>
      <w:lvlJc w:val="left"/>
      <w:pPr>
        <w:ind w:left="7189" w:hanging="360"/>
      </w:pPr>
      <w:rPr>
        <w:rFonts w:ascii="Wingdings" w:hAnsi="Wingdings" w:hint="default"/>
      </w:rPr>
    </w:lvl>
  </w:abstractNum>
  <w:abstractNum w:abstractNumId="30" w15:restartNumberingAfterBreak="0">
    <w:nsid w:val="62DB86D5"/>
    <w:multiLevelType w:val="hybridMultilevel"/>
    <w:tmpl w:val="00000000"/>
    <w:lvl w:ilvl="0" w:tplc="7E948BFC">
      <w:start w:val="1"/>
      <w:numFmt w:val="bullet"/>
      <w:lvlText w:val="–"/>
      <w:lvlJc w:val="left"/>
      <w:pPr>
        <w:ind w:left="1429" w:hanging="360"/>
      </w:pPr>
      <w:rPr>
        <w:rFonts w:ascii="Arial" w:eastAsia="Arial" w:hAnsi="Arial" w:cs="Arial"/>
      </w:rPr>
    </w:lvl>
    <w:lvl w:ilvl="1" w:tplc="C35AE290">
      <w:start w:val="1"/>
      <w:numFmt w:val="bullet"/>
      <w:lvlText w:val="o"/>
      <w:lvlJc w:val="left"/>
      <w:pPr>
        <w:ind w:left="2149" w:hanging="360"/>
      </w:pPr>
      <w:rPr>
        <w:rFonts w:ascii="Courier New" w:hAnsi="Courier New" w:cs="Courier New" w:hint="default"/>
      </w:rPr>
    </w:lvl>
    <w:lvl w:ilvl="2" w:tplc="4622DB94">
      <w:start w:val="1"/>
      <w:numFmt w:val="bullet"/>
      <w:lvlText w:val=""/>
      <w:lvlJc w:val="left"/>
      <w:pPr>
        <w:ind w:left="2869" w:hanging="360"/>
      </w:pPr>
      <w:rPr>
        <w:rFonts w:ascii="Wingdings" w:hAnsi="Wingdings" w:hint="default"/>
      </w:rPr>
    </w:lvl>
    <w:lvl w:ilvl="3" w:tplc="68DE9698">
      <w:start w:val="1"/>
      <w:numFmt w:val="bullet"/>
      <w:lvlText w:val=""/>
      <w:lvlJc w:val="left"/>
      <w:pPr>
        <w:ind w:left="3589" w:hanging="360"/>
      </w:pPr>
      <w:rPr>
        <w:rFonts w:ascii="Symbol" w:hAnsi="Symbol" w:hint="default"/>
      </w:rPr>
    </w:lvl>
    <w:lvl w:ilvl="4" w:tplc="E82C9ED2">
      <w:start w:val="1"/>
      <w:numFmt w:val="bullet"/>
      <w:lvlText w:val="o"/>
      <w:lvlJc w:val="left"/>
      <w:pPr>
        <w:ind w:left="4309" w:hanging="360"/>
      </w:pPr>
      <w:rPr>
        <w:rFonts w:ascii="Courier New" w:hAnsi="Courier New" w:cs="Courier New" w:hint="default"/>
      </w:rPr>
    </w:lvl>
    <w:lvl w:ilvl="5" w:tplc="5712A976">
      <w:start w:val="1"/>
      <w:numFmt w:val="bullet"/>
      <w:lvlText w:val=""/>
      <w:lvlJc w:val="left"/>
      <w:pPr>
        <w:ind w:left="5029" w:hanging="360"/>
      </w:pPr>
      <w:rPr>
        <w:rFonts w:ascii="Wingdings" w:hAnsi="Wingdings" w:hint="default"/>
      </w:rPr>
    </w:lvl>
    <w:lvl w:ilvl="6" w:tplc="C7EE80C8">
      <w:start w:val="1"/>
      <w:numFmt w:val="bullet"/>
      <w:lvlText w:val=""/>
      <w:lvlJc w:val="left"/>
      <w:pPr>
        <w:ind w:left="5749" w:hanging="360"/>
      </w:pPr>
      <w:rPr>
        <w:rFonts w:ascii="Symbol" w:hAnsi="Symbol" w:hint="default"/>
      </w:rPr>
    </w:lvl>
    <w:lvl w:ilvl="7" w:tplc="1FC89B0E">
      <w:start w:val="1"/>
      <w:numFmt w:val="bullet"/>
      <w:lvlText w:val="o"/>
      <w:lvlJc w:val="left"/>
      <w:pPr>
        <w:ind w:left="6469" w:hanging="360"/>
      </w:pPr>
      <w:rPr>
        <w:rFonts w:ascii="Courier New" w:hAnsi="Courier New" w:cs="Courier New" w:hint="default"/>
      </w:rPr>
    </w:lvl>
    <w:lvl w:ilvl="8" w:tplc="0E288C70">
      <w:start w:val="1"/>
      <w:numFmt w:val="bullet"/>
      <w:lvlText w:val=""/>
      <w:lvlJc w:val="left"/>
      <w:pPr>
        <w:ind w:left="7189" w:hanging="360"/>
      </w:pPr>
      <w:rPr>
        <w:rFonts w:ascii="Wingdings" w:hAnsi="Wingdings" w:hint="default"/>
      </w:rPr>
    </w:lvl>
  </w:abstractNum>
  <w:abstractNum w:abstractNumId="31" w15:restartNumberingAfterBreak="0">
    <w:nsid w:val="630225B9"/>
    <w:multiLevelType w:val="hybridMultilevel"/>
    <w:tmpl w:val="00000000"/>
    <w:lvl w:ilvl="0" w:tplc="9CF4CC84">
      <w:start w:val="1"/>
      <w:numFmt w:val="bullet"/>
      <w:lvlText w:val="–"/>
      <w:lvlJc w:val="left"/>
      <w:pPr>
        <w:ind w:left="1429" w:hanging="360"/>
      </w:pPr>
      <w:rPr>
        <w:rFonts w:ascii="Arial" w:eastAsia="Arial" w:hAnsi="Arial" w:cs="Arial"/>
      </w:rPr>
    </w:lvl>
    <w:lvl w:ilvl="1" w:tplc="95E61E6A">
      <w:start w:val="1"/>
      <w:numFmt w:val="bullet"/>
      <w:lvlText w:val="o"/>
      <w:lvlJc w:val="left"/>
      <w:pPr>
        <w:ind w:left="2149" w:hanging="360"/>
      </w:pPr>
      <w:rPr>
        <w:rFonts w:ascii="Courier New" w:hAnsi="Courier New" w:cs="Courier New" w:hint="default"/>
      </w:rPr>
    </w:lvl>
    <w:lvl w:ilvl="2" w:tplc="524C83DC">
      <w:start w:val="1"/>
      <w:numFmt w:val="bullet"/>
      <w:lvlText w:val=""/>
      <w:lvlJc w:val="left"/>
      <w:pPr>
        <w:ind w:left="2869" w:hanging="360"/>
      </w:pPr>
      <w:rPr>
        <w:rFonts w:ascii="Wingdings" w:hAnsi="Wingdings" w:hint="default"/>
      </w:rPr>
    </w:lvl>
    <w:lvl w:ilvl="3" w:tplc="ED823262">
      <w:start w:val="1"/>
      <w:numFmt w:val="bullet"/>
      <w:lvlText w:val=""/>
      <w:lvlJc w:val="left"/>
      <w:pPr>
        <w:ind w:left="3589" w:hanging="360"/>
      </w:pPr>
      <w:rPr>
        <w:rFonts w:ascii="Symbol" w:hAnsi="Symbol" w:hint="default"/>
      </w:rPr>
    </w:lvl>
    <w:lvl w:ilvl="4" w:tplc="2F7E3D5E">
      <w:start w:val="1"/>
      <w:numFmt w:val="bullet"/>
      <w:lvlText w:val="o"/>
      <w:lvlJc w:val="left"/>
      <w:pPr>
        <w:ind w:left="4309" w:hanging="360"/>
      </w:pPr>
      <w:rPr>
        <w:rFonts w:ascii="Courier New" w:hAnsi="Courier New" w:cs="Courier New" w:hint="default"/>
      </w:rPr>
    </w:lvl>
    <w:lvl w:ilvl="5" w:tplc="CB5034FA">
      <w:start w:val="1"/>
      <w:numFmt w:val="bullet"/>
      <w:lvlText w:val=""/>
      <w:lvlJc w:val="left"/>
      <w:pPr>
        <w:ind w:left="5029" w:hanging="360"/>
      </w:pPr>
      <w:rPr>
        <w:rFonts w:ascii="Wingdings" w:hAnsi="Wingdings" w:hint="default"/>
      </w:rPr>
    </w:lvl>
    <w:lvl w:ilvl="6" w:tplc="A796965C">
      <w:start w:val="1"/>
      <w:numFmt w:val="bullet"/>
      <w:lvlText w:val=""/>
      <w:lvlJc w:val="left"/>
      <w:pPr>
        <w:ind w:left="5749" w:hanging="360"/>
      </w:pPr>
      <w:rPr>
        <w:rFonts w:ascii="Symbol" w:hAnsi="Symbol" w:hint="default"/>
      </w:rPr>
    </w:lvl>
    <w:lvl w:ilvl="7" w:tplc="B190947C">
      <w:start w:val="1"/>
      <w:numFmt w:val="bullet"/>
      <w:lvlText w:val="o"/>
      <w:lvlJc w:val="left"/>
      <w:pPr>
        <w:ind w:left="6469" w:hanging="360"/>
      </w:pPr>
      <w:rPr>
        <w:rFonts w:ascii="Courier New" w:hAnsi="Courier New" w:cs="Courier New" w:hint="default"/>
      </w:rPr>
    </w:lvl>
    <w:lvl w:ilvl="8" w:tplc="EAC87AFA">
      <w:start w:val="1"/>
      <w:numFmt w:val="bullet"/>
      <w:lvlText w:val=""/>
      <w:lvlJc w:val="left"/>
      <w:pPr>
        <w:ind w:left="7189" w:hanging="360"/>
      </w:pPr>
      <w:rPr>
        <w:rFonts w:ascii="Wingdings" w:hAnsi="Wingdings" w:hint="default"/>
      </w:rPr>
    </w:lvl>
  </w:abstractNum>
  <w:abstractNum w:abstractNumId="32" w15:restartNumberingAfterBreak="0">
    <w:nsid w:val="63AA4B8A"/>
    <w:multiLevelType w:val="hybridMultilevel"/>
    <w:tmpl w:val="00000000"/>
    <w:lvl w:ilvl="0" w:tplc="A00EB964">
      <w:start w:val="1"/>
      <w:numFmt w:val="bullet"/>
      <w:pStyle w:val="a1"/>
      <w:lvlText w:val=""/>
      <w:lvlJc w:val="left"/>
      <w:pPr>
        <w:tabs>
          <w:tab w:val="num" w:pos="360"/>
        </w:tabs>
        <w:ind w:left="360" w:hanging="360"/>
      </w:pPr>
      <w:rPr>
        <w:rFonts w:ascii="Symbol" w:hAnsi="Symbol" w:hint="default"/>
      </w:rPr>
    </w:lvl>
    <w:lvl w:ilvl="1" w:tplc="BA026B42">
      <w:start w:val="1"/>
      <w:numFmt w:val="bullet"/>
      <w:lvlText w:val="o"/>
      <w:lvlJc w:val="left"/>
      <w:pPr>
        <w:ind w:left="1440" w:hanging="360"/>
      </w:pPr>
      <w:rPr>
        <w:rFonts w:ascii="Courier New" w:eastAsia="Courier New" w:hAnsi="Courier New" w:cs="Courier New" w:hint="default"/>
      </w:rPr>
    </w:lvl>
    <w:lvl w:ilvl="2" w:tplc="3DF8D60C">
      <w:start w:val="1"/>
      <w:numFmt w:val="bullet"/>
      <w:lvlText w:val="§"/>
      <w:lvlJc w:val="left"/>
      <w:pPr>
        <w:ind w:left="2160" w:hanging="360"/>
      </w:pPr>
      <w:rPr>
        <w:rFonts w:ascii="Wingdings" w:eastAsia="Wingdings" w:hAnsi="Wingdings" w:cs="Wingdings" w:hint="default"/>
      </w:rPr>
    </w:lvl>
    <w:lvl w:ilvl="3" w:tplc="4B1ABAAC">
      <w:start w:val="1"/>
      <w:numFmt w:val="bullet"/>
      <w:lvlText w:val="·"/>
      <w:lvlJc w:val="left"/>
      <w:pPr>
        <w:ind w:left="2880" w:hanging="360"/>
      </w:pPr>
      <w:rPr>
        <w:rFonts w:ascii="Symbol" w:eastAsia="Symbol" w:hAnsi="Symbol" w:cs="Symbol" w:hint="default"/>
      </w:rPr>
    </w:lvl>
    <w:lvl w:ilvl="4" w:tplc="FCE21226">
      <w:start w:val="1"/>
      <w:numFmt w:val="bullet"/>
      <w:lvlText w:val="o"/>
      <w:lvlJc w:val="left"/>
      <w:pPr>
        <w:ind w:left="3600" w:hanging="360"/>
      </w:pPr>
      <w:rPr>
        <w:rFonts w:ascii="Courier New" w:eastAsia="Courier New" w:hAnsi="Courier New" w:cs="Courier New" w:hint="default"/>
      </w:rPr>
    </w:lvl>
    <w:lvl w:ilvl="5" w:tplc="777C33DE">
      <w:start w:val="1"/>
      <w:numFmt w:val="bullet"/>
      <w:lvlText w:val="§"/>
      <w:lvlJc w:val="left"/>
      <w:pPr>
        <w:ind w:left="4320" w:hanging="360"/>
      </w:pPr>
      <w:rPr>
        <w:rFonts w:ascii="Wingdings" w:eastAsia="Wingdings" w:hAnsi="Wingdings" w:cs="Wingdings" w:hint="default"/>
      </w:rPr>
    </w:lvl>
    <w:lvl w:ilvl="6" w:tplc="2616A7FE">
      <w:start w:val="1"/>
      <w:numFmt w:val="bullet"/>
      <w:lvlText w:val="·"/>
      <w:lvlJc w:val="left"/>
      <w:pPr>
        <w:ind w:left="5040" w:hanging="360"/>
      </w:pPr>
      <w:rPr>
        <w:rFonts w:ascii="Symbol" w:eastAsia="Symbol" w:hAnsi="Symbol" w:cs="Symbol" w:hint="default"/>
      </w:rPr>
    </w:lvl>
    <w:lvl w:ilvl="7" w:tplc="407E6DB8">
      <w:start w:val="1"/>
      <w:numFmt w:val="bullet"/>
      <w:lvlText w:val="o"/>
      <w:lvlJc w:val="left"/>
      <w:pPr>
        <w:ind w:left="5760" w:hanging="360"/>
      </w:pPr>
      <w:rPr>
        <w:rFonts w:ascii="Courier New" w:eastAsia="Courier New" w:hAnsi="Courier New" w:cs="Courier New" w:hint="default"/>
      </w:rPr>
    </w:lvl>
    <w:lvl w:ilvl="8" w:tplc="98F0A7DC">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64DE1087"/>
    <w:multiLevelType w:val="hybridMultilevel"/>
    <w:tmpl w:val="00000000"/>
    <w:lvl w:ilvl="0" w:tplc="56D4934E">
      <w:start w:val="1"/>
      <w:numFmt w:val="bullet"/>
      <w:lvlText w:val="–"/>
      <w:lvlJc w:val="left"/>
      <w:pPr>
        <w:ind w:left="1429" w:hanging="360"/>
      </w:pPr>
      <w:rPr>
        <w:rFonts w:ascii="Arial" w:eastAsia="Arial" w:hAnsi="Arial" w:cs="Arial"/>
      </w:rPr>
    </w:lvl>
    <w:lvl w:ilvl="1" w:tplc="A9826EAE">
      <w:start w:val="1"/>
      <w:numFmt w:val="bullet"/>
      <w:lvlText w:val="o"/>
      <w:lvlJc w:val="left"/>
      <w:pPr>
        <w:ind w:left="2149" w:hanging="360"/>
      </w:pPr>
      <w:rPr>
        <w:rFonts w:ascii="Courier New" w:hAnsi="Courier New" w:cs="Courier New" w:hint="default"/>
      </w:rPr>
    </w:lvl>
    <w:lvl w:ilvl="2" w:tplc="8402C656">
      <w:start w:val="1"/>
      <w:numFmt w:val="bullet"/>
      <w:lvlText w:val=""/>
      <w:lvlJc w:val="left"/>
      <w:pPr>
        <w:ind w:left="2869" w:hanging="360"/>
      </w:pPr>
      <w:rPr>
        <w:rFonts w:ascii="Wingdings" w:hAnsi="Wingdings" w:hint="default"/>
      </w:rPr>
    </w:lvl>
    <w:lvl w:ilvl="3" w:tplc="55C82DFC">
      <w:start w:val="1"/>
      <w:numFmt w:val="bullet"/>
      <w:lvlText w:val=""/>
      <w:lvlJc w:val="left"/>
      <w:pPr>
        <w:ind w:left="3589" w:hanging="360"/>
      </w:pPr>
      <w:rPr>
        <w:rFonts w:ascii="Symbol" w:hAnsi="Symbol" w:hint="default"/>
      </w:rPr>
    </w:lvl>
    <w:lvl w:ilvl="4" w:tplc="7DFC89EE">
      <w:start w:val="1"/>
      <w:numFmt w:val="bullet"/>
      <w:lvlText w:val="o"/>
      <w:lvlJc w:val="left"/>
      <w:pPr>
        <w:ind w:left="4309" w:hanging="360"/>
      </w:pPr>
      <w:rPr>
        <w:rFonts w:ascii="Courier New" w:hAnsi="Courier New" w:cs="Courier New" w:hint="default"/>
      </w:rPr>
    </w:lvl>
    <w:lvl w:ilvl="5" w:tplc="F2E6E9A2">
      <w:start w:val="1"/>
      <w:numFmt w:val="bullet"/>
      <w:lvlText w:val=""/>
      <w:lvlJc w:val="left"/>
      <w:pPr>
        <w:ind w:left="5029" w:hanging="360"/>
      </w:pPr>
      <w:rPr>
        <w:rFonts w:ascii="Wingdings" w:hAnsi="Wingdings" w:hint="default"/>
      </w:rPr>
    </w:lvl>
    <w:lvl w:ilvl="6" w:tplc="83140A76">
      <w:start w:val="1"/>
      <w:numFmt w:val="bullet"/>
      <w:lvlText w:val=""/>
      <w:lvlJc w:val="left"/>
      <w:pPr>
        <w:ind w:left="5749" w:hanging="360"/>
      </w:pPr>
      <w:rPr>
        <w:rFonts w:ascii="Symbol" w:hAnsi="Symbol" w:hint="default"/>
      </w:rPr>
    </w:lvl>
    <w:lvl w:ilvl="7" w:tplc="A5147124">
      <w:start w:val="1"/>
      <w:numFmt w:val="bullet"/>
      <w:lvlText w:val="o"/>
      <w:lvlJc w:val="left"/>
      <w:pPr>
        <w:ind w:left="6469" w:hanging="360"/>
      </w:pPr>
      <w:rPr>
        <w:rFonts w:ascii="Courier New" w:hAnsi="Courier New" w:cs="Courier New" w:hint="default"/>
      </w:rPr>
    </w:lvl>
    <w:lvl w:ilvl="8" w:tplc="E710091A">
      <w:start w:val="1"/>
      <w:numFmt w:val="bullet"/>
      <w:lvlText w:val=""/>
      <w:lvlJc w:val="left"/>
      <w:pPr>
        <w:ind w:left="7189" w:hanging="360"/>
      </w:pPr>
      <w:rPr>
        <w:rFonts w:ascii="Wingdings" w:hAnsi="Wingdings" w:hint="default"/>
      </w:rPr>
    </w:lvl>
  </w:abstractNum>
  <w:abstractNum w:abstractNumId="34" w15:restartNumberingAfterBreak="0">
    <w:nsid w:val="6B7A25E2"/>
    <w:multiLevelType w:val="hybridMultilevel"/>
    <w:tmpl w:val="00000000"/>
    <w:lvl w:ilvl="0" w:tplc="140A01CA">
      <w:start w:val="1"/>
      <w:numFmt w:val="bullet"/>
      <w:lvlText w:val=""/>
      <w:lvlJc w:val="left"/>
      <w:pPr>
        <w:ind w:left="1500" w:hanging="360"/>
      </w:pPr>
      <w:rPr>
        <w:rFonts w:ascii="Symbol" w:hAnsi="Symbol" w:hint="default"/>
      </w:rPr>
    </w:lvl>
    <w:lvl w:ilvl="1" w:tplc="21AE9058">
      <w:start w:val="1"/>
      <w:numFmt w:val="bullet"/>
      <w:lvlText w:val="o"/>
      <w:lvlJc w:val="left"/>
      <w:pPr>
        <w:ind w:left="2220" w:hanging="360"/>
      </w:pPr>
      <w:rPr>
        <w:rFonts w:ascii="Courier New" w:hAnsi="Courier New" w:cs="Courier New" w:hint="default"/>
      </w:rPr>
    </w:lvl>
    <w:lvl w:ilvl="2" w:tplc="13D89006">
      <w:start w:val="1"/>
      <w:numFmt w:val="bullet"/>
      <w:lvlText w:val=""/>
      <w:lvlJc w:val="left"/>
      <w:pPr>
        <w:ind w:left="2940" w:hanging="360"/>
      </w:pPr>
      <w:rPr>
        <w:rFonts w:ascii="Wingdings" w:hAnsi="Wingdings" w:hint="default"/>
      </w:rPr>
    </w:lvl>
    <w:lvl w:ilvl="3" w:tplc="C9BCD8EA">
      <w:start w:val="1"/>
      <w:numFmt w:val="bullet"/>
      <w:lvlText w:val=""/>
      <w:lvlJc w:val="left"/>
      <w:pPr>
        <w:ind w:left="3660" w:hanging="360"/>
      </w:pPr>
      <w:rPr>
        <w:rFonts w:ascii="Symbol" w:hAnsi="Symbol" w:hint="default"/>
      </w:rPr>
    </w:lvl>
    <w:lvl w:ilvl="4" w:tplc="2E98EE3A">
      <w:start w:val="1"/>
      <w:numFmt w:val="bullet"/>
      <w:lvlText w:val="o"/>
      <w:lvlJc w:val="left"/>
      <w:pPr>
        <w:ind w:left="4380" w:hanging="360"/>
      </w:pPr>
      <w:rPr>
        <w:rFonts w:ascii="Courier New" w:hAnsi="Courier New" w:cs="Courier New" w:hint="default"/>
      </w:rPr>
    </w:lvl>
    <w:lvl w:ilvl="5" w:tplc="E9ECA772">
      <w:start w:val="1"/>
      <w:numFmt w:val="bullet"/>
      <w:lvlText w:val=""/>
      <w:lvlJc w:val="left"/>
      <w:pPr>
        <w:ind w:left="5100" w:hanging="360"/>
      </w:pPr>
      <w:rPr>
        <w:rFonts w:ascii="Wingdings" w:hAnsi="Wingdings" w:hint="default"/>
      </w:rPr>
    </w:lvl>
    <w:lvl w:ilvl="6" w:tplc="5400D65C">
      <w:start w:val="1"/>
      <w:numFmt w:val="bullet"/>
      <w:lvlText w:val=""/>
      <w:lvlJc w:val="left"/>
      <w:pPr>
        <w:ind w:left="5820" w:hanging="360"/>
      </w:pPr>
      <w:rPr>
        <w:rFonts w:ascii="Symbol" w:hAnsi="Symbol" w:hint="default"/>
      </w:rPr>
    </w:lvl>
    <w:lvl w:ilvl="7" w:tplc="4142D1E0">
      <w:start w:val="1"/>
      <w:numFmt w:val="bullet"/>
      <w:lvlText w:val="o"/>
      <w:lvlJc w:val="left"/>
      <w:pPr>
        <w:ind w:left="6540" w:hanging="360"/>
      </w:pPr>
      <w:rPr>
        <w:rFonts w:ascii="Courier New" w:hAnsi="Courier New" w:cs="Courier New" w:hint="default"/>
      </w:rPr>
    </w:lvl>
    <w:lvl w:ilvl="8" w:tplc="03485E4E">
      <w:start w:val="1"/>
      <w:numFmt w:val="bullet"/>
      <w:lvlText w:val=""/>
      <w:lvlJc w:val="left"/>
      <w:pPr>
        <w:ind w:left="7260" w:hanging="360"/>
      </w:pPr>
      <w:rPr>
        <w:rFonts w:ascii="Wingdings" w:hAnsi="Wingdings" w:hint="default"/>
      </w:rPr>
    </w:lvl>
  </w:abstractNum>
  <w:abstractNum w:abstractNumId="35" w15:restartNumberingAfterBreak="0">
    <w:nsid w:val="6D92F5DC"/>
    <w:multiLevelType w:val="hybridMultilevel"/>
    <w:tmpl w:val="00000000"/>
    <w:lvl w:ilvl="0" w:tplc="85F8170C">
      <w:start w:val="1"/>
      <w:numFmt w:val="decimal"/>
      <w:lvlText w:val="%1."/>
      <w:lvlJc w:val="left"/>
      <w:pPr>
        <w:ind w:left="1429" w:hanging="360"/>
      </w:pPr>
    </w:lvl>
    <w:lvl w:ilvl="1" w:tplc="AAEEE166">
      <w:start w:val="1"/>
      <w:numFmt w:val="lowerLetter"/>
      <w:lvlText w:val="%2."/>
      <w:lvlJc w:val="left"/>
      <w:pPr>
        <w:ind w:left="2149" w:hanging="360"/>
      </w:pPr>
    </w:lvl>
    <w:lvl w:ilvl="2" w:tplc="B742EE50">
      <w:start w:val="1"/>
      <w:numFmt w:val="lowerRoman"/>
      <w:lvlText w:val="%3."/>
      <w:lvlJc w:val="right"/>
      <w:pPr>
        <w:ind w:left="2869" w:hanging="180"/>
      </w:pPr>
    </w:lvl>
    <w:lvl w:ilvl="3" w:tplc="06FAE908">
      <w:start w:val="1"/>
      <w:numFmt w:val="decimal"/>
      <w:lvlText w:val="%4."/>
      <w:lvlJc w:val="left"/>
      <w:pPr>
        <w:ind w:left="3589" w:hanging="360"/>
      </w:pPr>
    </w:lvl>
    <w:lvl w:ilvl="4" w:tplc="67B4E32E">
      <w:start w:val="1"/>
      <w:numFmt w:val="lowerLetter"/>
      <w:lvlText w:val="%5."/>
      <w:lvlJc w:val="left"/>
      <w:pPr>
        <w:ind w:left="4309" w:hanging="360"/>
      </w:pPr>
    </w:lvl>
    <w:lvl w:ilvl="5" w:tplc="DAC42BE6">
      <w:start w:val="1"/>
      <w:numFmt w:val="lowerRoman"/>
      <w:lvlText w:val="%6."/>
      <w:lvlJc w:val="right"/>
      <w:pPr>
        <w:ind w:left="5029" w:hanging="180"/>
      </w:pPr>
    </w:lvl>
    <w:lvl w:ilvl="6" w:tplc="7D14F360">
      <w:start w:val="1"/>
      <w:numFmt w:val="decimal"/>
      <w:lvlText w:val="%7."/>
      <w:lvlJc w:val="left"/>
      <w:pPr>
        <w:ind w:left="5749" w:hanging="360"/>
      </w:pPr>
    </w:lvl>
    <w:lvl w:ilvl="7" w:tplc="2B469E64">
      <w:start w:val="1"/>
      <w:numFmt w:val="lowerLetter"/>
      <w:lvlText w:val="%8."/>
      <w:lvlJc w:val="left"/>
      <w:pPr>
        <w:ind w:left="6469" w:hanging="360"/>
      </w:pPr>
    </w:lvl>
    <w:lvl w:ilvl="8" w:tplc="0C8E19D2">
      <w:start w:val="1"/>
      <w:numFmt w:val="lowerRoman"/>
      <w:lvlText w:val="%9."/>
      <w:lvlJc w:val="right"/>
      <w:pPr>
        <w:ind w:left="7189" w:hanging="180"/>
      </w:pPr>
    </w:lvl>
  </w:abstractNum>
  <w:abstractNum w:abstractNumId="36" w15:restartNumberingAfterBreak="0">
    <w:nsid w:val="6E8F7CD3"/>
    <w:multiLevelType w:val="hybridMultilevel"/>
    <w:tmpl w:val="00000000"/>
    <w:lvl w:ilvl="0" w:tplc="4BCAFCC8">
      <w:start w:val="1"/>
      <w:numFmt w:val="bullet"/>
      <w:lvlText w:val=""/>
      <w:lvlJc w:val="left"/>
      <w:pPr>
        <w:ind w:left="1429" w:hanging="360"/>
      </w:pPr>
      <w:rPr>
        <w:rFonts w:ascii="Symbol" w:hAnsi="Symbol" w:hint="default"/>
      </w:rPr>
    </w:lvl>
    <w:lvl w:ilvl="1" w:tplc="16786980">
      <w:start w:val="1"/>
      <w:numFmt w:val="bullet"/>
      <w:lvlText w:val="o"/>
      <w:lvlJc w:val="left"/>
      <w:pPr>
        <w:ind w:left="2149" w:hanging="360"/>
      </w:pPr>
      <w:rPr>
        <w:rFonts w:ascii="Courier New" w:hAnsi="Courier New" w:cs="Courier New" w:hint="default"/>
      </w:rPr>
    </w:lvl>
    <w:lvl w:ilvl="2" w:tplc="AE581A6A">
      <w:start w:val="1"/>
      <w:numFmt w:val="bullet"/>
      <w:lvlText w:val=""/>
      <w:lvlJc w:val="left"/>
      <w:pPr>
        <w:ind w:left="2869" w:hanging="360"/>
      </w:pPr>
      <w:rPr>
        <w:rFonts w:ascii="Wingdings" w:hAnsi="Wingdings" w:hint="default"/>
      </w:rPr>
    </w:lvl>
    <w:lvl w:ilvl="3" w:tplc="B4023DEC">
      <w:start w:val="1"/>
      <w:numFmt w:val="bullet"/>
      <w:lvlText w:val=""/>
      <w:lvlJc w:val="left"/>
      <w:pPr>
        <w:ind w:left="3589" w:hanging="360"/>
      </w:pPr>
      <w:rPr>
        <w:rFonts w:ascii="Symbol" w:hAnsi="Symbol" w:hint="default"/>
      </w:rPr>
    </w:lvl>
    <w:lvl w:ilvl="4" w:tplc="E19CBE62">
      <w:start w:val="1"/>
      <w:numFmt w:val="bullet"/>
      <w:lvlText w:val="o"/>
      <w:lvlJc w:val="left"/>
      <w:pPr>
        <w:ind w:left="4309" w:hanging="360"/>
      </w:pPr>
      <w:rPr>
        <w:rFonts w:ascii="Courier New" w:hAnsi="Courier New" w:cs="Courier New" w:hint="default"/>
      </w:rPr>
    </w:lvl>
    <w:lvl w:ilvl="5" w:tplc="64E29E4A">
      <w:start w:val="1"/>
      <w:numFmt w:val="bullet"/>
      <w:lvlText w:val=""/>
      <w:lvlJc w:val="left"/>
      <w:pPr>
        <w:ind w:left="5029" w:hanging="360"/>
      </w:pPr>
      <w:rPr>
        <w:rFonts w:ascii="Wingdings" w:hAnsi="Wingdings" w:hint="default"/>
      </w:rPr>
    </w:lvl>
    <w:lvl w:ilvl="6" w:tplc="EB326C14">
      <w:start w:val="1"/>
      <w:numFmt w:val="bullet"/>
      <w:lvlText w:val=""/>
      <w:lvlJc w:val="left"/>
      <w:pPr>
        <w:ind w:left="5749" w:hanging="360"/>
      </w:pPr>
      <w:rPr>
        <w:rFonts w:ascii="Symbol" w:hAnsi="Symbol" w:hint="default"/>
      </w:rPr>
    </w:lvl>
    <w:lvl w:ilvl="7" w:tplc="C41CFD1A">
      <w:start w:val="1"/>
      <w:numFmt w:val="bullet"/>
      <w:lvlText w:val="o"/>
      <w:lvlJc w:val="left"/>
      <w:pPr>
        <w:ind w:left="6469" w:hanging="360"/>
      </w:pPr>
      <w:rPr>
        <w:rFonts w:ascii="Courier New" w:hAnsi="Courier New" w:cs="Courier New" w:hint="default"/>
      </w:rPr>
    </w:lvl>
    <w:lvl w:ilvl="8" w:tplc="97B22C5E">
      <w:start w:val="1"/>
      <w:numFmt w:val="bullet"/>
      <w:lvlText w:val=""/>
      <w:lvlJc w:val="left"/>
      <w:pPr>
        <w:ind w:left="7189" w:hanging="360"/>
      </w:pPr>
      <w:rPr>
        <w:rFonts w:ascii="Wingdings" w:hAnsi="Wingdings" w:hint="default"/>
      </w:rPr>
    </w:lvl>
  </w:abstractNum>
  <w:abstractNum w:abstractNumId="37" w15:restartNumberingAfterBreak="0">
    <w:nsid w:val="707759EC"/>
    <w:multiLevelType w:val="hybridMultilevel"/>
    <w:tmpl w:val="00000000"/>
    <w:lvl w:ilvl="0" w:tplc="EE7A66F4">
      <w:start w:val="1"/>
      <w:numFmt w:val="decimal"/>
      <w:lvlText w:val="[%1]"/>
      <w:lvlJc w:val="left"/>
      <w:pPr>
        <w:ind w:left="1855" w:hanging="360"/>
      </w:pPr>
      <w:rPr>
        <w:rFonts w:hint="default"/>
      </w:rPr>
    </w:lvl>
    <w:lvl w:ilvl="1" w:tplc="3A6A4FCA">
      <w:start w:val="1"/>
      <w:numFmt w:val="decimal"/>
      <w:pStyle w:val="a2"/>
      <w:lvlText w:val="[%2]"/>
      <w:lvlJc w:val="left"/>
      <w:pPr>
        <w:ind w:left="1440" w:hanging="360"/>
      </w:pPr>
      <w:rPr>
        <w:rFonts w:hint="default"/>
      </w:rPr>
    </w:lvl>
    <w:lvl w:ilvl="2" w:tplc="4EF6C904">
      <w:start w:val="1"/>
      <w:numFmt w:val="lowerRoman"/>
      <w:lvlText w:val="%3."/>
      <w:lvlJc w:val="right"/>
      <w:pPr>
        <w:ind w:left="2160" w:hanging="180"/>
      </w:pPr>
    </w:lvl>
    <w:lvl w:ilvl="3" w:tplc="215669CC">
      <w:start w:val="1"/>
      <w:numFmt w:val="decimal"/>
      <w:lvlText w:val="%4."/>
      <w:lvlJc w:val="left"/>
      <w:pPr>
        <w:ind w:left="2880" w:hanging="360"/>
      </w:pPr>
    </w:lvl>
    <w:lvl w:ilvl="4" w:tplc="3286B5BA">
      <w:start w:val="1"/>
      <w:numFmt w:val="lowerLetter"/>
      <w:lvlText w:val="%5."/>
      <w:lvlJc w:val="left"/>
      <w:pPr>
        <w:ind w:left="3600" w:hanging="360"/>
      </w:pPr>
    </w:lvl>
    <w:lvl w:ilvl="5" w:tplc="2CB2336E">
      <w:start w:val="1"/>
      <w:numFmt w:val="lowerRoman"/>
      <w:lvlText w:val="%6."/>
      <w:lvlJc w:val="right"/>
      <w:pPr>
        <w:ind w:left="4320" w:hanging="180"/>
      </w:pPr>
    </w:lvl>
    <w:lvl w:ilvl="6" w:tplc="61402E9A">
      <w:start w:val="1"/>
      <w:numFmt w:val="decimal"/>
      <w:lvlText w:val="%7."/>
      <w:lvlJc w:val="left"/>
      <w:pPr>
        <w:ind w:left="5040" w:hanging="360"/>
      </w:pPr>
    </w:lvl>
    <w:lvl w:ilvl="7" w:tplc="3BB040B8">
      <w:start w:val="1"/>
      <w:numFmt w:val="lowerLetter"/>
      <w:lvlText w:val="%8."/>
      <w:lvlJc w:val="left"/>
      <w:pPr>
        <w:ind w:left="5760" w:hanging="360"/>
      </w:pPr>
    </w:lvl>
    <w:lvl w:ilvl="8" w:tplc="1DD24222">
      <w:start w:val="1"/>
      <w:numFmt w:val="lowerRoman"/>
      <w:lvlText w:val="%9."/>
      <w:lvlJc w:val="right"/>
      <w:pPr>
        <w:ind w:left="6480" w:hanging="180"/>
      </w:pPr>
    </w:lvl>
  </w:abstractNum>
  <w:abstractNum w:abstractNumId="38" w15:restartNumberingAfterBreak="0">
    <w:nsid w:val="70A43FAC"/>
    <w:multiLevelType w:val="hybridMultilevel"/>
    <w:tmpl w:val="00000000"/>
    <w:lvl w:ilvl="0" w:tplc="1A44E252">
      <w:start w:val="1"/>
      <w:numFmt w:val="bullet"/>
      <w:lvlText w:val="–"/>
      <w:lvlJc w:val="left"/>
      <w:pPr>
        <w:ind w:left="1429" w:hanging="360"/>
      </w:pPr>
      <w:rPr>
        <w:rFonts w:ascii="Arial" w:eastAsia="Arial" w:hAnsi="Arial" w:cs="Arial"/>
      </w:rPr>
    </w:lvl>
    <w:lvl w:ilvl="1" w:tplc="17A2FFFC">
      <w:start w:val="1"/>
      <w:numFmt w:val="bullet"/>
      <w:lvlText w:val="o"/>
      <w:lvlJc w:val="left"/>
      <w:pPr>
        <w:ind w:left="2149" w:hanging="360"/>
      </w:pPr>
      <w:rPr>
        <w:rFonts w:ascii="Courier New" w:hAnsi="Courier New" w:cs="Courier New" w:hint="default"/>
      </w:rPr>
    </w:lvl>
    <w:lvl w:ilvl="2" w:tplc="0B5E7AFA">
      <w:start w:val="1"/>
      <w:numFmt w:val="bullet"/>
      <w:lvlText w:val=""/>
      <w:lvlJc w:val="left"/>
      <w:pPr>
        <w:ind w:left="2869" w:hanging="360"/>
      </w:pPr>
      <w:rPr>
        <w:rFonts w:ascii="Wingdings" w:hAnsi="Wingdings" w:hint="default"/>
      </w:rPr>
    </w:lvl>
    <w:lvl w:ilvl="3" w:tplc="40D489BC">
      <w:start w:val="1"/>
      <w:numFmt w:val="bullet"/>
      <w:lvlText w:val=""/>
      <w:lvlJc w:val="left"/>
      <w:pPr>
        <w:ind w:left="3589" w:hanging="360"/>
      </w:pPr>
      <w:rPr>
        <w:rFonts w:ascii="Symbol" w:hAnsi="Symbol" w:hint="default"/>
      </w:rPr>
    </w:lvl>
    <w:lvl w:ilvl="4" w:tplc="7206D278">
      <w:start w:val="1"/>
      <w:numFmt w:val="bullet"/>
      <w:lvlText w:val="o"/>
      <w:lvlJc w:val="left"/>
      <w:pPr>
        <w:ind w:left="4309" w:hanging="360"/>
      </w:pPr>
      <w:rPr>
        <w:rFonts w:ascii="Courier New" w:hAnsi="Courier New" w:cs="Courier New" w:hint="default"/>
      </w:rPr>
    </w:lvl>
    <w:lvl w:ilvl="5" w:tplc="F3E081C6">
      <w:start w:val="1"/>
      <w:numFmt w:val="bullet"/>
      <w:lvlText w:val=""/>
      <w:lvlJc w:val="left"/>
      <w:pPr>
        <w:ind w:left="5029" w:hanging="360"/>
      </w:pPr>
      <w:rPr>
        <w:rFonts w:ascii="Wingdings" w:hAnsi="Wingdings" w:hint="default"/>
      </w:rPr>
    </w:lvl>
    <w:lvl w:ilvl="6" w:tplc="17E29F2E">
      <w:start w:val="1"/>
      <w:numFmt w:val="bullet"/>
      <w:lvlText w:val=""/>
      <w:lvlJc w:val="left"/>
      <w:pPr>
        <w:ind w:left="5749" w:hanging="360"/>
      </w:pPr>
      <w:rPr>
        <w:rFonts w:ascii="Symbol" w:hAnsi="Symbol" w:hint="default"/>
      </w:rPr>
    </w:lvl>
    <w:lvl w:ilvl="7" w:tplc="53DCA15A">
      <w:start w:val="1"/>
      <w:numFmt w:val="bullet"/>
      <w:lvlText w:val="o"/>
      <w:lvlJc w:val="left"/>
      <w:pPr>
        <w:ind w:left="6469" w:hanging="360"/>
      </w:pPr>
      <w:rPr>
        <w:rFonts w:ascii="Courier New" w:hAnsi="Courier New" w:cs="Courier New" w:hint="default"/>
      </w:rPr>
    </w:lvl>
    <w:lvl w:ilvl="8" w:tplc="AB0A20C6">
      <w:start w:val="1"/>
      <w:numFmt w:val="bullet"/>
      <w:lvlText w:val=""/>
      <w:lvlJc w:val="left"/>
      <w:pPr>
        <w:ind w:left="7189" w:hanging="360"/>
      </w:pPr>
      <w:rPr>
        <w:rFonts w:ascii="Wingdings" w:hAnsi="Wingdings" w:hint="default"/>
      </w:rPr>
    </w:lvl>
  </w:abstractNum>
  <w:abstractNum w:abstractNumId="39" w15:restartNumberingAfterBreak="0">
    <w:nsid w:val="71E140E0"/>
    <w:multiLevelType w:val="multilevel"/>
    <w:tmpl w:val="946216C2"/>
    <w:lvl w:ilvl="0">
      <w:start w:val="1"/>
      <w:numFmt w:val="decimal"/>
      <w:pStyle w:val="a3"/>
      <w:lvlText w:val="%1."/>
      <w:lvlJc w:val="left"/>
      <w:pPr>
        <w:ind w:left="360" w:hanging="360"/>
      </w:pPr>
    </w:lvl>
    <w:lvl w:ilvl="1">
      <w:start w:val="1"/>
      <w:numFmt w:val="decimal"/>
      <w:pStyle w:val="2"/>
      <w:lvlText w:val="%1.%2."/>
      <w:lvlJc w:val="left"/>
      <w:pPr>
        <w:ind w:left="792" w:hanging="432"/>
      </w:pPr>
    </w:lvl>
    <w:lvl w:ilvl="2">
      <w:start w:val="1"/>
      <w:numFmt w:val="decimal"/>
      <w:pStyle w:val="a4"/>
      <w:lvlText w:val="%1.%2.%3."/>
      <w:lvlJc w:val="left"/>
      <w:pPr>
        <w:ind w:left="1224" w:hanging="504"/>
      </w:pPr>
      <w:rPr>
        <w:b w:val="0"/>
        <w:i w:val="0"/>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664980A"/>
    <w:multiLevelType w:val="multilevel"/>
    <w:tmpl w:val="5E626496"/>
    <w:lvl w:ilvl="0">
      <w:start w:val="1"/>
      <w:numFmt w:val="bullet"/>
      <w:pStyle w:val="a5"/>
      <w:suff w:val="space"/>
      <w:lvlText w:val="–"/>
      <w:lvlJc w:val="left"/>
      <w:pPr>
        <w:ind w:left="284" w:firstLine="567"/>
      </w:pPr>
      <w:rPr>
        <w:rFonts w:ascii="Times New Roman" w:hAnsi="Times New Roman" w:cs="Times New Roman" w:hint="default"/>
        <w:b w:val="0"/>
        <w:i w:val="0"/>
        <w:sz w:val="24"/>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suff w:val="space"/>
      <w:lvlText w:val="%1.%2.%3.%4"/>
      <w:lvlJc w:val="left"/>
      <w:pPr>
        <w:ind w:left="0"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1" w15:restartNumberingAfterBreak="0">
    <w:nsid w:val="76F719A3"/>
    <w:multiLevelType w:val="hybridMultilevel"/>
    <w:tmpl w:val="00000000"/>
    <w:lvl w:ilvl="0" w:tplc="F37A31DC">
      <w:start w:val="1"/>
      <w:numFmt w:val="bullet"/>
      <w:pStyle w:val="a6"/>
      <w:lvlText w:val=""/>
      <w:lvlJc w:val="left"/>
      <w:pPr>
        <w:ind w:left="1212" w:hanging="360"/>
      </w:pPr>
      <w:rPr>
        <w:rFonts w:ascii="Symbol" w:hAnsi="Symbol" w:hint="default"/>
      </w:rPr>
    </w:lvl>
    <w:lvl w:ilvl="1" w:tplc="3B161618">
      <w:start w:val="1"/>
      <w:numFmt w:val="bullet"/>
      <w:lvlText w:val="o"/>
      <w:lvlJc w:val="left"/>
      <w:pPr>
        <w:ind w:left="1440" w:hanging="360"/>
      </w:pPr>
      <w:rPr>
        <w:rFonts w:ascii="Courier New" w:hAnsi="Courier New" w:cs="Courier New" w:hint="default"/>
      </w:rPr>
    </w:lvl>
    <w:lvl w:ilvl="2" w:tplc="FC4A6760">
      <w:start w:val="1"/>
      <w:numFmt w:val="bullet"/>
      <w:lvlText w:val=""/>
      <w:lvlJc w:val="left"/>
      <w:pPr>
        <w:ind w:left="2160" w:hanging="360"/>
      </w:pPr>
      <w:rPr>
        <w:rFonts w:ascii="Wingdings" w:hAnsi="Wingdings" w:hint="default"/>
      </w:rPr>
    </w:lvl>
    <w:lvl w:ilvl="3" w:tplc="519EB070">
      <w:start w:val="1"/>
      <w:numFmt w:val="bullet"/>
      <w:lvlText w:val=""/>
      <w:lvlJc w:val="left"/>
      <w:pPr>
        <w:ind w:left="2880" w:hanging="360"/>
      </w:pPr>
      <w:rPr>
        <w:rFonts w:ascii="Symbol" w:hAnsi="Symbol" w:hint="default"/>
      </w:rPr>
    </w:lvl>
    <w:lvl w:ilvl="4" w:tplc="3C8404E2">
      <w:start w:val="1"/>
      <w:numFmt w:val="bullet"/>
      <w:lvlText w:val="o"/>
      <w:lvlJc w:val="left"/>
      <w:pPr>
        <w:ind w:left="3600" w:hanging="360"/>
      </w:pPr>
      <w:rPr>
        <w:rFonts w:ascii="Courier New" w:hAnsi="Courier New" w:cs="Courier New" w:hint="default"/>
      </w:rPr>
    </w:lvl>
    <w:lvl w:ilvl="5" w:tplc="B726E452">
      <w:start w:val="1"/>
      <w:numFmt w:val="bullet"/>
      <w:lvlText w:val=""/>
      <w:lvlJc w:val="left"/>
      <w:pPr>
        <w:ind w:left="4320" w:hanging="360"/>
      </w:pPr>
      <w:rPr>
        <w:rFonts w:ascii="Wingdings" w:hAnsi="Wingdings" w:hint="default"/>
      </w:rPr>
    </w:lvl>
    <w:lvl w:ilvl="6" w:tplc="AF9ECEDC">
      <w:start w:val="1"/>
      <w:numFmt w:val="bullet"/>
      <w:lvlText w:val=""/>
      <w:lvlJc w:val="left"/>
      <w:pPr>
        <w:ind w:left="5040" w:hanging="360"/>
      </w:pPr>
      <w:rPr>
        <w:rFonts w:ascii="Symbol" w:hAnsi="Symbol" w:hint="default"/>
      </w:rPr>
    </w:lvl>
    <w:lvl w:ilvl="7" w:tplc="57921038">
      <w:start w:val="1"/>
      <w:numFmt w:val="bullet"/>
      <w:lvlText w:val="o"/>
      <w:lvlJc w:val="left"/>
      <w:pPr>
        <w:ind w:left="5760" w:hanging="360"/>
      </w:pPr>
      <w:rPr>
        <w:rFonts w:ascii="Courier New" w:hAnsi="Courier New" w:cs="Courier New" w:hint="default"/>
      </w:rPr>
    </w:lvl>
    <w:lvl w:ilvl="8" w:tplc="A9EE9234">
      <w:start w:val="1"/>
      <w:numFmt w:val="bullet"/>
      <w:lvlText w:val=""/>
      <w:lvlJc w:val="left"/>
      <w:pPr>
        <w:ind w:left="6480" w:hanging="360"/>
      </w:pPr>
      <w:rPr>
        <w:rFonts w:ascii="Wingdings" w:hAnsi="Wingdings" w:hint="default"/>
      </w:rPr>
    </w:lvl>
  </w:abstractNum>
  <w:abstractNum w:abstractNumId="42" w15:restartNumberingAfterBreak="0">
    <w:nsid w:val="7D3C50FF"/>
    <w:multiLevelType w:val="hybridMultilevel"/>
    <w:tmpl w:val="00000000"/>
    <w:lvl w:ilvl="0" w:tplc="D1EAB4F8">
      <w:start w:val="1"/>
      <w:numFmt w:val="bullet"/>
      <w:lvlText w:val=""/>
      <w:lvlJc w:val="left"/>
      <w:pPr>
        <w:ind w:left="1429" w:hanging="360"/>
      </w:pPr>
      <w:rPr>
        <w:rFonts w:ascii="Symbol" w:hAnsi="Symbol" w:hint="default"/>
      </w:rPr>
    </w:lvl>
    <w:lvl w:ilvl="1" w:tplc="07382864">
      <w:start w:val="1"/>
      <w:numFmt w:val="bullet"/>
      <w:lvlText w:val="o"/>
      <w:lvlJc w:val="left"/>
      <w:pPr>
        <w:ind w:left="2149" w:hanging="360"/>
      </w:pPr>
      <w:rPr>
        <w:rFonts w:ascii="Courier New" w:hAnsi="Courier New" w:cs="Courier New" w:hint="default"/>
      </w:rPr>
    </w:lvl>
    <w:lvl w:ilvl="2" w:tplc="D5DE524C">
      <w:start w:val="1"/>
      <w:numFmt w:val="bullet"/>
      <w:lvlText w:val=""/>
      <w:lvlJc w:val="left"/>
      <w:pPr>
        <w:ind w:left="2869" w:hanging="360"/>
      </w:pPr>
      <w:rPr>
        <w:rFonts w:ascii="Wingdings" w:hAnsi="Wingdings" w:hint="default"/>
      </w:rPr>
    </w:lvl>
    <w:lvl w:ilvl="3" w:tplc="BA0C013E">
      <w:start w:val="1"/>
      <w:numFmt w:val="bullet"/>
      <w:lvlText w:val=""/>
      <w:lvlJc w:val="left"/>
      <w:pPr>
        <w:ind w:left="3589" w:hanging="360"/>
      </w:pPr>
      <w:rPr>
        <w:rFonts w:ascii="Symbol" w:hAnsi="Symbol" w:hint="default"/>
      </w:rPr>
    </w:lvl>
    <w:lvl w:ilvl="4" w:tplc="12ACC2DC">
      <w:start w:val="1"/>
      <w:numFmt w:val="bullet"/>
      <w:lvlText w:val="o"/>
      <w:lvlJc w:val="left"/>
      <w:pPr>
        <w:ind w:left="4309" w:hanging="360"/>
      </w:pPr>
      <w:rPr>
        <w:rFonts w:ascii="Courier New" w:hAnsi="Courier New" w:cs="Courier New" w:hint="default"/>
      </w:rPr>
    </w:lvl>
    <w:lvl w:ilvl="5" w:tplc="F4A2A7A0">
      <w:start w:val="1"/>
      <w:numFmt w:val="bullet"/>
      <w:lvlText w:val=""/>
      <w:lvlJc w:val="left"/>
      <w:pPr>
        <w:ind w:left="5029" w:hanging="360"/>
      </w:pPr>
      <w:rPr>
        <w:rFonts w:ascii="Wingdings" w:hAnsi="Wingdings" w:hint="default"/>
      </w:rPr>
    </w:lvl>
    <w:lvl w:ilvl="6" w:tplc="17848CD4">
      <w:start w:val="1"/>
      <w:numFmt w:val="bullet"/>
      <w:lvlText w:val=""/>
      <w:lvlJc w:val="left"/>
      <w:pPr>
        <w:ind w:left="5749" w:hanging="360"/>
      </w:pPr>
      <w:rPr>
        <w:rFonts w:ascii="Symbol" w:hAnsi="Symbol" w:hint="default"/>
      </w:rPr>
    </w:lvl>
    <w:lvl w:ilvl="7" w:tplc="1F6830B0">
      <w:start w:val="1"/>
      <w:numFmt w:val="bullet"/>
      <w:lvlText w:val="o"/>
      <w:lvlJc w:val="left"/>
      <w:pPr>
        <w:ind w:left="6469" w:hanging="360"/>
      </w:pPr>
      <w:rPr>
        <w:rFonts w:ascii="Courier New" w:hAnsi="Courier New" w:cs="Courier New" w:hint="default"/>
      </w:rPr>
    </w:lvl>
    <w:lvl w:ilvl="8" w:tplc="50460B5A">
      <w:start w:val="1"/>
      <w:numFmt w:val="bullet"/>
      <w:lvlText w:val=""/>
      <w:lvlJc w:val="left"/>
      <w:pPr>
        <w:ind w:left="7189" w:hanging="360"/>
      </w:pPr>
      <w:rPr>
        <w:rFonts w:ascii="Wingdings" w:hAnsi="Wingdings" w:hint="default"/>
      </w:rPr>
    </w:lvl>
  </w:abstractNum>
  <w:abstractNum w:abstractNumId="43" w15:restartNumberingAfterBreak="0">
    <w:nsid w:val="7E4CF684"/>
    <w:multiLevelType w:val="hybridMultilevel"/>
    <w:tmpl w:val="00000000"/>
    <w:lvl w:ilvl="0" w:tplc="9274E23C">
      <w:start w:val="1"/>
      <w:numFmt w:val="bullet"/>
      <w:lvlText w:val="–"/>
      <w:lvlJc w:val="left"/>
      <w:pPr>
        <w:ind w:left="1429" w:hanging="360"/>
      </w:pPr>
      <w:rPr>
        <w:rFonts w:ascii="Arial" w:eastAsia="Arial" w:hAnsi="Arial" w:cs="Arial"/>
      </w:rPr>
    </w:lvl>
    <w:lvl w:ilvl="1" w:tplc="D1C2B3B0">
      <w:start w:val="1"/>
      <w:numFmt w:val="bullet"/>
      <w:lvlText w:val="o"/>
      <w:lvlJc w:val="left"/>
      <w:pPr>
        <w:ind w:left="2149" w:hanging="360"/>
      </w:pPr>
      <w:rPr>
        <w:rFonts w:ascii="Courier New" w:hAnsi="Courier New" w:cs="Courier New" w:hint="default"/>
      </w:rPr>
    </w:lvl>
    <w:lvl w:ilvl="2" w:tplc="F758AC4C">
      <w:start w:val="1"/>
      <w:numFmt w:val="bullet"/>
      <w:lvlText w:val=""/>
      <w:lvlJc w:val="left"/>
      <w:pPr>
        <w:ind w:left="2869" w:hanging="360"/>
      </w:pPr>
      <w:rPr>
        <w:rFonts w:ascii="Wingdings" w:hAnsi="Wingdings" w:hint="default"/>
      </w:rPr>
    </w:lvl>
    <w:lvl w:ilvl="3" w:tplc="8E9C7430">
      <w:start w:val="1"/>
      <w:numFmt w:val="bullet"/>
      <w:lvlText w:val=""/>
      <w:lvlJc w:val="left"/>
      <w:pPr>
        <w:ind w:left="3589" w:hanging="360"/>
      </w:pPr>
      <w:rPr>
        <w:rFonts w:ascii="Symbol" w:hAnsi="Symbol" w:hint="default"/>
      </w:rPr>
    </w:lvl>
    <w:lvl w:ilvl="4" w:tplc="C3727B46">
      <w:start w:val="1"/>
      <w:numFmt w:val="bullet"/>
      <w:lvlText w:val="o"/>
      <w:lvlJc w:val="left"/>
      <w:pPr>
        <w:ind w:left="4309" w:hanging="360"/>
      </w:pPr>
      <w:rPr>
        <w:rFonts w:ascii="Courier New" w:hAnsi="Courier New" w:cs="Courier New" w:hint="default"/>
      </w:rPr>
    </w:lvl>
    <w:lvl w:ilvl="5" w:tplc="93E8C882">
      <w:start w:val="1"/>
      <w:numFmt w:val="bullet"/>
      <w:lvlText w:val=""/>
      <w:lvlJc w:val="left"/>
      <w:pPr>
        <w:ind w:left="5029" w:hanging="360"/>
      </w:pPr>
      <w:rPr>
        <w:rFonts w:ascii="Wingdings" w:hAnsi="Wingdings" w:hint="default"/>
      </w:rPr>
    </w:lvl>
    <w:lvl w:ilvl="6" w:tplc="A63CEAF6">
      <w:start w:val="1"/>
      <w:numFmt w:val="bullet"/>
      <w:lvlText w:val=""/>
      <w:lvlJc w:val="left"/>
      <w:pPr>
        <w:ind w:left="5749" w:hanging="360"/>
      </w:pPr>
      <w:rPr>
        <w:rFonts w:ascii="Symbol" w:hAnsi="Symbol" w:hint="default"/>
      </w:rPr>
    </w:lvl>
    <w:lvl w:ilvl="7" w:tplc="795052E0">
      <w:start w:val="1"/>
      <w:numFmt w:val="bullet"/>
      <w:lvlText w:val="o"/>
      <w:lvlJc w:val="left"/>
      <w:pPr>
        <w:ind w:left="6469" w:hanging="360"/>
      </w:pPr>
      <w:rPr>
        <w:rFonts w:ascii="Courier New" w:hAnsi="Courier New" w:cs="Courier New" w:hint="default"/>
      </w:rPr>
    </w:lvl>
    <w:lvl w:ilvl="8" w:tplc="D8FCBD6C">
      <w:start w:val="1"/>
      <w:numFmt w:val="bullet"/>
      <w:lvlText w:val=""/>
      <w:lvlJc w:val="left"/>
      <w:pPr>
        <w:ind w:left="7189" w:hanging="360"/>
      </w:pPr>
      <w:rPr>
        <w:rFonts w:ascii="Wingdings" w:hAnsi="Wingdings" w:hint="default"/>
      </w:rPr>
    </w:lvl>
  </w:abstractNum>
  <w:num w:numId="1">
    <w:abstractNumId w:val="32"/>
  </w:num>
  <w:num w:numId="2">
    <w:abstractNumId w:val="7"/>
  </w:num>
  <w:num w:numId="3">
    <w:abstractNumId w:val="40"/>
  </w:num>
  <w:num w:numId="4">
    <w:abstractNumId w:val="28"/>
  </w:num>
  <w:num w:numId="5">
    <w:abstractNumId w:val="39"/>
  </w:num>
  <w:num w:numId="6">
    <w:abstractNumId w:val="26"/>
  </w:num>
  <w:num w:numId="7">
    <w:abstractNumId w:val="41"/>
  </w:num>
  <w:num w:numId="8">
    <w:abstractNumId w:val="37"/>
  </w:num>
  <w:num w:numId="9">
    <w:abstractNumId w:val="14"/>
  </w:num>
  <w:num w:numId="10">
    <w:abstractNumId w:val="18"/>
  </w:num>
  <w:num w:numId="11">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5"/>
  </w:num>
  <w:num w:numId="14">
    <w:abstractNumId w:val="17"/>
  </w:num>
  <w:num w:numId="15">
    <w:abstractNumId w:val="24"/>
  </w:num>
  <w:num w:numId="16">
    <w:abstractNumId w:val="2"/>
  </w:num>
  <w:num w:numId="17">
    <w:abstractNumId w:val="13"/>
  </w:num>
  <w:num w:numId="18">
    <w:abstractNumId w:val="5"/>
  </w:num>
  <w:num w:numId="19">
    <w:abstractNumId w:val="21"/>
  </w:num>
  <w:num w:numId="20">
    <w:abstractNumId w:val="42"/>
  </w:num>
  <w:num w:numId="21">
    <w:abstractNumId w:val="8"/>
  </w:num>
  <w:num w:numId="22">
    <w:abstractNumId w:val="19"/>
  </w:num>
  <w:num w:numId="23">
    <w:abstractNumId w:val="31"/>
  </w:num>
  <w:num w:numId="24">
    <w:abstractNumId w:val="11"/>
  </w:num>
  <w:num w:numId="25">
    <w:abstractNumId w:val="6"/>
  </w:num>
  <w:num w:numId="26">
    <w:abstractNumId w:val="38"/>
  </w:num>
  <w:num w:numId="27">
    <w:abstractNumId w:val="12"/>
  </w:num>
  <w:num w:numId="28">
    <w:abstractNumId w:val="15"/>
  </w:num>
  <w:num w:numId="29">
    <w:abstractNumId w:val="33"/>
  </w:num>
  <w:num w:numId="30">
    <w:abstractNumId w:val="16"/>
  </w:num>
  <w:num w:numId="31">
    <w:abstractNumId w:val="1"/>
  </w:num>
  <w:num w:numId="32">
    <w:abstractNumId w:val="30"/>
  </w:num>
  <w:num w:numId="33">
    <w:abstractNumId w:val="23"/>
  </w:num>
  <w:num w:numId="34">
    <w:abstractNumId w:val="43"/>
  </w:num>
  <w:num w:numId="35">
    <w:abstractNumId w:val="9"/>
  </w:num>
  <w:num w:numId="36">
    <w:abstractNumId w:val="22"/>
  </w:num>
  <w:num w:numId="37">
    <w:abstractNumId w:val="10"/>
  </w:num>
  <w:num w:numId="38">
    <w:abstractNumId w:val="29"/>
  </w:num>
  <w:num w:numId="39">
    <w:abstractNumId w:val="20"/>
  </w:num>
  <w:num w:numId="40">
    <w:abstractNumId w:val="36"/>
  </w:num>
  <w:num w:numId="41">
    <w:abstractNumId w:val="5"/>
  </w:num>
  <w:num w:numId="42">
    <w:abstractNumId w:val="34"/>
  </w:num>
  <w:num w:numId="43">
    <w:abstractNumId w:val="27"/>
  </w:num>
  <w:num w:numId="44">
    <w:abstractNumId w:val="3"/>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trackedChanges" w:enforcement="0"/>
  <w:defaultTabStop w:val="709"/>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486"/>
    <w:rsid w:val="00025EA6"/>
    <w:rsid w:val="00230474"/>
    <w:rsid w:val="002921B4"/>
    <w:rsid w:val="002D2939"/>
    <w:rsid w:val="004169F8"/>
    <w:rsid w:val="004571E2"/>
    <w:rsid w:val="00462F23"/>
    <w:rsid w:val="0048183E"/>
    <w:rsid w:val="004F0ECE"/>
    <w:rsid w:val="0051176B"/>
    <w:rsid w:val="00551384"/>
    <w:rsid w:val="005C7AD9"/>
    <w:rsid w:val="006F50F2"/>
    <w:rsid w:val="0074584A"/>
    <w:rsid w:val="00750DB6"/>
    <w:rsid w:val="007D5BBC"/>
    <w:rsid w:val="007F28C8"/>
    <w:rsid w:val="00925B11"/>
    <w:rsid w:val="009763EC"/>
    <w:rsid w:val="00A12F4B"/>
    <w:rsid w:val="00A24ED4"/>
    <w:rsid w:val="00A335CA"/>
    <w:rsid w:val="00AA67C7"/>
    <w:rsid w:val="00AB768B"/>
    <w:rsid w:val="00B02DB5"/>
    <w:rsid w:val="00B17DD0"/>
    <w:rsid w:val="00B6577A"/>
    <w:rsid w:val="00C27C0E"/>
    <w:rsid w:val="00D956E9"/>
    <w:rsid w:val="00E36486"/>
    <w:rsid w:val="00E93B29"/>
    <w:rsid w:val="00F92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C6745"/>
  <w15:docId w15:val="{6C24D998-F1AD-454E-A999-80F0B7A8F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pPr>
      <w:spacing w:after="0" w:line="240" w:lineRule="auto"/>
      <w:ind w:firstLine="709"/>
      <w:jc w:val="both"/>
    </w:pPr>
    <w:rPr>
      <w:rFonts w:ascii="Times New Roman" w:eastAsia="Times New Roman" w:hAnsi="Times New Roman" w:cs="Times New Roman"/>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110">
    <w:name w:val="Заголовок 11"/>
    <w:basedOn w:val="a7"/>
    <w:next w:val="a7"/>
    <w:uiPriority w:val="9"/>
    <w:qFormat/>
    <w:pPr>
      <w:keepNext/>
      <w:keepLines/>
      <w:spacing w:before="480" w:after="200"/>
      <w:outlineLvl w:val="0"/>
    </w:pPr>
    <w:rPr>
      <w:rFonts w:ascii="Arial" w:eastAsia="Arial" w:hAnsi="Arial" w:cs="Arial"/>
      <w:sz w:val="40"/>
      <w:szCs w:val="40"/>
    </w:rPr>
  </w:style>
  <w:style w:type="paragraph" w:customStyle="1" w:styleId="21">
    <w:name w:val="Заголовок 21"/>
    <w:basedOn w:val="a7"/>
    <w:next w:val="a7"/>
    <w:uiPriority w:val="9"/>
    <w:unhideWhenUsed/>
    <w:qFormat/>
    <w:pPr>
      <w:keepNext/>
      <w:keepLines/>
      <w:spacing w:before="360" w:after="200"/>
      <w:outlineLvl w:val="1"/>
    </w:pPr>
    <w:rPr>
      <w:rFonts w:ascii="Arial" w:eastAsia="Arial" w:hAnsi="Arial" w:cs="Arial"/>
      <w:sz w:val="34"/>
    </w:rPr>
  </w:style>
  <w:style w:type="paragraph" w:customStyle="1" w:styleId="31">
    <w:name w:val="Заголовок 31"/>
    <w:basedOn w:val="a7"/>
    <w:next w:val="a7"/>
    <w:uiPriority w:val="9"/>
    <w:unhideWhenUsed/>
    <w:qFormat/>
    <w:pPr>
      <w:keepNext/>
      <w:keepLines/>
      <w:spacing w:before="320" w:after="200"/>
      <w:outlineLvl w:val="2"/>
    </w:pPr>
    <w:rPr>
      <w:rFonts w:ascii="Arial" w:eastAsia="Arial" w:hAnsi="Arial" w:cs="Arial"/>
      <w:sz w:val="30"/>
      <w:szCs w:val="30"/>
    </w:rPr>
  </w:style>
  <w:style w:type="paragraph" w:customStyle="1" w:styleId="41">
    <w:name w:val="Заголовок 41"/>
    <w:basedOn w:val="a7"/>
    <w:next w:val="a7"/>
    <w:uiPriority w:val="9"/>
    <w:unhideWhenUsed/>
    <w:qFormat/>
    <w:pPr>
      <w:keepNext/>
      <w:keepLines/>
      <w:spacing w:before="320" w:after="200"/>
      <w:outlineLvl w:val="3"/>
    </w:pPr>
    <w:rPr>
      <w:rFonts w:ascii="Arial" w:eastAsia="Arial" w:hAnsi="Arial" w:cs="Arial"/>
      <w:b/>
      <w:bCs/>
      <w:sz w:val="26"/>
      <w:szCs w:val="26"/>
    </w:rPr>
  </w:style>
  <w:style w:type="paragraph" w:customStyle="1" w:styleId="51">
    <w:name w:val="Заголовок 51"/>
    <w:basedOn w:val="a7"/>
    <w:next w:val="a7"/>
    <w:uiPriority w:val="9"/>
    <w:unhideWhenUsed/>
    <w:qFormat/>
    <w:pPr>
      <w:keepNext/>
      <w:keepLines/>
      <w:spacing w:before="320" w:after="200"/>
      <w:outlineLvl w:val="4"/>
    </w:pPr>
    <w:rPr>
      <w:rFonts w:ascii="Arial" w:eastAsia="Arial" w:hAnsi="Arial" w:cs="Arial"/>
      <w:b/>
      <w:bCs/>
      <w:sz w:val="24"/>
      <w:szCs w:val="24"/>
    </w:rPr>
  </w:style>
  <w:style w:type="paragraph" w:customStyle="1" w:styleId="61">
    <w:name w:val="Заголовок 61"/>
    <w:basedOn w:val="a7"/>
    <w:next w:val="a7"/>
    <w:uiPriority w:val="9"/>
    <w:unhideWhenUsed/>
    <w:qFormat/>
    <w:pPr>
      <w:keepNext/>
      <w:keepLines/>
      <w:spacing w:before="320" w:after="200"/>
      <w:outlineLvl w:val="5"/>
    </w:pPr>
    <w:rPr>
      <w:rFonts w:ascii="Arial" w:eastAsia="Arial" w:hAnsi="Arial" w:cs="Arial"/>
      <w:b/>
      <w:bCs/>
      <w:sz w:val="22"/>
    </w:rPr>
  </w:style>
  <w:style w:type="paragraph" w:customStyle="1" w:styleId="71">
    <w:name w:val="Заголовок 71"/>
    <w:basedOn w:val="a7"/>
    <w:next w:val="a7"/>
    <w:uiPriority w:val="9"/>
    <w:unhideWhenUsed/>
    <w:qFormat/>
    <w:pPr>
      <w:keepNext/>
      <w:keepLines/>
      <w:spacing w:before="320" w:after="200"/>
      <w:outlineLvl w:val="6"/>
    </w:pPr>
    <w:rPr>
      <w:rFonts w:ascii="Arial" w:eastAsia="Arial" w:hAnsi="Arial" w:cs="Arial"/>
      <w:b/>
      <w:bCs/>
      <w:i/>
      <w:iCs/>
      <w:sz w:val="22"/>
    </w:rPr>
  </w:style>
  <w:style w:type="paragraph" w:customStyle="1" w:styleId="81">
    <w:name w:val="Заголовок 81"/>
    <w:basedOn w:val="a7"/>
    <w:next w:val="a7"/>
    <w:uiPriority w:val="9"/>
    <w:unhideWhenUsed/>
    <w:qFormat/>
    <w:pPr>
      <w:keepNext/>
      <w:keepLines/>
      <w:spacing w:before="320" w:after="200"/>
      <w:outlineLvl w:val="7"/>
    </w:pPr>
    <w:rPr>
      <w:rFonts w:ascii="Arial" w:eastAsia="Arial" w:hAnsi="Arial" w:cs="Arial"/>
      <w:i/>
      <w:iCs/>
      <w:sz w:val="22"/>
    </w:rPr>
  </w:style>
  <w:style w:type="paragraph" w:customStyle="1" w:styleId="91">
    <w:name w:val="Заголовок 91"/>
    <w:basedOn w:val="a7"/>
    <w:next w:val="a7"/>
    <w:uiPriority w:val="9"/>
    <w:unhideWhenUsed/>
    <w:qFormat/>
    <w:pPr>
      <w:keepNext/>
      <w:keepLines/>
      <w:spacing w:before="320" w:after="200"/>
      <w:outlineLvl w:val="8"/>
    </w:pPr>
    <w:rPr>
      <w:rFonts w:ascii="Arial" w:eastAsia="Arial" w:hAnsi="Arial" w:cs="Arial"/>
      <w:i/>
      <w:iCs/>
      <w:sz w:val="21"/>
      <w:szCs w:val="21"/>
    </w:rPr>
  </w:style>
  <w:style w:type="paragraph" w:customStyle="1" w:styleId="10">
    <w:name w:val="Верхний колонтитул1"/>
    <w:basedOn w:val="a7"/>
    <w:link w:val="HeaderChar"/>
    <w:uiPriority w:val="99"/>
    <w:unhideWhenUsed/>
    <w:pPr>
      <w:tabs>
        <w:tab w:val="center" w:pos="7143"/>
        <w:tab w:val="right" w:pos="14287"/>
      </w:tabs>
    </w:pPr>
  </w:style>
  <w:style w:type="paragraph" w:customStyle="1" w:styleId="12">
    <w:name w:val="Нижний колонтитул1"/>
    <w:basedOn w:val="a7"/>
    <w:link w:val="FooterChar"/>
    <w:uiPriority w:val="99"/>
    <w:unhideWhenUsed/>
    <w:pPr>
      <w:tabs>
        <w:tab w:val="center" w:pos="7143"/>
        <w:tab w:val="right" w:pos="14287"/>
      </w:tabs>
    </w:pPr>
  </w:style>
  <w:style w:type="paragraph" w:customStyle="1" w:styleId="13">
    <w:name w:val="Название объекта1"/>
    <w:basedOn w:val="a7"/>
    <w:next w:val="a7"/>
    <w:uiPriority w:val="35"/>
    <w:semiHidden/>
    <w:unhideWhenUsed/>
    <w:qFormat/>
    <w:pPr>
      <w:spacing w:line="276" w:lineRule="auto"/>
    </w:pPr>
    <w:rPr>
      <w:b/>
      <w:bCs/>
      <w:color w:val="4F81BD" w:themeColor="accent1"/>
      <w:sz w:val="18"/>
      <w:szCs w:val="18"/>
    </w:rPr>
  </w:style>
  <w:style w:type="paragraph" w:customStyle="1" w:styleId="1101">
    <w:name w:val="Заголовок 11_0"/>
    <w:basedOn w:val="a7"/>
    <w:next w:val="a7"/>
    <w:link w:val="Heading1Char"/>
    <w:uiPriority w:val="9"/>
    <w:qFormat/>
    <w:pPr>
      <w:keepNext/>
      <w:keepLines/>
      <w:spacing w:before="480" w:after="200"/>
      <w:outlineLvl w:val="0"/>
    </w:pPr>
    <w:rPr>
      <w:rFonts w:ascii="Arial" w:eastAsia="Arial" w:hAnsi="Arial" w:cs="Arial"/>
      <w:sz w:val="40"/>
      <w:szCs w:val="40"/>
    </w:rPr>
  </w:style>
  <w:style w:type="paragraph" w:customStyle="1" w:styleId="210">
    <w:name w:val="Заголовок 21_0"/>
    <w:basedOn w:val="a7"/>
    <w:next w:val="a7"/>
    <w:link w:val="Heading2Char"/>
    <w:uiPriority w:val="9"/>
    <w:unhideWhenUsed/>
    <w:qFormat/>
    <w:pPr>
      <w:keepNext/>
      <w:keepLines/>
      <w:spacing w:before="360" w:after="200"/>
      <w:outlineLvl w:val="1"/>
    </w:pPr>
    <w:rPr>
      <w:rFonts w:ascii="Arial" w:eastAsia="Arial" w:hAnsi="Arial" w:cs="Arial"/>
      <w:sz w:val="34"/>
    </w:rPr>
  </w:style>
  <w:style w:type="paragraph" w:customStyle="1" w:styleId="310">
    <w:name w:val="Заголовок 31_0"/>
    <w:basedOn w:val="a7"/>
    <w:next w:val="a7"/>
    <w:link w:val="Heading3Char"/>
    <w:uiPriority w:val="9"/>
    <w:unhideWhenUsed/>
    <w:qFormat/>
    <w:pPr>
      <w:keepNext/>
      <w:keepLines/>
      <w:spacing w:before="320" w:after="200"/>
      <w:outlineLvl w:val="2"/>
    </w:pPr>
    <w:rPr>
      <w:rFonts w:ascii="Arial" w:eastAsia="Arial" w:hAnsi="Arial" w:cs="Arial"/>
      <w:sz w:val="30"/>
      <w:szCs w:val="30"/>
    </w:rPr>
  </w:style>
  <w:style w:type="paragraph" w:customStyle="1" w:styleId="410">
    <w:name w:val="Заголовок 41_0"/>
    <w:basedOn w:val="a7"/>
    <w:next w:val="a7"/>
    <w:link w:val="Heading4Char"/>
    <w:uiPriority w:val="9"/>
    <w:unhideWhenUsed/>
    <w:qFormat/>
    <w:pPr>
      <w:keepNext/>
      <w:keepLines/>
      <w:spacing w:before="320" w:after="200"/>
      <w:outlineLvl w:val="3"/>
    </w:pPr>
    <w:rPr>
      <w:rFonts w:ascii="Arial" w:eastAsia="Arial" w:hAnsi="Arial" w:cs="Arial"/>
      <w:b/>
      <w:bCs/>
      <w:sz w:val="26"/>
      <w:szCs w:val="26"/>
    </w:rPr>
  </w:style>
  <w:style w:type="paragraph" w:customStyle="1" w:styleId="510">
    <w:name w:val="Заголовок 51_0"/>
    <w:basedOn w:val="a7"/>
    <w:next w:val="a7"/>
    <w:link w:val="Heading5Char"/>
    <w:uiPriority w:val="9"/>
    <w:unhideWhenUsed/>
    <w:qFormat/>
    <w:pPr>
      <w:keepNext/>
      <w:keepLines/>
      <w:spacing w:before="320" w:after="200"/>
      <w:outlineLvl w:val="4"/>
    </w:pPr>
    <w:rPr>
      <w:rFonts w:ascii="Arial" w:eastAsia="Arial" w:hAnsi="Arial" w:cs="Arial"/>
      <w:b/>
      <w:bCs/>
      <w:sz w:val="24"/>
      <w:szCs w:val="24"/>
    </w:rPr>
  </w:style>
  <w:style w:type="paragraph" w:customStyle="1" w:styleId="610">
    <w:name w:val="Заголовок 61_0"/>
    <w:basedOn w:val="a7"/>
    <w:next w:val="a7"/>
    <w:link w:val="Heading6Char"/>
    <w:uiPriority w:val="9"/>
    <w:unhideWhenUsed/>
    <w:qFormat/>
    <w:pPr>
      <w:keepNext/>
      <w:keepLines/>
      <w:spacing w:before="320" w:after="200"/>
      <w:outlineLvl w:val="5"/>
    </w:pPr>
    <w:rPr>
      <w:rFonts w:ascii="Arial" w:eastAsia="Arial" w:hAnsi="Arial" w:cs="Arial"/>
      <w:b/>
      <w:bCs/>
      <w:sz w:val="22"/>
    </w:rPr>
  </w:style>
  <w:style w:type="paragraph" w:customStyle="1" w:styleId="710">
    <w:name w:val="Заголовок 71_0"/>
    <w:basedOn w:val="a7"/>
    <w:next w:val="a7"/>
    <w:link w:val="Heading7Char"/>
    <w:uiPriority w:val="9"/>
    <w:unhideWhenUsed/>
    <w:qFormat/>
    <w:pPr>
      <w:keepNext/>
      <w:keepLines/>
      <w:spacing w:before="320" w:after="200"/>
      <w:outlineLvl w:val="6"/>
    </w:pPr>
    <w:rPr>
      <w:rFonts w:ascii="Arial" w:eastAsia="Arial" w:hAnsi="Arial" w:cs="Arial"/>
      <w:b/>
      <w:bCs/>
      <w:i/>
      <w:iCs/>
      <w:sz w:val="22"/>
    </w:rPr>
  </w:style>
  <w:style w:type="paragraph" w:customStyle="1" w:styleId="810">
    <w:name w:val="Заголовок 81_0"/>
    <w:basedOn w:val="a7"/>
    <w:next w:val="a7"/>
    <w:link w:val="Heading8Char"/>
    <w:uiPriority w:val="9"/>
    <w:unhideWhenUsed/>
    <w:qFormat/>
    <w:pPr>
      <w:keepNext/>
      <w:keepLines/>
      <w:spacing w:before="320" w:after="200"/>
      <w:outlineLvl w:val="7"/>
    </w:pPr>
    <w:rPr>
      <w:rFonts w:ascii="Arial" w:eastAsia="Arial" w:hAnsi="Arial" w:cs="Arial"/>
      <w:i/>
      <w:iCs/>
      <w:sz w:val="22"/>
    </w:rPr>
  </w:style>
  <w:style w:type="paragraph" w:customStyle="1" w:styleId="910">
    <w:name w:val="Заголовок 91_0"/>
    <w:basedOn w:val="a7"/>
    <w:next w:val="a7"/>
    <w:link w:val="Heading9Char"/>
    <w:uiPriority w:val="9"/>
    <w:unhideWhenUsed/>
    <w:qFormat/>
    <w:pPr>
      <w:keepNext/>
      <w:keepLines/>
      <w:spacing w:before="320" w:after="200"/>
      <w:outlineLvl w:val="8"/>
    </w:pPr>
    <w:rPr>
      <w:rFonts w:ascii="Arial" w:eastAsia="Arial" w:hAnsi="Arial" w:cs="Arial"/>
      <w:i/>
      <w:iCs/>
      <w:sz w:val="21"/>
      <w:szCs w:val="21"/>
    </w:rPr>
  </w:style>
  <w:style w:type="paragraph" w:customStyle="1" w:styleId="100">
    <w:name w:val="Название объекта1_0"/>
    <w:basedOn w:val="a7"/>
    <w:next w:val="a7"/>
    <w:link w:val="CaptionChar"/>
    <w:uiPriority w:val="35"/>
    <w:semiHidden/>
    <w:unhideWhenUsed/>
    <w:qFormat/>
    <w:pPr>
      <w:spacing w:line="276" w:lineRule="auto"/>
    </w:pPr>
    <w:rPr>
      <w:b/>
      <w:bCs/>
      <w:color w:val="4F81BD" w:themeColor="accent1"/>
      <w:sz w:val="18"/>
      <w:szCs w:val="18"/>
    </w:rPr>
  </w:style>
  <w:style w:type="paragraph" w:customStyle="1" w:styleId="1100">
    <w:name w:val="Заголовок 11_0_0"/>
    <w:basedOn w:val="a7"/>
    <w:next w:val="a7"/>
    <w:link w:val="14"/>
    <w:qFormat/>
    <w:pPr>
      <w:keepNext/>
      <w:keepLines/>
      <w:widowControl w:val="0"/>
      <w:numPr>
        <w:numId w:val="18"/>
      </w:numPr>
      <w:tabs>
        <w:tab w:val="left" w:pos="1276"/>
      </w:tabs>
      <w:spacing w:before="240" w:after="240"/>
      <w:ind w:left="720"/>
      <w:outlineLvl w:val="0"/>
    </w:pPr>
    <w:rPr>
      <w:rFonts w:eastAsiaTheme="majorEastAsia"/>
      <w:b/>
      <w:bCs/>
      <w:spacing w:val="-4"/>
      <w:szCs w:val="28"/>
    </w:rPr>
  </w:style>
  <w:style w:type="paragraph" w:customStyle="1" w:styleId="2100">
    <w:name w:val="Заголовок 21_0_0"/>
    <w:basedOn w:val="a7"/>
    <w:link w:val="20"/>
    <w:qFormat/>
    <w:pPr>
      <w:ind w:firstLine="0"/>
      <w:jc w:val="right"/>
      <w:outlineLvl w:val="1"/>
    </w:pPr>
    <w:rPr>
      <w:b/>
      <w:bCs/>
      <w:szCs w:val="36"/>
      <w:lang w:eastAsia="ru-RU"/>
    </w:rPr>
  </w:style>
  <w:style w:type="paragraph" w:customStyle="1" w:styleId="3100">
    <w:name w:val="Заголовок 31_0_0"/>
    <w:basedOn w:val="a7"/>
    <w:next w:val="a7"/>
    <w:link w:val="3"/>
    <w:uiPriority w:val="9"/>
    <w:unhideWhenUsed/>
    <w:qFormat/>
    <w:pPr>
      <w:keepNext/>
      <w:keepLines/>
      <w:ind w:firstLine="0"/>
      <w:jc w:val="center"/>
      <w:outlineLvl w:val="2"/>
    </w:pPr>
    <w:rPr>
      <w:rFonts w:eastAsiaTheme="majorEastAsia" w:cstheme="majorBidi"/>
      <w:bCs/>
      <w:color w:val="000000" w:themeColor="text1"/>
    </w:rPr>
  </w:style>
  <w:style w:type="paragraph" w:customStyle="1" w:styleId="4100">
    <w:name w:val="Заголовок 41_0_0"/>
    <w:basedOn w:val="a7"/>
    <w:next w:val="a7"/>
    <w:link w:val="40"/>
    <w:uiPriority w:val="9"/>
    <w:unhideWhenUsed/>
    <w:qFormat/>
    <w:pPr>
      <w:keepNext/>
      <w:keepLines/>
      <w:spacing w:before="200" w:line="276" w:lineRule="auto"/>
      <w:ind w:firstLine="0"/>
      <w:jc w:val="left"/>
      <w:outlineLvl w:val="3"/>
    </w:pPr>
    <w:rPr>
      <w:rFonts w:asciiTheme="majorHAnsi" w:eastAsiaTheme="majorEastAsia" w:hAnsiTheme="majorHAnsi" w:cstheme="majorBidi"/>
      <w:b/>
      <w:bCs/>
      <w:i/>
      <w:iCs/>
      <w:color w:val="4F81BD" w:themeColor="accent1"/>
    </w:rPr>
  </w:style>
  <w:style w:type="paragraph" w:customStyle="1" w:styleId="5100">
    <w:name w:val="Заголовок 51_0_0"/>
    <w:basedOn w:val="a7"/>
    <w:next w:val="a7"/>
    <w:link w:val="50"/>
    <w:unhideWhenUsed/>
    <w:qFormat/>
    <w:pPr>
      <w:keepNext/>
      <w:keepLines/>
      <w:tabs>
        <w:tab w:val="left" w:pos="0"/>
      </w:tabs>
      <w:spacing w:before="200"/>
      <w:outlineLvl w:val="4"/>
    </w:pPr>
    <w:rPr>
      <w:rFonts w:ascii="Cambria" w:hAnsi="Cambria"/>
      <w:color w:val="243F60"/>
    </w:rPr>
  </w:style>
  <w:style w:type="paragraph" w:customStyle="1" w:styleId="6100">
    <w:name w:val="Заголовок 61_0_0"/>
    <w:basedOn w:val="a7"/>
    <w:next w:val="a7"/>
    <w:link w:val="6"/>
    <w:uiPriority w:val="9"/>
    <w:qFormat/>
    <w:pPr>
      <w:tabs>
        <w:tab w:val="num" w:pos="3960"/>
      </w:tabs>
      <w:spacing w:before="240" w:after="60"/>
      <w:ind w:left="3600" w:firstLine="0"/>
      <w:jc w:val="left"/>
      <w:outlineLvl w:val="5"/>
    </w:pPr>
    <w:rPr>
      <w:b/>
      <w:bCs/>
      <w:sz w:val="22"/>
      <w:lang w:val="en-GB"/>
    </w:rPr>
  </w:style>
  <w:style w:type="paragraph" w:customStyle="1" w:styleId="7100">
    <w:name w:val="Заголовок 71_0_0"/>
    <w:basedOn w:val="a7"/>
    <w:next w:val="a7"/>
    <w:link w:val="7"/>
    <w:uiPriority w:val="9"/>
    <w:qFormat/>
    <w:pPr>
      <w:keepNext/>
      <w:tabs>
        <w:tab w:val="left" w:pos="851"/>
      </w:tabs>
      <w:spacing w:line="360" w:lineRule="auto"/>
      <w:ind w:firstLine="567"/>
      <w:outlineLvl w:val="6"/>
    </w:pPr>
    <w:rPr>
      <w:sz w:val="24"/>
      <w:szCs w:val="20"/>
      <w:lang w:eastAsia="ru-RU"/>
    </w:rPr>
  </w:style>
  <w:style w:type="paragraph" w:customStyle="1" w:styleId="8100">
    <w:name w:val="Заголовок 81_0_0"/>
    <w:basedOn w:val="a7"/>
    <w:next w:val="a7"/>
    <w:link w:val="8"/>
    <w:uiPriority w:val="9"/>
    <w:qFormat/>
    <w:pPr>
      <w:tabs>
        <w:tab w:val="num" w:pos="5400"/>
      </w:tabs>
      <w:spacing w:before="240" w:after="60"/>
      <w:ind w:left="5040" w:firstLine="0"/>
      <w:jc w:val="left"/>
      <w:outlineLvl w:val="7"/>
    </w:pPr>
    <w:rPr>
      <w:i/>
      <w:iCs/>
      <w:szCs w:val="24"/>
      <w:lang w:val="en-GB"/>
    </w:rPr>
  </w:style>
  <w:style w:type="paragraph" w:customStyle="1" w:styleId="9100">
    <w:name w:val="Заголовок 91_0_0"/>
    <w:basedOn w:val="a0"/>
    <w:next w:val="a7"/>
    <w:link w:val="9"/>
    <w:uiPriority w:val="9"/>
    <w:qFormat/>
    <w:pPr>
      <w:spacing w:before="360"/>
      <w:outlineLvl w:val="8"/>
    </w:p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basedOn w:val="a8"/>
    <w:link w:val="100"/>
    <w:uiPriority w:val="35"/>
    <w:rPr>
      <w:b/>
      <w:bCs/>
      <w:color w:val="4F81BD" w:themeColor="accent1"/>
      <w:sz w:val="18"/>
      <w:szCs w:val="18"/>
    </w:rPr>
  </w:style>
  <w:style w:type="character" w:customStyle="1" w:styleId="Heading1Char">
    <w:name w:val="Heading 1 Char"/>
    <w:basedOn w:val="a8"/>
    <w:link w:val="1101"/>
    <w:uiPriority w:val="9"/>
    <w:rPr>
      <w:rFonts w:ascii="Arial" w:eastAsia="Arial" w:hAnsi="Arial" w:cs="Arial"/>
      <w:sz w:val="40"/>
      <w:szCs w:val="40"/>
    </w:rPr>
  </w:style>
  <w:style w:type="character" w:customStyle="1" w:styleId="Heading2Char">
    <w:name w:val="Heading 2 Char"/>
    <w:basedOn w:val="a8"/>
    <w:link w:val="210"/>
    <w:uiPriority w:val="9"/>
    <w:rPr>
      <w:rFonts w:ascii="Arial" w:eastAsia="Arial" w:hAnsi="Arial" w:cs="Arial"/>
      <w:sz w:val="34"/>
    </w:rPr>
  </w:style>
  <w:style w:type="character" w:customStyle="1" w:styleId="Heading3Char">
    <w:name w:val="Heading 3 Char"/>
    <w:basedOn w:val="a8"/>
    <w:link w:val="310"/>
    <w:uiPriority w:val="9"/>
    <w:rPr>
      <w:rFonts w:ascii="Arial" w:eastAsia="Arial" w:hAnsi="Arial" w:cs="Arial"/>
      <w:sz w:val="30"/>
      <w:szCs w:val="30"/>
    </w:rPr>
  </w:style>
  <w:style w:type="character" w:customStyle="1" w:styleId="Heading4Char">
    <w:name w:val="Heading 4 Char"/>
    <w:basedOn w:val="a8"/>
    <w:link w:val="410"/>
    <w:uiPriority w:val="9"/>
    <w:rPr>
      <w:rFonts w:ascii="Arial" w:eastAsia="Arial" w:hAnsi="Arial" w:cs="Arial"/>
      <w:b/>
      <w:bCs/>
      <w:sz w:val="26"/>
      <w:szCs w:val="26"/>
    </w:rPr>
  </w:style>
  <w:style w:type="character" w:customStyle="1" w:styleId="Heading5Char">
    <w:name w:val="Heading 5 Char"/>
    <w:basedOn w:val="a8"/>
    <w:link w:val="510"/>
    <w:uiPriority w:val="9"/>
    <w:rPr>
      <w:rFonts w:ascii="Arial" w:eastAsia="Arial" w:hAnsi="Arial" w:cs="Arial"/>
      <w:b/>
      <w:bCs/>
      <w:sz w:val="24"/>
      <w:szCs w:val="24"/>
    </w:rPr>
  </w:style>
  <w:style w:type="character" w:customStyle="1" w:styleId="Heading6Char">
    <w:name w:val="Heading 6 Char"/>
    <w:basedOn w:val="a8"/>
    <w:link w:val="610"/>
    <w:uiPriority w:val="9"/>
    <w:rPr>
      <w:rFonts w:ascii="Arial" w:eastAsia="Arial" w:hAnsi="Arial" w:cs="Arial"/>
      <w:b/>
      <w:bCs/>
      <w:sz w:val="22"/>
      <w:szCs w:val="22"/>
    </w:rPr>
  </w:style>
  <w:style w:type="character" w:customStyle="1" w:styleId="Heading7Char">
    <w:name w:val="Heading 7 Char"/>
    <w:basedOn w:val="a8"/>
    <w:link w:val="710"/>
    <w:uiPriority w:val="9"/>
    <w:rPr>
      <w:rFonts w:ascii="Arial" w:eastAsia="Arial" w:hAnsi="Arial" w:cs="Arial"/>
      <w:b/>
      <w:bCs/>
      <w:i/>
      <w:iCs/>
      <w:sz w:val="22"/>
      <w:szCs w:val="22"/>
    </w:rPr>
  </w:style>
  <w:style w:type="character" w:customStyle="1" w:styleId="Heading8Char">
    <w:name w:val="Heading 8 Char"/>
    <w:basedOn w:val="a8"/>
    <w:link w:val="810"/>
    <w:uiPriority w:val="9"/>
    <w:rPr>
      <w:rFonts w:ascii="Arial" w:eastAsia="Arial" w:hAnsi="Arial" w:cs="Arial"/>
      <w:i/>
      <w:iCs/>
      <w:sz w:val="22"/>
      <w:szCs w:val="22"/>
    </w:rPr>
  </w:style>
  <w:style w:type="character" w:customStyle="1" w:styleId="Heading9Char">
    <w:name w:val="Heading 9 Char"/>
    <w:basedOn w:val="a8"/>
    <w:link w:val="910"/>
    <w:uiPriority w:val="9"/>
    <w:rPr>
      <w:rFonts w:ascii="Arial" w:eastAsia="Arial" w:hAnsi="Arial" w:cs="Arial"/>
      <w:i/>
      <w:iCs/>
      <w:sz w:val="21"/>
      <w:szCs w:val="21"/>
    </w:rPr>
  </w:style>
  <w:style w:type="character" w:customStyle="1" w:styleId="TitleChar">
    <w:name w:val="Title Char"/>
    <w:basedOn w:val="a8"/>
    <w:uiPriority w:val="10"/>
    <w:rPr>
      <w:sz w:val="48"/>
      <w:szCs w:val="48"/>
    </w:rPr>
  </w:style>
  <w:style w:type="character" w:customStyle="1" w:styleId="SubtitleChar">
    <w:name w:val="Subtitle Char"/>
    <w:basedOn w:val="a8"/>
    <w:uiPriority w:val="11"/>
    <w:rPr>
      <w:sz w:val="24"/>
      <w:szCs w:val="24"/>
    </w:rPr>
  </w:style>
  <w:style w:type="paragraph" w:styleId="22">
    <w:name w:val="Quote"/>
    <w:basedOn w:val="a7"/>
    <w:next w:val="a7"/>
    <w:link w:val="23"/>
    <w:uiPriority w:val="29"/>
    <w:qFormat/>
    <w:pPr>
      <w:ind w:left="720" w:right="720"/>
    </w:pPr>
    <w:rPr>
      <w:i/>
    </w:rPr>
  </w:style>
  <w:style w:type="character" w:customStyle="1" w:styleId="23">
    <w:name w:val="Цитата 2 Знак"/>
    <w:link w:val="22"/>
    <w:uiPriority w:val="29"/>
    <w:rPr>
      <w:i/>
    </w:rPr>
  </w:style>
  <w:style w:type="paragraph" w:styleId="ab">
    <w:name w:val="Intense Quote"/>
    <w:basedOn w:val="a7"/>
    <w:next w:val="a7"/>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Pr>
      <w:i/>
    </w:rPr>
  </w:style>
  <w:style w:type="character" w:customStyle="1" w:styleId="HeaderChar">
    <w:name w:val="Header Char"/>
    <w:basedOn w:val="a8"/>
    <w:link w:val="10"/>
    <w:uiPriority w:val="99"/>
  </w:style>
  <w:style w:type="character" w:customStyle="1" w:styleId="FooterChar">
    <w:name w:val="Footer Char"/>
    <w:basedOn w:val="a8"/>
    <w:link w:val="12"/>
    <w:uiPriority w:val="99"/>
  </w:style>
  <w:style w:type="character" w:customStyle="1" w:styleId="ad">
    <w:name w:val="Название объекта Знак"/>
    <w:basedOn w:val="a8"/>
    <w:link w:val="1000"/>
    <w:uiPriority w:val="35"/>
    <w:rPr>
      <w:b/>
      <w:bCs/>
      <w:color w:val="4F81BD" w:themeColor="accent1"/>
      <w:sz w:val="18"/>
      <w:szCs w:val="18"/>
    </w:rPr>
  </w:style>
  <w:style w:type="table" w:customStyle="1" w:styleId="TableGridLight">
    <w:name w:val="Table Grid Light"/>
    <w:basedOn w:val="a9"/>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5">
    <w:name w:val="Plain Table 1"/>
    <w:basedOn w:val="a9"/>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basedOn w:val="a9"/>
    <w:uiPriority w:val="59"/>
    <w:pPr>
      <w:spacing w:after="0" w:line="240" w:lineRule="auto"/>
    </w:pPr>
    <w:tblPr>
      <w:tblBorders>
        <w:top w:val="single" w:sz="4" w:space="0" w:color="000000" w:themeColor="text1"/>
        <w:left w:val="nil"/>
        <w:bottom w:val="single" w:sz="4" w:space="0" w:color="000000" w:themeColor="text1"/>
        <w:right w:val="nil"/>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9"/>
    <w:uiPriority w:val="99"/>
    <w:pPr>
      <w:spacing w:after="0" w:line="240" w:lineRule="auto"/>
    </w:pPr>
    <w:tblPr>
      <w:tblStyleRowBandSize w:val="1"/>
      <w:tblStyleColBandSize w:val="1"/>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2">
    <w:name w:val="Plain Table 4"/>
    <w:basedOn w:val="a9"/>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2">
    <w:name w:val="Plain Table 5"/>
    <w:basedOn w:val="a9"/>
    <w:uiPriority w:val="99"/>
    <w:pPr>
      <w:spacing w:after="0" w:line="240" w:lineRule="auto"/>
    </w:pPr>
    <w:tblPr>
      <w:tblStyleRowBandSize w:val="1"/>
      <w:tblStyleColBandSize w:val="1"/>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9"/>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9"/>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9"/>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9"/>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9"/>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9"/>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9"/>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9"/>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9"/>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9"/>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9"/>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9"/>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9"/>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9"/>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9"/>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9"/>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9"/>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9"/>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9"/>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9"/>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9"/>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9"/>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9"/>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9"/>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9"/>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9"/>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9"/>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9"/>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9"/>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9"/>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9"/>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9"/>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9"/>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9"/>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9"/>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9"/>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9"/>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9"/>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9"/>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9"/>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9"/>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9"/>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9"/>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9"/>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9"/>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9"/>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9"/>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9"/>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9"/>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9"/>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9"/>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9"/>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9"/>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9"/>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9"/>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9"/>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9"/>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9"/>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9"/>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9"/>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9"/>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9"/>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9"/>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9"/>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9"/>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9"/>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9"/>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9"/>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9"/>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9"/>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9"/>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9"/>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9"/>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9"/>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9"/>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9"/>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9"/>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9"/>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9"/>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9"/>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9"/>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9"/>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9"/>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9"/>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9"/>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9"/>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9"/>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9"/>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9"/>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9"/>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9"/>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9"/>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9"/>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9"/>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9"/>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9"/>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9"/>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9"/>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9"/>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9"/>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9"/>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9"/>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9"/>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9"/>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9"/>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9"/>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9"/>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9"/>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9"/>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9"/>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9"/>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9"/>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9"/>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9"/>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9"/>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9"/>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9"/>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9"/>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9"/>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e">
    <w:name w:val="table of figures"/>
    <w:basedOn w:val="a7"/>
    <w:next w:val="a7"/>
    <w:uiPriority w:val="99"/>
    <w:unhideWhenUsed/>
  </w:style>
  <w:style w:type="character" w:customStyle="1" w:styleId="webofficeattributevalue1">
    <w:name w:val="webofficeattributevalue1"/>
    <w:basedOn w:val="a8"/>
    <w:rPr>
      <w:rFonts w:ascii="Verdana" w:hAnsi="Verdana" w:hint="default"/>
      <w:strike w:val="0"/>
      <w:color w:val="000000"/>
      <w:sz w:val="18"/>
      <w:szCs w:val="18"/>
      <w:u w:val="none"/>
    </w:rPr>
  </w:style>
  <w:style w:type="character" w:customStyle="1" w:styleId="14">
    <w:name w:val="Заголовок 1 Знак"/>
    <w:basedOn w:val="a8"/>
    <w:link w:val="1100"/>
    <w:rPr>
      <w:rFonts w:ascii="Times New Roman" w:eastAsiaTheme="majorEastAsia" w:hAnsi="Times New Roman" w:cs="Times New Roman"/>
      <w:b/>
      <w:bCs/>
      <w:spacing w:val="-4"/>
      <w:sz w:val="28"/>
      <w:szCs w:val="28"/>
    </w:rPr>
  </w:style>
  <w:style w:type="character" w:customStyle="1" w:styleId="20">
    <w:name w:val="Заголовок 2 Знак"/>
    <w:basedOn w:val="a8"/>
    <w:link w:val="2100"/>
    <w:rPr>
      <w:rFonts w:ascii="Times New Roman" w:eastAsia="Times New Roman" w:hAnsi="Times New Roman" w:cs="Times New Roman"/>
      <w:b/>
      <w:bCs/>
      <w:sz w:val="28"/>
      <w:szCs w:val="36"/>
      <w:lang w:eastAsia="ru-RU"/>
    </w:rPr>
  </w:style>
  <w:style w:type="character" w:customStyle="1" w:styleId="3">
    <w:name w:val="Заголовок 3 Знак"/>
    <w:basedOn w:val="a8"/>
    <w:link w:val="3100"/>
    <w:uiPriority w:val="9"/>
    <w:rPr>
      <w:rFonts w:ascii="Times New Roman" w:eastAsiaTheme="majorEastAsia" w:hAnsi="Times New Roman" w:cstheme="majorBidi"/>
      <w:bCs/>
      <w:color w:val="000000" w:themeColor="text1"/>
      <w:sz w:val="28"/>
    </w:rPr>
  </w:style>
  <w:style w:type="character" w:customStyle="1" w:styleId="40">
    <w:name w:val="Заголовок 4 Знак"/>
    <w:basedOn w:val="a8"/>
    <w:link w:val="4100"/>
    <w:uiPriority w:val="9"/>
    <w:rPr>
      <w:rFonts w:asciiTheme="majorHAnsi" w:eastAsiaTheme="majorEastAsia" w:hAnsiTheme="majorHAnsi" w:cstheme="majorBidi"/>
      <w:b/>
      <w:bCs/>
      <w:i/>
      <w:iCs/>
      <w:color w:val="4F81BD" w:themeColor="accent1"/>
    </w:rPr>
  </w:style>
  <w:style w:type="paragraph" w:styleId="af">
    <w:name w:val="List Paragraph"/>
    <w:basedOn w:val="a7"/>
    <w:link w:val="af0"/>
    <w:uiPriority w:val="34"/>
    <w:qFormat/>
    <w:pPr>
      <w:spacing w:after="200" w:line="276" w:lineRule="auto"/>
      <w:ind w:left="720" w:firstLine="0"/>
      <w:contextualSpacing/>
      <w:jc w:val="left"/>
    </w:pPr>
    <w:rPr>
      <w:rFonts w:eastAsia="Calibri"/>
    </w:rPr>
  </w:style>
  <w:style w:type="character" w:customStyle="1" w:styleId="25">
    <w:name w:val="Основной текст (2)_"/>
    <w:link w:val="26"/>
    <w:uiPriority w:val="99"/>
    <w:rPr>
      <w:b/>
      <w:bCs/>
      <w:spacing w:val="4"/>
      <w:sz w:val="25"/>
      <w:szCs w:val="25"/>
      <w:shd w:val="clear" w:color="auto" w:fill="FFFFFF"/>
    </w:rPr>
  </w:style>
  <w:style w:type="paragraph" w:customStyle="1" w:styleId="26">
    <w:name w:val="Основной текст (2)"/>
    <w:basedOn w:val="a7"/>
    <w:link w:val="25"/>
    <w:uiPriority w:val="99"/>
    <w:pPr>
      <w:widowControl w:val="0"/>
      <w:shd w:val="clear" w:color="auto" w:fill="FFFFFF"/>
      <w:spacing w:line="485" w:lineRule="exact"/>
      <w:ind w:firstLine="720"/>
    </w:pPr>
    <w:rPr>
      <w:rFonts w:asciiTheme="minorHAnsi" w:eastAsiaTheme="minorHAnsi" w:hAnsiTheme="minorHAnsi" w:cstheme="minorBidi"/>
      <w:b/>
      <w:bCs/>
      <w:spacing w:val="4"/>
      <w:sz w:val="25"/>
      <w:szCs w:val="25"/>
    </w:rPr>
  </w:style>
  <w:style w:type="paragraph" w:styleId="af1">
    <w:name w:val="Balloon Text"/>
    <w:basedOn w:val="a7"/>
    <w:link w:val="af2"/>
    <w:uiPriority w:val="99"/>
    <w:unhideWhenUsed/>
    <w:pPr>
      <w:ind w:firstLine="0"/>
      <w:jc w:val="left"/>
    </w:pPr>
    <w:rPr>
      <w:rFonts w:ascii="Tahoma" w:eastAsia="Calibri" w:hAnsi="Tahoma" w:cs="Tahoma"/>
      <w:sz w:val="16"/>
      <w:szCs w:val="16"/>
    </w:rPr>
  </w:style>
  <w:style w:type="character" w:customStyle="1" w:styleId="af2">
    <w:name w:val="Текст выноски Знак"/>
    <w:basedOn w:val="a8"/>
    <w:link w:val="af1"/>
    <w:uiPriority w:val="99"/>
    <w:rPr>
      <w:rFonts w:ascii="Tahoma" w:eastAsia="Calibri" w:hAnsi="Tahoma" w:cs="Tahoma"/>
      <w:sz w:val="16"/>
      <w:szCs w:val="16"/>
    </w:rPr>
  </w:style>
  <w:style w:type="character" w:customStyle="1" w:styleId="apple-converted-space">
    <w:name w:val="apple-converted-space"/>
    <w:basedOn w:val="a8"/>
  </w:style>
  <w:style w:type="character" w:styleId="af3">
    <w:name w:val="Hyperlink"/>
    <w:basedOn w:val="a8"/>
    <w:uiPriority w:val="99"/>
    <w:unhideWhenUsed/>
    <w:rPr>
      <w:color w:val="0000FF"/>
      <w:u w:val="single"/>
    </w:rPr>
  </w:style>
  <w:style w:type="paragraph" w:customStyle="1" w:styleId="101">
    <w:name w:val="Верхний колонтитул1_0"/>
    <w:basedOn w:val="a7"/>
    <w:link w:val="af4"/>
    <w:uiPriority w:val="99"/>
    <w:unhideWhenUsed/>
    <w:pPr>
      <w:tabs>
        <w:tab w:val="center" w:pos="4677"/>
        <w:tab w:val="right" w:pos="9355"/>
      </w:tabs>
      <w:ind w:firstLine="0"/>
      <w:jc w:val="left"/>
    </w:pPr>
    <w:rPr>
      <w:rFonts w:eastAsia="Calibri"/>
    </w:rPr>
  </w:style>
  <w:style w:type="character" w:customStyle="1" w:styleId="af4">
    <w:name w:val="Верхний колонтитул Знак"/>
    <w:basedOn w:val="a8"/>
    <w:link w:val="101"/>
    <w:uiPriority w:val="99"/>
    <w:rPr>
      <w:rFonts w:ascii="Calibri" w:eastAsia="Calibri" w:hAnsi="Calibri" w:cs="Times New Roman"/>
    </w:rPr>
  </w:style>
  <w:style w:type="paragraph" w:customStyle="1" w:styleId="102">
    <w:name w:val="Нижний колонтитул1_0"/>
    <w:basedOn w:val="a7"/>
    <w:link w:val="af5"/>
    <w:uiPriority w:val="99"/>
    <w:unhideWhenUsed/>
    <w:pPr>
      <w:tabs>
        <w:tab w:val="center" w:pos="4677"/>
        <w:tab w:val="right" w:pos="9355"/>
      </w:tabs>
      <w:ind w:firstLine="0"/>
      <w:jc w:val="left"/>
    </w:pPr>
    <w:rPr>
      <w:rFonts w:eastAsia="Calibri"/>
    </w:rPr>
  </w:style>
  <w:style w:type="character" w:customStyle="1" w:styleId="af5">
    <w:name w:val="Нижний колонтитул Знак"/>
    <w:basedOn w:val="a8"/>
    <w:link w:val="102"/>
    <w:uiPriority w:val="99"/>
    <w:rPr>
      <w:rFonts w:ascii="Calibri" w:eastAsia="Calibri" w:hAnsi="Calibri" w:cs="Times New Roman"/>
    </w:rPr>
  </w:style>
  <w:style w:type="table" w:styleId="af6">
    <w:name w:val="Table Grid"/>
    <w:basedOn w:val="a9"/>
    <w:uiPriority w:val="39"/>
    <w:pPr>
      <w:spacing w:after="0" w:line="240" w:lineRule="auto"/>
    </w:pPr>
    <w:rPr>
      <w:rFonts w:ascii="Calibri" w:eastAsia="Calibri" w:hAnsi="Calibri"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Normal (Web)"/>
    <w:basedOn w:val="a7"/>
    <w:uiPriority w:val="99"/>
    <w:unhideWhenUsed/>
    <w:pPr>
      <w:spacing w:before="100" w:beforeAutospacing="1" w:after="100" w:afterAutospacing="1"/>
      <w:ind w:firstLine="0"/>
      <w:jc w:val="left"/>
    </w:pPr>
    <w:rPr>
      <w:sz w:val="24"/>
      <w:szCs w:val="24"/>
      <w:lang w:eastAsia="ru-RU"/>
    </w:rPr>
  </w:style>
  <w:style w:type="paragraph" w:customStyle="1" w:styleId="Texte">
    <w:name w:val="Texte"/>
    <w:basedOn w:val="a7"/>
    <w:pPr>
      <w:ind w:firstLine="0"/>
    </w:pPr>
    <w:rPr>
      <w:rFonts w:ascii="Arial" w:hAnsi="Arial"/>
      <w:sz w:val="20"/>
      <w:szCs w:val="20"/>
      <w:lang w:val="fr-FR" w:eastAsia="ru-RU"/>
    </w:rPr>
  </w:style>
  <w:style w:type="paragraph" w:customStyle="1" w:styleId="Default">
    <w:name w:val="Default"/>
    <w:link w:val="Default0"/>
    <w:pPr>
      <w:spacing w:after="0" w:line="240" w:lineRule="auto"/>
    </w:pPr>
    <w:rPr>
      <w:rFonts w:ascii="Times New Roman" w:eastAsia="Calibri" w:hAnsi="Times New Roman" w:cs="Times New Roman"/>
      <w:color w:val="000000"/>
      <w:sz w:val="24"/>
      <w:szCs w:val="24"/>
      <w:lang w:eastAsia="ru-RU"/>
    </w:rPr>
  </w:style>
  <w:style w:type="character" w:styleId="af8">
    <w:name w:val="Strong"/>
    <w:basedOn w:val="a8"/>
    <w:qFormat/>
    <w:rPr>
      <w:b/>
      <w:bCs/>
    </w:rPr>
  </w:style>
  <w:style w:type="paragraph" w:customStyle="1" w:styleId="Annexe">
    <w:name w:val="Annexe"/>
    <w:basedOn w:val="a7"/>
    <w:pPr>
      <w:ind w:firstLine="0"/>
      <w:jc w:val="center"/>
    </w:pPr>
    <w:rPr>
      <w:rFonts w:ascii="Arial" w:hAnsi="Arial"/>
      <w:b/>
      <w:szCs w:val="20"/>
      <w:lang w:val="fr-FR" w:eastAsia="fr-FR"/>
    </w:rPr>
  </w:style>
  <w:style w:type="character" w:styleId="af9">
    <w:name w:val="annotation reference"/>
    <w:basedOn w:val="a8"/>
    <w:uiPriority w:val="99"/>
    <w:unhideWhenUsed/>
    <w:rPr>
      <w:sz w:val="16"/>
      <w:szCs w:val="16"/>
    </w:rPr>
  </w:style>
  <w:style w:type="paragraph" w:styleId="afa">
    <w:name w:val="annotation text"/>
    <w:basedOn w:val="a7"/>
    <w:link w:val="afb"/>
    <w:uiPriority w:val="99"/>
    <w:unhideWhenUsed/>
    <w:pPr>
      <w:spacing w:after="200"/>
      <w:ind w:firstLine="0"/>
      <w:jc w:val="left"/>
    </w:pPr>
    <w:rPr>
      <w:rFonts w:eastAsia="Calibri"/>
      <w:sz w:val="20"/>
      <w:szCs w:val="20"/>
    </w:rPr>
  </w:style>
  <w:style w:type="character" w:customStyle="1" w:styleId="afb">
    <w:name w:val="Текст примечания Знак"/>
    <w:basedOn w:val="a8"/>
    <w:link w:val="afa"/>
    <w:uiPriority w:val="99"/>
    <w:rPr>
      <w:rFonts w:ascii="Calibri" w:eastAsia="Calibri" w:hAnsi="Calibri" w:cs="Times New Roman"/>
      <w:sz w:val="20"/>
      <w:szCs w:val="20"/>
    </w:rPr>
  </w:style>
  <w:style w:type="paragraph" w:customStyle="1" w:styleId="afc">
    <w:name w:val="Стиль начало"/>
    <w:basedOn w:val="a7"/>
    <w:uiPriority w:val="99"/>
    <w:pPr>
      <w:widowControl w:val="0"/>
      <w:spacing w:line="264" w:lineRule="auto"/>
      <w:ind w:firstLine="0"/>
      <w:jc w:val="left"/>
    </w:pPr>
    <w:rPr>
      <w:szCs w:val="20"/>
      <w:lang w:eastAsia="ru-RU"/>
    </w:rPr>
  </w:style>
  <w:style w:type="character" w:customStyle="1" w:styleId="def">
    <w:name w:val="def"/>
    <w:basedOn w:val="a8"/>
  </w:style>
  <w:style w:type="character" w:customStyle="1" w:styleId="rvts6">
    <w:name w:val="rvts6"/>
    <w:basedOn w:val="a8"/>
  </w:style>
  <w:style w:type="character" w:customStyle="1" w:styleId="rvts10">
    <w:name w:val="rvts10"/>
    <w:basedOn w:val="a8"/>
  </w:style>
  <w:style w:type="character" w:customStyle="1" w:styleId="external-link">
    <w:name w:val="external-link"/>
    <w:basedOn w:val="a8"/>
  </w:style>
  <w:style w:type="paragraph" w:styleId="afd">
    <w:name w:val="Title"/>
    <w:basedOn w:val="a7"/>
    <w:link w:val="afe"/>
    <w:qFormat/>
    <w:pPr>
      <w:numPr>
        <w:ilvl w:val="12"/>
      </w:numPr>
      <w:ind w:left="782" w:firstLine="709"/>
      <w:jc w:val="center"/>
    </w:pPr>
    <w:rPr>
      <w:rFonts w:eastAsia="Calibri"/>
      <w:b/>
      <w:bCs/>
      <w:szCs w:val="28"/>
      <w:lang w:eastAsia="ru-RU"/>
    </w:rPr>
  </w:style>
  <w:style w:type="character" w:customStyle="1" w:styleId="afe">
    <w:name w:val="Заголовок Знак"/>
    <w:basedOn w:val="a8"/>
    <w:link w:val="afd"/>
    <w:rPr>
      <w:rFonts w:ascii="Calibri" w:eastAsia="Calibri" w:hAnsi="Calibri" w:cs="Times New Roman"/>
      <w:b/>
      <w:bCs/>
      <w:sz w:val="28"/>
      <w:szCs w:val="28"/>
      <w:lang w:eastAsia="ru-RU"/>
    </w:rPr>
  </w:style>
  <w:style w:type="paragraph" w:styleId="aff">
    <w:name w:val="annotation subject"/>
    <w:basedOn w:val="afa"/>
    <w:next w:val="afa"/>
    <w:link w:val="aff0"/>
    <w:uiPriority w:val="99"/>
    <w:unhideWhenUsed/>
    <w:rPr>
      <w:b/>
      <w:bCs/>
    </w:rPr>
  </w:style>
  <w:style w:type="character" w:customStyle="1" w:styleId="aff0">
    <w:name w:val="Тема примечания Знак"/>
    <w:basedOn w:val="afb"/>
    <w:link w:val="aff"/>
    <w:uiPriority w:val="99"/>
    <w:rPr>
      <w:rFonts w:ascii="Calibri" w:eastAsia="Calibri" w:hAnsi="Calibri" w:cs="Times New Roman"/>
      <w:b/>
      <w:bCs/>
      <w:sz w:val="20"/>
      <w:szCs w:val="20"/>
    </w:rPr>
  </w:style>
  <w:style w:type="paragraph" w:styleId="aff1">
    <w:name w:val="Revision"/>
    <w:hidden/>
    <w:uiPriority w:val="99"/>
    <w:semiHidden/>
    <w:pPr>
      <w:spacing w:after="0" w:line="240" w:lineRule="auto"/>
    </w:pPr>
    <w:rPr>
      <w:rFonts w:ascii="Calibri" w:eastAsia="Calibri" w:hAnsi="Calibri" w:cs="Times New Roman"/>
    </w:rPr>
  </w:style>
  <w:style w:type="paragraph" w:styleId="aff2">
    <w:name w:val="Body Text Indent"/>
    <w:basedOn w:val="a7"/>
    <w:link w:val="aff3"/>
    <w:pPr>
      <w:ind w:firstLine="720"/>
    </w:pPr>
    <w:rPr>
      <w:szCs w:val="28"/>
    </w:rPr>
  </w:style>
  <w:style w:type="character" w:customStyle="1" w:styleId="aff3">
    <w:name w:val="Основной текст с отступом Знак"/>
    <w:basedOn w:val="a8"/>
    <w:link w:val="aff2"/>
    <w:rPr>
      <w:rFonts w:ascii="Times New Roman" w:eastAsia="Times New Roman" w:hAnsi="Times New Roman" w:cs="Times New Roman"/>
      <w:sz w:val="28"/>
      <w:szCs w:val="28"/>
    </w:rPr>
  </w:style>
  <w:style w:type="paragraph" w:styleId="aff4">
    <w:name w:val="TOC Heading"/>
    <w:basedOn w:val="1100"/>
    <w:next w:val="a7"/>
    <w:uiPriority w:val="39"/>
    <w:unhideWhenUsed/>
    <w:qFormat/>
    <w:pPr>
      <w:outlineLvl w:val="9"/>
    </w:pPr>
    <w:rPr>
      <w:lang w:eastAsia="ru-RU"/>
    </w:rPr>
  </w:style>
  <w:style w:type="paragraph" w:styleId="16">
    <w:name w:val="toc 1"/>
    <w:basedOn w:val="a7"/>
    <w:next w:val="a7"/>
    <w:link w:val="17"/>
    <w:uiPriority w:val="39"/>
    <w:unhideWhenUsed/>
    <w:pPr>
      <w:tabs>
        <w:tab w:val="left" w:pos="426"/>
        <w:tab w:val="right" w:leader="dot" w:pos="9486"/>
      </w:tabs>
      <w:ind w:firstLine="0"/>
      <w:contextualSpacing/>
      <w:jc w:val="left"/>
    </w:pPr>
    <w:rPr>
      <w:rFonts w:eastAsia="Calibri"/>
    </w:rPr>
  </w:style>
  <w:style w:type="paragraph" w:styleId="32">
    <w:name w:val="toc 3"/>
    <w:basedOn w:val="a7"/>
    <w:next w:val="a7"/>
    <w:uiPriority w:val="39"/>
    <w:unhideWhenUsed/>
    <w:pPr>
      <w:tabs>
        <w:tab w:val="left" w:pos="709"/>
        <w:tab w:val="left" w:pos="993"/>
        <w:tab w:val="right" w:leader="dot" w:pos="9486"/>
      </w:tabs>
      <w:ind w:firstLine="0"/>
      <w:jc w:val="left"/>
    </w:pPr>
    <w:rPr>
      <w:rFonts w:eastAsia="Calibri"/>
    </w:rPr>
  </w:style>
  <w:style w:type="paragraph" w:styleId="27">
    <w:name w:val="toc 2"/>
    <w:basedOn w:val="a7"/>
    <w:next w:val="a7"/>
    <w:uiPriority w:val="39"/>
    <w:unhideWhenUsed/>
    <w:pPr>
      <w:tabs>
        <w:tab w:val="left" w:pos="426"/>
        <w:tab w:val="right" w:leader="dot" w:pos="9486"/>
      </w:tabs>
      <w:ind w:firstLine="0"/>
      <w:contextualSpacing/>
      <w:jc w:val="left"/>
    </w:pPr>
    <w:rPr>
      <w:rFonts w:eastAsia="Calibri"/>
    </w:rPr>
  </w:style>
  <w:style w:type="character" w:customStyle="1" w:styleId="ff3">
    <w:name w:val="ff3"/>
  </w:style>
  <w:style w:type="paragraph" w:customStyle="1" w:styleId="consplusnormal">
    <w:name w:val="consplusnormal"/>
    <w:basedOn w:val="a7"/>
    <w:pPr>
      <w:ind w:firstLine="720"/>
      <w:jc w:val="left"/>
    </w:pPr>
    <w:rPr>
      <w:rFonts w:ascii="Arial" w:hAnsi="Arial" w:cs="Arial"/>
      <w:sz w:val="20"/>
      <w:szCs w:val="20"/>
      <w:lang w:eastAsia="ru-RU"/>
    </w:rPr>
  </w:style>
  <w:style w:type="character" w:customStyle="1" w:styleId="75pt0pt">
    <w:name w:val="Основной текст + 7.5 pt.Интервал 0 pt"/>
    <w:basedOn w:val="a8"/>
    <w:rPr>
      <w:rFonts w:ascii="Arial" w:eastAsia="Arial" w:hAnsi="Arial" w:cs="Arial"/>
      <w:color w:val="000000"/>
      <w:spacing w:val="2"/>
      <w:position w:val="0"/>
      <w:sz w:val="15"/>
      <w:szCs w:val="15"/>
      <w:shd w:val="clear" w:color="auto" w:fill="FFFFFF"/>
      <w:lang w:val="ru-RU"/>
    </w:rPr>
  </w:style>
  <w:style w:type="character" w:customStyle="1" w:styleId="aff5">
    <w:name w:val="Основной текст_"/>
    <w:basedOn w:val="a8"/>
    <w:link w:val="43"/>
    <w:rPr>
      <w:rFonts w:ascii="Arial" w:eastAsia="Arial" w:hAnsi="Arial" w:cs="Arial"/>
      <w:spacing w:val="3"/>
      <w:sz w:val="18"/>
      <w:szCs w:val="18"/>
      <w:shd w:val="clear" w:color="auto" w:fill="FFFFFF"/>
    </w:rPr>
  </w:style>
  <w:style w:type="paragraph" w:customStyle="1" w:styleId="43">
    <w:name w:val="Основной текст4"/>
    <w:basedOn w:val="a7"/>
    <w:link w:val="aff5"/>
    <w:pPr>
      <w:widowControl w:val="0"/>
      <w:shd w:val="clear" w:color="auto" w:fill="FFFFFF"/>
      <w:spacing w:before="1140" w:line="233" w:lineRule="exact"/>
      <w:ind w:hanging="520"/>
      <w:jc w:val="left"/>
    </w:pPr>
    <w:rPr>
      <w:rFonts w:ascii="Arial" w:eastAsia="Arial" w:hAnsi="Arial" w:cs="Arial"/>
      <w:spacing w:val="3"/>
      <w:sz w:val="18"/>
      <w:szCs w:val="18"/>
    </w:rPr>
  </w:style>
  <w:style w:type="paragraph" w:customStyle="1" w:styleId="consplusnonformat">
    <w:name w:val="consplusnonformat"/>
    <w:basedOn w:val="a7"/>
    <w:pPr>
      <w:ind w:firstLine="0"/>
      <w:jc w:val="left"/>
    </w:pPr>
    <w:rPr>
      <w:rFonts w:ascii="Courier New" w:hAnsi="Courier New" w:cs="Courier New"/>
      <w:sz w:val="20"/>
      <w:szCs w:val="20"/>
      <w:lang w:eastAsia="ru-RU"/>
    </w:rPr>
  </w:style>
  <w:style w:type="character" w:customStyle="1" w:styleId="7pt0pt">
    <w:name w:val="Основной текст + 7 pt.Интервал 0 pt"/>
    <w:basedOn w:val="aff5"/>
    <w:rPr>
      <w:rFonts w:ascii="Arial" w:eastAsia="Arial" w:hAnsi="Arial" w:cs="Arial"/>
      <w:color w:val="000000"/>
      <w:spacing w:val="2"/>
      <w:position w:val="0"/>
      <w:sz w:val="14"/>
      <w:szCs w:val="14"/>
      <w:shd w:val="clear" w:color="auto" w:fill="FFFFFF"/>
      <w:lang w:val="ru-RU"/>
    </w:rPr>
  </w:style>
  <w:style w:type="character" w:customStyle="1" w:styleId="28">
    <w:name w:val="Колонтитул (2)_"/>
    <w:basedOn w:val="a8"/>
    <w:link w:val="29"/>
    <w:rPr>
      <w:rFonts w:ascii="Arial" w:eastAsia="Arial" w:hAnsi="Arial" w:cs="Arial"/>
      <w:b/>
      <w:bCs/>
      <w:spacing w:val="2"/>
      <w:sz w:val="18"/>
      <w:szCs w:val="18"/>
      <w:shd w:val="clear" w:color="auto" w:fill="FFFFFF"/>
    </w:rPr>
  </w:style>
  <w:style w:type="paragraph" w:customStyle="1" w:styleId="29">
    <w:name w:val="Колонтитул (2)"/>
    <w:basedOn w:val="a7"/>
    <w:link w:val="28"/>
    <w:pPr>
      <w:widowControl w:val="0"/>
      <w:shd w:val="clear" w:color="auto" w:fill="FFFFFF"/>
      <w:spacing w:line="0" w:lineRule="atLeast"/>
      <w:ind w:firstLine="0"/>
      <w:jc w:val="left"/>
    </w:pPr>
    <w:rPr>
      <w:rFonts w:ascii="Arial" w:eastAsia="Arial" w:hAnsi="Arial" w:cs="Arial"/>
      <w:b/>
      <w:bCs/>
      <w:spacing w:val="2"/>
      <w:sz w:val="18"/>
      <w:szCs w:val="18"/>
    </w:rPr>
  </w:style>
  <w:style w:type="character" w:customStyle="1" w:styleId="CourierNew9pt0pt">
    <w:name w:val="Основной текст + Courier New.9 pt.Интервал 0 pt"/>
    <w:basedOn w:val="aff5"/>
    <w:rPr>
      <w:rFonts w:ascii="Courier New" w:eastAsia="Courier New" w:hAnsi="Courier New" w:cs="Courier New"/>
      <w:color w:val="000000"/>
      <w:spacing w:val="4"/>
      <w:position w:val="0"/>
      <w:sz w:val="18"/>
      <w:szCs w:val="18"/>
      <w:shd w:val="clear" w:color="auto" w:fill="FFFFFF"/>
      <w:lang w:val="ru-RU"/>
    </w:rPr>
  </w:style>
  <w:style w:type="paragraph" w:customStyle="1" w:styleId="18">
    <w:name w:val="Основной текст1"/>
    <w:basedOn w:val="a7"/>
    <w:pPr>
      <w:widowControl w:val="0"/>
      <w:shd w:val="clear" w:color="auto" w:fill="FFFFFF"/>
      <w:ind w:firstLine="0"/>
      <w:jc w:val="left"/>
    </w:pPr>
    <w:rPr>
      <w:sz w:val="20"/>
      <w:szCs w:val="20"/>
      <w:lang w:eastAsia="ru-RU"/>
    </w:rPr>
  </w:style>
  <w:style w:type="paragraph" w:styleId="aff6">
    <w:name w:val="footnote text"/>
    <w:basedOn w:val="a7"/>
    <w:link w:val="aff7"/>
    <w:uiPriority w:val="99"/>
    <w:pPr>
      <w:ind w:firstLine="0"/>
      <w:jc w:val="left"/>
    </w:pPr>
    <w:rPr>
      <w:sz w:val="20"/>
      <w:szCs w:val="20"/>
      <w:lang w:eastAsia="ru-RU"/>
    </w:rPr>
  </w:style>
  <w:style w:type="character" w:customStyle="1" w:styleId="aff7">
    <w:name w:val="Текст сноски Знак"/>
    <w:basedOn w:val="a8"/>
    <w:link w:val="aff6"/>
    <w:uiPriority w:val="99"/>
    <w:rPr>
      <w:rFonts w:ascii="Times New Roman" w:eastAsia="Times New Roman" w:hAnsi="Times New Roman" w:cs="Times New Roman"/>
      <w:sz w:val="20"/>
      <w:szCs w:val="20"/>
      <w:lang w:eastAsia="ru-RU"/>
    </w:rPr>
  </w:style>
  <w:style w:type="character" w:styleId="aff8">
    <w:name w:val="Placeholder Text"/>
    <w:basedOn w:val="a8"/>
    <w:uiPriority w:val="99"/>
    <w:semiHidden/>
    <w:rPr>
      <w:color w:val="808080"/>
    </w:rPr>
  </w:style>
  <w:style w:type="character" w:customStyle="1" w:styleId="apple-style-span">
    <w:name w:val="apple-style-span"/>
    <w:basedOn w:val="a8"/>
  </w:style>
  <w:style w:type="paragraph" w:styleId="aff9">
    <w:name w:val="No Spacing"/>
    <w:uiPriority w:val="1"/>
    <w:qFormat/>
    <w:pPr>
      <w:spacing w:after="0" w:line="240" w:lineRule="auto"/>
    </w:pPr>
    <w:rPr>
      <w:rFonts w:ascii="Calibri" w:eastAsia="Calibri" w:hAnsi="Calibri" w:cs="Times New Roman"/>
    </w:rPr>
  </w:style>
  <w:style w:type="character" w:styleId="affa">
    <w:name w:val="FollowedHyperlink"/>
    <w:uiPriority w:val="99"/>
    <w:unhideWhenUsed/>
    <w:rPr>
      <w:color w:val="800080"/>
      <w:u w:val="single"/>
    </w:rPr>
  </w:style>
  <w:style w:type="character" w:customStyle="1" w:styleId="50">
    <w:name w:val="Заголовок 5 Знак"/>
    <w:basedOn w:val="a8"/>
    <w:link w:val="5100"/>
    <w:rPr>
      <w:rFonts w:ascii="Cambria" w:eastAsia="Times New Roman" w:hAnsi="Cambria" w:cs="Times New Roman"/>
      <w:color w:val="243F60"/>
    </w:rPr>
  </w:style>
  <w:style w:type="paragraph" w:customStyle="1" w:styleId="formattext">
    <w:name w:val="formattext"/>
    <w:basedOn w:val="a7"/>
    <w:uiPriority w:val="99"/>
    <w:pPr>
      <w:tabs>
        <w:tab w:val="left" w:pos="0"/>
      </w:tabs>
      <w:spacing w:before="100" w:beforeAutospacing="1" w:after="100" w:afterAutospacing="1"/>
    </w:pPr>
    <w:rPr>
      <w:color w:val="000000"/>
      <w:sz w:val="24"/>
      <w:szCs w:val="24"/>
      <w:lang w:eastAsia="ru-RU"/>
    </w:rPr>
  </w:style>
  <w:style w:type="paragraph" w:customStyle="1" w:styleId="CM37">
    <w:name w:val="CM37"/>
    <w:basedOn w:val="a7"/>
    <w:next w:val="a7"/>
    <w:uiPriority w:val="99"/>
    <w:pPr>
      <w:widowControl w:val="0"/>
      <w:tabs>
        <w:tab w:val="left" w:pos="0"/>
      </w:tabs>
      <w:spacing w:before="100"/>
    </w:pPr>
    <w:rPr>
      <w:rFonts w:ascii="LCFJD P+ Arial MT" w:hAnsi="LCFJD P+ Arial MT"/>
      <w:color w:val="000000"/>
      <w:sz w:val="24"/>
      <w:szCs w:val="24"/>
      <w:lang w:eastAsia="ru-RU"/>
    </w:rPr>
  </w:style>
  <w:style w:type="paragraph" w:customStyle="1" w:styleId="CM35">
    <w:name w:val="CM35"/>
    <w:basedOn w:val="a7"/>
    <w:next w:val="a7"/>
    <w:uiPriority w:val="99"/>
    <w:pPr>
      <w:widowControl w:val="0"/>
      <w:tabs>
        <w:tab w:val="left" w:pos="0"/>
      </w:tabs>
      <w:spacing w:before="100"/>
    </w:pPr>
    <w:rPr>
      <w:rFonts w:ascii="LCFJD P+ Arial MT" w:hAnsi="LCFJD P+ Arial MT"/>
      <w:color w:val="000000"/>
      <w:sz w:val="24"/>
      <w:szCs w:val="24"/>
      <w:lang w:eastAsia="ru-RU"/>
    </w:rPr>
  </w:style>
  <w:style w:type="paragraph" w:customStyle="1" w:styleId="CM39">
    <w:name w:val="CM39"/>
    <w:basedOn w:val="Default"/>
    <w:next w:val="Default"/>
    <w:uiPriority w:val="99"/>
    <w:pPr>
      <w:widowControl w:val="0"/>
    </w:pPr>
    <w:rPr>
      <w:rFonts w:ascii="LCFJD P+ Arial MT" w:eastAsia="Times New Roman" w:hAnsi="LCFJD P+ Arial MT"/>
      <w:color w:val="auto"/>
    </w:rPr>
  </w:style>
  <w:style w:type="character" w:customStyle="1" w:styleId="mw-headline">
    <w:name w:val="mw-headline"/>
    <w:basedOn w:val="a8"/>
  </w:style>
  <w:style w:type="paragraph" w:styleId="33">
    <w:name w:val="Body Text 3"/>
    <w:basedOn w:val="a7"/>
    <w:link w:val="34"/>
    <w:pPr>
      <w:tabs>
        <w:tab w:val="left" w:pos="0"/>
      </w:tabs>
      <w:spacing w:before="100" w:after="120"/>
    </w:pPr>
    <w:rPr>
      <w:sz w:val="16"/>
      <w:szCs w:val="16"/>
    </w:rPr>
  </w:style>
  <w:style w:type="character" w:customStyle="1" w:styleId="34">
    <w:name w:val="Основной текст 3 Знак"/>
    <w:basedOn w:val="a8"/>
    <w:link w:val="33"/>
    <w:rPr>
      <w:rFonts w:ascii="Times New Roman" w:eastAsia="Times New Roman" w:hAnsi="Times New Roman" w:cs="Times New Roman"/>
      <w:sz w:val="16"/>
      <w:szCs w:val="16"/>
    </w:rPr>
  </w:style>
  <w:style w:type="paragraph" w:customStyle="1" w:styleId="affb">
    <w:name w:val="Знак"/>
    <w:basedOn w:val="a7"/>
    <w:pPr>
      <w:tabs>
        <w:tab w:val="left" w:pos="0"/>
      </w:tabs>
      <w:spacing w:before="100" w:after="160" w:line="240" w:lineRule="exact"/>
    </w:pPr>
    <w:rPr>
      <w:rFonts w:ascii="Verdana" w:hAnsi="Verdana" w:cs="Verdana"/>
      <w:color w:val="000000"/>
      <w:sz w:val="20"/>
      <w:szCs w:val="20"/>
      <w:lang w:val="en-US"/>
    </w:rPr>
  </w:style>
  <w:style w:type="character" w:styleId="affc">
    <w:name w:val="footnote reference"/>
    <w:uiPriority w:val="99"/>
    <w:unhideWhenUsed/>
    <w:rPr>
      <w:vertAlign w:val="superscript"/>
    </w:rPr>
  </w:style>
  <w:style w:type="character" w:customStyle="1" w:styleId="af0">
    <w:name w:val="Абзац списка Знак"/>
    <w:link w:val="af"/>
    <w:uiPriority w:val="34"/>
    <w:rPr>
      <w:rFonts w:ascii="Calibri" w:eastAsia="Calibri" w:hAnsi="Calibri" w:cs="Times New Roman"/>
    </w:rPr>
  </w:style>
  <w:style w:type="character" w:customStyle="1" w:styleId="6">
    <w:name w:val="Заголовок 6 Знак"/>
    <w:basedOn w:val="a8"/>
    <w:link w:val="6100"/>
    <w:uiPriority w:val="9"/>
    <w:rPr>
      <w:rFonts w:ascii="Times New Roman" w:eastAsia="Times New Roman" w:hAnsi="Times New Roman" w:cs="Times New Roman"/>
      <w:b/>
      <w:bCs/>
      <w:lang w:val="en-GB"/>
    </w:rPr>
  </w:style>
  <w:style w:type="character" w:customStyle="1" w:styleId="7">
    <w:name w:val="Заголовок 7 Знак"/>
    <w:basedOn w:val="a8"/>
    <w:link w:val="7100"/>
    <w:uiPriority w:val="9"/>
    <w:rPr>
      <w:rFonts w:ascii="Times New Roman" w:eastAsia="Times New Roman" w:hAnsi="Times New Roman" w:cs="Times New Roman"/>
      <w:sz w:val="24"/>
      <w:szCs w:val="20"/>
      <w:lang w:eastAsia="ru-RU"/>
    </w:rPr>
  </w:style>
  <w:style w:type="character" w:customStyle="1" w:styleId="8">
    <w:name w:val="Заголовок 8 Знак"/>
    <w:basedOn w:val="a8"/>
    <w:link w:val="8100"/>
    <w:uiPriority w:val="9"/>
    <w:rPr>
      <w:rFonts w:ascii="Times New Roman" w:eastAsia="Times New Roman" w:hAnsi="Times New Roman" w:cs="Times New Roman"/>
      <w:i/>
      <w:iCs/>
      <w:sz w:val="28"/>
      <w:szCs w:val="24"/>
      <w:lang w:val="en-GB"/>
    </w:rPr>
  </w:style>
  <w:style w:type="character" w:customStyle="1" w:styleId="9">
    <w:name w:val="Заголовок 9 Знак"/>
    <w:basedOn w:val="a8"/>
    <w:link w:val="9100"/>
    <w:uiPriority w:val="9"/>
    <w:rPr>
      <w:rFonts w:ascii="Times New Roman" w:eastAsia="Times New Roman" w:hAnsi="Times New Roman" w:cs="Times New Roman"/>
      <w:sz w:val="28"/>
      <w:szCs w:val="28"/>
      <w:lang w:eastAsia="ru-RU"/>
    </w:rPr>
  </w:style>
  <w:style w:type="character" w:customStyle="1" w:styleId="2a">
    <w:name w:val="Гиперссылка2"/>
    <w:rPr>
      <w:rFonts w:ascii="Arial" w:hAnsi="Arial" w:cs="Arial" w:hint="default"/>
      <w:strike w:val="0"/>
      <w:color w:val="FF5921"/>
      <w:sz w:val="20"/>
      <w:szCs w:val="20"/>
      <w:u w:val="none"/>
    </w:rPr>
  </w:style>
  <w:style w:type="paragraph" w:customStyle="1" w:styleId="affd">
    <w:name w:val="Стиль начало Знак"/>
    <w:basedOn w:val="a7"/>
    <w:pPr>
      <w:spacing w:line="264" w:lineRule="auto"/>
      <w:ind w:firstLine="0"/>
      <w:jc w:val="left"/>
    </w:pPr>
    <w:rPr>
      <w:szCs w:val="24"/>
      <w:lang w:eastAsia="ru-RU"/>
    </w:rPr>
  </w:style>
  <w:style w:type="character" w:customStyle="1" w:styleId="affe">
    <w:name w:val="Стиль начало Знак Знак"/>
    <w:rPr>
      <w:sz w:val="28"/>
      <w:szCs w:val="24"/>
      <w:lang w:val="ru-RU" w:eastAsia="ru-RU" w:bidi="ar-SA"/>
    </w:rPr>
  </w:style>
  <w:style w:type="character" w:styleId="afff">
    <w:name w:val="page number"/>
    <w:basedOn w:val="a8"/>
  </w:style>
  <w:style w:type="paragraph" w:styleId="35">
    <w:name w:val="Body Text Indent 3"/>
    <w:basedOn w:val="a7"/>
    <w:link w:val="36"/>
    <w:pPr>
      <w:tabs>
        <w:tab w:val="left" w:pos="851"/>
      </w:tabs>
      <w:spacing w:line="480" w:lineRule="auto"/>
      <w:ind w:firstLine="567"/>
    </w:pPr>
    <w:rPr>
      <w:sz w:val="24"/>
      <w:szCs w:val="20"/>
      <w:lang w:eastAsia="ru-RU"/>
    </w:rPr>
  </w:style>
  <w:style w:type="character" w:customStyle="1" w:styleId="36">
    <w:name w:val="Основной текст с отступом 3 Знак"/>
    <w:basedOn w:val="a8"/>
    <w:link w:val="35"/>
    <w:rPr>
      <w:rFonts w:ascii="Times New Roman" w:eastAsia="Times New Roman" w:hAnsi="Times New Roman" w:cs="Times New Roman"/>
      <w:sz w:val="24"/>
      <w:szCs w:val="20"/>
      <w:lang w:eastAsia="ru-RU"/>
    </w:rPr>
  </w:style>
  <w:style w:type="paragraph" w:styleId="2b">
    <w:name w:val="Body Text Indent 2"/>
    <w:basedOn w:val="a7"/>
    <w:link w:val="2c"/>
    <w:pPr>
      <w:spacing w:after="120" w:line="480" w:lineRule="auto"/>
      <w:ind w:left="283" w:firstLine="0"/>
      <w:jc w:val="left"/>
    </w:pPr>
    <w:rPr>
      <w:sz w:val="24"/>
      <w:szCs w:val="24"/>
      <w:lang w:eastAsia="ru-RU"/>
    </w:rPr>
  </w:style>
  <w:style w:type="character" w:customStyle="1" w:styleId="2c">
    <w:name w:val="Основной текст с отступом 2 Знак"/>
    <w:basedOn w:val="a8"/>
    <w:link w:val="2b"/>
    <w:rPr>
      <w:rFonts w:ascii="Times New Roman" w:eastAsia="Times New Roman" w:hAnsi="Times New Roman" w:cs="Times New Roman"/>
      <w:sz w:val="24"/>
      <w:szCs w:val="24"/>
      <w:lang w:eastAsia="ru-RU"/>
    </w:rPr>
  </w:style>
  <w:style w:type="paragraph" w:styleId="afff0">
    <w:name w:val="Body Text"/>
    <w:basedOn w:val="a7"/>
    <w:link w:val="afff1"/>
    <w:uiPriority w:val="99"/>
    <w:pPr>
      <w:spacing w:after="120"/>
      <w:ind w:firstLine="0"/>
      <w:jc w:val="left"/>
    </w:pPr>
    <w:rPr>
      <w:sz w:val="24"/>
      <w:szCs w:val="24"/>
      <w:lang w:eastAsia="ru-RU"/>
    </w:rPr>
  </w:style>
  <w:style w:type="character" w:customStyle="1" w:styleId="afff1">
    <w:name w:val="Основной текст Знак"/>
    <w:basedOn w:val="a8"/>
    <w:link w:val="afff0"/>
    <w:uiPriority w:val="99"/>
    <w:rPr>
      <w:rFonts w:ascii="Times New Roman" w:eastAsia="Times New Roman" w:hAnsi="Times New Roman" w:cs="Times New Roman"/>
      <w:sz w:val="24"/>
      <w:szCs w:val="24"/>
      <w:lang w:eastAsia="ru-RU"/>
    </w:rPr>
  </w:style>
  <w:style w:type="paragraph" w:customStyle="1" w:styleId="afff2">
    <w:name w:val="НАЗВАНИЕ"/>
    <w:basedOn w:val="a7"/>
    <w:next w:val="a7"/>
    <w:pPr>
      <w:widowControl w:val="0"/>
      <w:tabs>
        <w:tab w:val="left" w:leader="dot" w:pos="9627"/>
      </w:tabs>
      <w:ind w:firstLine="0"/>
      <w:jc w:val="center"/>
    </w:pPr>
    <w:rPr>
      <w:rFonts w:cs="Courier New"/>
      <w:caps/>
      <w:sz w:val="36"/>
      <w:szCs w:val="36"/>
      <w:lang w:eastAsia="ru-RU"/>
    </w:rPr>
  </w:style>
  <w:style w:type="paragraph" w:styleId="2d">
    <w:name w:val="Body Text 2"/>
    <w:basedOn w:val="a7"/>
    <w:link w:val="2e"/>
    <w:pPr>
      <w:ind w:firstLine="0"/>
    </w:pPr>
    <w:rPr>
      <w:color w:val="FF0000"/>
      <w:sz w:val="24"/>
      <w:szCs w:val="24"/>
      <w:lang w:eastAsia="ru-RU"/>
    </w:rPr>
  </w:style>
  <w:style w:type="character" w:customStyle="1" w:styleId="2e">
    <w:name w:val="Основной текст 2 Знак"/>
    <w:basedOn w:val="a8"/>
    <w:link w:val="2d"/>
    <w:rPr>
      <w:rFonts w:ascii="Times New Roman" w:eastAsia="Times New Roman" w:hAnsi="Times New Roman" w:cs="Times New Roman"/>
      <w:color w:val="FF0000"/>
      <w:sz w:val="24"/>
      <w:szCs w:val="24"/>
      <w:lang w:eastAsia="ru-RU"/>
    </w:rPr>
  </w:style>
  <w:style w:type="paragraph" w:styleId="a1">
    <w:name w:val="List Bullet"/>
    <w:basedOn w:val="a7"/>
    <w:pPr>
      <w:widowControl w:val="0"/>
      <w:numPr>
        <w:numId w:val="1"/>
      </w:numPr>
    </w:pPr>
    <w:rPr>
      <w:rFonts w:cs="Courier New"/>
      <w:sz w:val="24"/>
      <w:szCs w:val="20"/>
      <w:lang w:eastAsia="ru-RU"/>
    </w:rPr>
  </w:style>
  <w:style w:type="paragraph" w:customStyle="1" w:styleId="19">
    <w:name w:val="Обычный1"/>
    <w:basedOn w:val="a7"/>
    <w:pPr>
      <w:spacing w:line="280" w:lineRule="atLeast"/>
      <w:ind w:firstLine="340"/>
    </w:pPr>
    <w:rPr>
      <w:rFonts w:ascii="Arial" w:hAnsi="Arial"/>
      <w:sz w:val="20"/>
      <w:szCs w:val="20"/>
      <w:lang w:eastAsia="ru-RU"/>
    </w:rPr>
  </w:style>
  <w:style w:type="paragraph" w:customStyle="1" w:styleId="2f">
    <w:name w:val="Стиль2"/>
    <w:basedOn w:val="a7"/>
    <w:link w:val="2f0"/>
    <w:qFormat/>
    <w:pPr>
      <w:tabs>
        <w:tab w:val="num" w:pos="1069"/>
      </w:tabs>
      <w:ind w:left="1069" w:hanging="360"/>
      <w:jc w:val="left"/>
    </w:pPr>
    <w:rPr>
      <w:sz w:val="24"/>
      <w:szCs w:val="20"/>
      <w:lang w:eastAsia="ru-RU"/>
    </w:rPr>
  </w:style>
  <w:style w:type="paragraph" w:customStyle="1" w:styleId="211">
    <w:name w:val="Основной текст 21"/>
    <w:basedOn w:val="a7"/>
    <w:pPr>
      <w:spacing w:after="120"/>
      <w:ind w:left="113" w:firstLine="0"/>
    </w:pPr>
    <w:rPr>
      <w:sz w:val="24"/>
      <w:szCs w:val="20"/>
      <w:lang w:eastAsia="ru-RU"/>
    </w:rPr>
  </w:style>
  <w:style w:type="paragraph" w:styleId="afff3">
    <w:name w:val="Document Map"/>
    <w:basedOn w:val="a7"/>
    <w:link w:val="afff4"/>
    <w:uiPriority w:val="99"/>
    <w:semiHidden/>
    <w:pPr>
      <w:shd w:val="clear" w:color="auto" w:fill="000080"/>
      <w:ind w:firstLine="0"/>
      <w:jc w:val="left"/>
    </w:pPr>
    <w:rPr>
      <w:rFonts w:ascii="Tahoma" w:hAnsi="Tahoma" w:cs="Tahoma"/>
      <w:sz w:val="24"/>
      <w:szCs w:val="24"/>
      <w:lang w:eastAsia="ru-RU"/>
    </w:rPr>
  </w:style>
  <w:style w:type="character" w:customStyle="1" w:styleId="afff4">
    <w:name w:val="Схема документа Знак"/>
    <w:basedOn w:val="a8"/>
    <w:link w:val="afff3"/>
    <w:uiPriority w:val="99"/>
    <w:semiHidden/>
    <w:rPr>
      <w:rFonts w:ascii="Tahoma" w:eastAsia="Times New Roman" w:hAnsi="Tahoma" w:cs="Tahoma"/>
      <w:sz w:val="24"/>
      <w:szCs w:val="24"/>
      <w:shd w:val="clear" w:color="auto" w:fill="000080"/>
      <w:lang w:eastAsia="ru-RU"/>
    </w:rPr>
  </w:style>
  <w:style w:type="paragraph" w:customStyle="1" w:styleId="a3">
    <w:name w:val="Название функции РЗА"/>
    <w:basedOn w:val="102"/>
    <w:link w:val="afff5"/>
    <w:qFormat/>
    <w:pPr>
      <w:keepNext/>
      <w:numPr>
        <w:numId w:val="5"/>
      </w:numPr>
      <w:tabs>
        <w:tab w:val="left" w:pos="624"/>
      </w:tabs>
    </w:pPr>
    <w:rPr>
      <w:rFonts w:eastAsia="Times New Roman"/>
      <w:b/>
      <w:bCs/>
      <w:sz w:val="24"/>
      <w:szCs w:val="24"/>
    </w:rPr>
  </w:style>
  <w:style w:type="character" w:customStyle="1" w:styleId="afff5">
    <w:name w:val="Название функции РЗА Знак"/>
    <w:link w:val="a3"/>
    <w:rPr>
      <w:rFonts w:ascii="Times New Roman" w:eastAsia="Times New Roman" w:hAnsi="Times New Roman" w:cs="Times New Roman"/>
      <w:b/>
      <w:bCs/>
      <w:sz w:val="24"/>
      <w:szCs w:val="24"/>
    </w:rPr>
  </w:style>
  <w:style w:type="paragraph" w:customStyle="1" w:styleId="afff6">
    <w:name w:val="Таблица середина"/>
    <w:basedOn w:val="a7"/>
    <w:link w:val="afff7"/>
    <w:qFormat/>
    <w:pPr>
      <w:ind w:firstLine="0"/>
      <w:jc w:val="center"/>
    </w:pPr>
    <w:rPr>
      <w:color w:val="000000"/>
      <w:szCs w:val="28"/>
    </w:rPr>
  </w:style>
  <w:style w:type="character" w:customStyle="1" w:styleId="afff7">
    <w:name w:val="Таблица середина Знак"/>
    <w:link w:val="afff6"/>
    <w:rPr>
      <w:rFonts w:ascii="Times New Roman" w:eastAsia="Times New Roman" w:hAnsi="Times New Roman" w:cs="Times New Roman"/>
      <w:color w:val="000000"/>
      <w:sz w:val="28"/>
      <w:szCs w:val="28"/>
    </w:rPr>
  </w:style>
  <w:style w:type="paragraph" w:customStyle="1" w:styleId="afff8">
    <w:name w:val="Функциональные показатели"/>
    <w:basedOn w:val="afd"/>
    <w:next w:val="a7"/>
    <w:link w:val="afff9"/>
    <w:qFormat/>
    <w:pPr>
      <w:numPr>
        <w:ilvl w:val="0"/>
      </w:numPr>
      <w:tabs>
        <w:tab w:val="left" w:pos="993"/>
      </w:tabs>
      <w:ind w:left="782" w:firstLine="709"/>
      <w:jc w:val="left"/>
    </w:pPr>
    <w:rPr>
      <w:rFonts w:eastAsia="Times New Roman"/>
      <w:b w:val="0"/>
      <w:bCs w:val="0"/>
    </w:rPr>
  </w:style>
  <w:style w:type="character" w:customStyle="1" w:styleId="afff9">
    <w:name w:val="Функциональные показатели Знак"/>
    <w:link w:val="afff8"/>
    <w:rPr>
      <w:rFonts w:ascii="Times New Roman" w:eastAsia="Times New Roman" w:hAnsi="Times New Roman" w:cs="Times New Roman"/>
      <w:sz w:val="28"/>
      <w:szCs w:val="28"/>
    </w:rPr>
  </w:style>
  <w:style w:type="paragraph" w:customStyle="1" w:styleId="2">
    <w:name w:val="Функция 2"/>
    <w:basedOn w:val="a3"/>
    <w:next w:val="a7"/>
    <w:link w:val="2f1"/>
    <w:qFormat/>
    <w:pPr>
      <w:numPr>
        <w:ilvl w:val="1"/>
      </w:numPr>
      <w:tabs>
        <w:tab w:val="clear" w:pos="4677"/>
        <w:tab w:val="clear" w:pos="9355"/>
      </w:tabs>
    </w:pPr>
  </w:style>
  <w:style w:type="character" w:customStyle="1" w:styleId="2f1">
    <w:name w:val="Функция 2 Знак"/>
    <w:link w:val="2"/>
    <w:rPr>
      <w:rFonts w:ascii="Times New Roman" w:eastAsia="Times New Roman" w:hAnsi="Times New Roman" w:cs="Times New Roman"/>
      <w:b/>
      <w:bCs/>
      <w:sz w:val="24"/>
      <w:szCs w:val="24"/>
    </w:rPr>
  </w:style>
  <w:style w:type="paragraph" w:customStyle="1" w:styleId="afffa">
    <w:name w:val="Шапка таблиц"/>
    <w:basedOn w:val="afd"/>
    <w:link w:val="afffb"/>
    <w:qFormat/>
    <w:pPr>
      <w:keepNext/>
      <w:numPr>
        <w:ilvl w:val="0"/>
      </w:numPr>
      <w:tabs>
        <w:tab w:val="left" w:pos="2112"/>
      </w:tabs>
      <w:ind w:left="782" w:firstLine="709"/>
    </w:pPr>
    <w:rPr>
      <w:rFonts w:eastAsia="Times New Roman"/>
      <w:bCs w:val="0"/>
      <w:sz w:val="24"/>
      <w:szCs w:val="24"/>
    </w:rPr>
  </w:style>
  <w:style w:type="character" w:customStyle="1" w:styleId="afffb">
    <w:name w:val="Шапка таблиц Знак"/>
    <w:link w:val="afffa"/>
    <w:rPr>
      <w:rFonts w:ascii="Times New Roman" w:eastAsia="Times New Roman" w:hAnsi="Times New Roman" w:cs="Times New Roman"/>
      <w:b/>
      <w:sz w:val="24"/>
      <w:szCs w:val="24"/>
    </w:rPr>
  </w:style>
  <w:style w:type="paragraph" w:customStyle="1" w:styleId="afffc">
    <w:name w:val="Шапка документа"/>
    <w:basedOn w:val="a7"/>
    <w:link w:val="afffd"/>
    <w:qFormat/>
    <w:pPr>
      <w:ind w:firstLine="0"/>
      <w:jc w:val="left"/>
    </w:pPr>
    <w:rPr>
      <w:b/>
      <w:sz w:val="26"/>
      <w:szCs w:val="26"/>
    </w:rPr>
  </w:style>
  <w:style w:type="character" w:customStyle="1" w:styleId="afffd">
    <w:name w:val="Шапка документа Знак"/>
    <w:link w:val="afffc"/>
    <w:rPr>
      <w:rFonts w:ascii="Times New Roman" w:eastAsia="Times New Roman" w:hAnsi="Times New Roman" w:cs="Times New Roman"/>
      <w:b/>
      <w:sz w:val="26"/>
      <w:szCs w:val="26"/>
    </w:rPr>
  </w:style>
  <w:style w:type="paragraph" w:styleId="afffe">
    <w:name w:val="Subtitle"/>
    <w:basedOn w:val="a7"/>
    <w:link w:val="affff"/>
    <w:qFormat/>
    <w:pPr>
      <w:ind w:firstLine="0"/>
      <w:jc w:val="center"/>
    </w:pPr>
    <w:rPr>
      <w:szCs w:val="20"/>
      <w:lang w:val="en-US"/>
    </w:rPr>
  </w:style>
  <w:style w:type="character" w:customStyle="1" w:styleId="affff">
    <w:name w:val="Подзаголовок Знак"/>
    <w:basedOn w:val="a8"/>
    <w:link w:val="afffe"/>
    <w:rPr>
      <w:rFonts w:ascii="Times New Roman" w:eastAsia="Times New Roman" w:hAnsi="Times New Roman" w:cs="Times New Roman"/>
      <w:sz w:val="28"/>
      <w:szCs w:val="20"/>
      <w:lang w:val="en-US"/>
    </w:rPr>
  </w:style>
  <w:style w:type="paragraph" w:customStyle="1" w:styleId="01">
    <w:name w:val="Заголовок 01"/>
    <w:basedOn w:val="1100"/>
    <w:next w:val="1100"/>
    <w:pPr>
      <w:numPr>
        <w:numId w:val="0"/>
      </w:numPr>
      <w:ind w:left="1080"/>
      <w:jc w:val="center"/>
    </w:pPr>
    <w:rPr>
      <w:rFonts w:eastAsia="Times New Roman" w:cs="Arial"/>
      <w:color w:val="000000"/>
      <w:szCs w:val="32"/>
      <w:lang w:val="en-US"/>
    </w:rPr>
  </w:style>
  <w:style w:type="paragraph" w:customStyle="1" w:styleId="11">
    <w:name w:val="Заголовок 1.1"/>
    <w:basedOn w:val="5"/>
    <w:pPr>
      <w:numPr>
        <w:ilvl w:val="1"/>
        <w:numId w:val="18"/>
      </w:numPr>
      <w:tabs>
        <w:tab w:val="left" w:pos="1276"/>
      </w:tabs>
      <w:ind w:left="0" w:firstLine="709"/>
      <w:jc w:val="both"/>
    </w:pPr>
    <w:rPr>
      <w:lang w:val="ru-RU"/>
    </w:rPr>
  </w:style>
  <w:style w:type="paragraph" w:styleId="2f2">
    <w:name w:val="List 2"/>
    <w:basedOn w:val="a7"/>
    <w:pPr>
      <w:ind w:left="566" w:hanging="283"/>
      <w:jc w:val="left"/>
    </w:pPr>
    <w:rPr>
      <w:szCs w:val="24"/>
      <w:lang w:val="en-GB"/>
    </w:rPr>
  </w:style>
  <w:style w:type="paragraph" w:styleId="affff0">
    <w:name w:val="Normal Indent"/>
    <w:basedOn w:val="a7"/>
    <w:pPr>
      <w:ind w:left="708" w:firstLine="0"/>
      <w:jc w:val="left"/>
    </w:pPr>
    <w:rPr>
      <w:szCs w:val="24"/>
      <w:lang w:val="en-GB"/>
    </w:rPr>
  </w:style>
  <w:style w:type="paragraph" w:styleId="5">
    <w:name w:val="List Number 5"/>
    <w:basedOn w:val="a7"/>
    <w:pPr>
      <w:numPr>
        <w:numId w:val="2"/>
      </w:numPr>
      <w:jc w:val="left"/>
    </w:pPr>
    <w:rPr>
      <w:szCs w:val="24"/>
      <w:lang w:val="en-GB"/>
    </w:rPr>
  </w:style>
  <w:style w:type="paragraph" w:customStyle="1" w:styleId="111">
    <w:name w:val="Заголовок 1.1.1"/>
    <w:basedOn w:val="11"/>
    <w:link w:val="1110"/>
    <w:pPr>
      <w:numPr>
        <w:ilvl w:val="0"/>
        <w:numId w:val="25"/>
      </w:numPr>
    </w:pPr>
  </w:style>
  <w:style w:type="paragraph" w:customStyle="1" w:styleId="1a">
    <w:name w:val="Стиль1"/>
    <w:basedOn w:val="11"/>
    <w:next w:val="111"/>
    <w:link w:val="1b"/>
    <w:qFormat/>
    <w:pPr>
      <w:tabs>
        <w:tab w:val="num" w:pos="1080"/>
      </w:tabs>
      <w:ind w:left="1224" w:hanging="1224"/>
    </w:pPr>
  </w:style>
  <w:style w:type="paragraph" w:customStyle="1" w:styleId="1111">
    <w:name w:val="Заголовок 1.1.1.1"/>
    <w:basedOn w:val="111"/>
    <w:rPr>
      <w:b/>
      <w:color w:val="000000"/>
    </w:rPr>
  </w:style>
  <w:style w:type="paragraph" w:customStyle="1" w:styleId="BodyTextIndent33">
    <w:name w:val="Body Text Indent 33"/>
    <w:basedOn w:val="a7"/>
    <w:pPr>
      <w:ind w:left="576" w:firstLine="0"/>
    </w:pPr>
    <w:rPr>
      <w:rFonts w:eastAsia="Batang"/>
      <w:szCs w:val="24"/>
      <w:lang w:eastAsia="ko-KR"/>
    </w:rPr>
  </w:style>
  <w:style w:type="paragraph" w:customStyle="1" w:styleId="affff1">
    <w:name w:val="АриалТабл"/>
    <w:basedOn w:val="a7"/>
    <w:pPr>
      <w:ind w:firstLine="0"/>
    </w:pPr>
    <w:rPr>
      <w:rFonts w:ascii="Arial" w:hAnsi="Arial" w:cs="Arial"/>
      <w:szCs w:val="24"/>
      <w:lang w:eastAsia="ar-SA"/>
    </w:rPr>
  </w:style>
  <w:style w:type="character" w:styleId="affff2">
    <w:name w:val="Emphasis"/>
    <w:qFormat/>
    <w:rPr>
      <w:i/>
      <w:iCs/>
    </w:rPr>
  </w:style>
  <w:style w:type="paragraph" w:customStyle="1" w:styleId="Style14">
    <w:name w:val="Style14"/>
    <w:basedOn w:val="a7"/>
    <w:uiPriority w:val="99"/>
    <w:pPr>
      <w:widowControl w:val="0"/>
      <w:spacing w:line="278" w:lineRule="exact"/>
      <w:ind w:firstLine="0"/>
      <w:jc w:val="center"/>
    </w:pPr>
    <w:rPr>
      <w:rFonts w:ascii="Arial" w:hAnsi="Arial" w:cs="Arial"/>
      <w:szCs w:val="24"/>
      <w:lang w:eastAsia="ru-RU"/>
    </w:rPr>
  </w:style>
  <w:style w:type="character" w:customStyle="1" w:styleId="FontStyle30">
    <w:name w:val="Font Style30"/>
    <w:uiPriority w:val="99"/>
    <w:rPr>
      <w:rFonts w:ascii="Arial" w:hAnsi="Arial" w:cs="Arial"/>
      <w:b/>
      <w:bCs/>
      <w:sz w:val="22"/>
      <w:szCs w:val="22"/>
    </w:rPr>
  </w:style>
  <w:style w:type="paragraph" w:customStyle="1" w:styleId="Style25">
    <w:name w:val="Style25"/>
    <w:basedOn w:val="a7"/>
    <w:uiPriority w:val="99"/>
    <w:pPr>
      <w:widowControl w:val="0"/>
      <w:ind w:firstLine="0"/>
      <w:jc w:val="left"/>
    </w:pPr>
    <w:rPr>
      <w:rFonts w:ascii="Arial" w:hAnsi="Arial" w:cs="Arial"/>
      <w:szCs w:val="24"/>
      <w:lang w:eastAsia="ru-RU"/>
    </w:rPr>
  </w:style>
  <w:style w:type="character" w:customStyle="1" w:styleId="53">
    <w:name w:val="Знак Знак Знак5"/>
    <w:rPr>
      <w:lang w:val="en-US"/>
    </w:rPr>
  </w:style>
  <w:style w:type="character" w:customStyle="1" w:styleId="44">
    <w:name w:val="Знак Знак4"/>
    <w:rPr>
      <w:lang w:val="en-US"/>
    </w:rPr>
  </w:style>
  <w:style w:type="character" w:customStyle="1" w:styleId="WW8Num3z0">
    <w:name w:val="WW8Num3z0"/>
    <w:rPr>
      <w:rFonts w:ascii="Symbol" w:hAnsi="Symbol"/>
    </w:rPr>
  </w:style>
  <w:style w:type="paragraph" w:customStyle="1" w:styleId="affff3">
    <w:name w:val="Заголовок перед таблицей"/>
    <w:basedOn w:val="afd"/>
    <w:link w:val="affff4"/>
    <w:qFormat/>
    <w:pPr>
      <w:numPr>
        <w:ilvl w:val="0"/>
      </w:numPr>
      <w:tabs>
        <w:tab w:val="left" w:pos="2112"/>
      </w:tabs>
      <w:spacing w:before="240" w:after="240"/>
      <w:ind w:left="782" w:firstLine="709"/>
      <w:jc w:val="left"/>
    </w:pPr>
    <w:rPr>
      <w:rFonts w:eastAsia="Times New Roman"/>
      <w:bCs w:val="0"/>
    </w:rPr>
  </w:style>
  <w:style w:type="character" w:customStyle="1" w:styleId="affff4">
    <w:name w:val="Заголовок перед таблицей Знак"/>
    <w:link w:val="affff3"/>
    <w:rPr>
      <w:rFonts w:ascii="Times New Roman" w:eastAsia="Times New Roman" w:hAnsi="Times New Roman" w:cs="Times New Roman"/>
      <w:b/>
      <w:sz w:val="28"/>
      <w:szCs w:val="28"/>
    </w:rPr>
  </w:style>
  <w:style w:type="paragraph" w:customStyle="1" w:styleId="affff5">
    <w:name w:val="Название документа"/>
    <w:basedOn w:val="afd"/>
    <w:link w:val="affff6"/>
    <w:qFormat/>
    <w:pPr>
      <w:numPr>
        <w:ilvl w:val="0"/>
      </w:numPr>
      <w:tabs>
        <w:tab w:val="left" w:pos="2112"/>
      </w:tabs>
      <w:ind w:left="782" w:firstLine="709"/>
    </w:pPr>
    <w:rPr>
      <w:rFonts w:eastAsia="Times New Roman"/>
      <w:bCs w:val="0"/>
    </w:rPr>
  </w:style>
  <w:style w:type="character" w:customStyle="1" w:styleId="affff6">
    <w:name w:val="Название документа Знак"/>
    <w:link w:val="affff5"/>
    <w:rPr>
      <w:rFonts w:ascii="Times New Roman" w:eastAsia="Times New Roman" w:hAnsi="Times New Roman" w:cs="Times New Roman"/>
      <w:b/>
      <w:sz w:val="28"/>
      <w:szCs w:val="28"/>
    </w:rPr>
  </w:style>
  <w:style w:type="paragraph" w:customStyle="1" w:styleId="affff7">
    <w:name w:val="Таблица обычный"/>
    <w:basedOn w:val="a7"/>
    <w:qFormat/>
    <w:pPr>
      <w:tabs>
        <w:tab w:val="left" w:pos="851"/>
      </w:tabs>
      <w:ind w:firstLine="0"/>
      <w:jc w:val="left"/>
    </w:pPr>
    <w:rPr>
      <w:bCs/>
      <w:szCs w:val="28"/>
      <w:lang w:eastAsia="ru-RU"/>
    </w:rPr>
  </w:style>
  <w:style w:type="paragraph" w:customStyle="1" w:styleId="a0">
    <w:name w:val="Название таблицы"/>
    <w:basedOn w:val="a7"/>
    <w:link w:val="affff8"/>
    <w:qFormat/>
    <w:pPr>
      <w:keepNext/>
      <w:numPr>
        <w:numId w:val="4"/>
      </w:numPr>
      <w:spacing w:after="120"/>
      <w:ind w:firstLine="0"/>
      <w:jc w:val="center"/>
    </w:pPr>
    <w:rPr>
      <w:szCs w:val="28"/>
      <w:lang w:eastAsia="ru-RU"/>
    </w:rPr>
  </w:style>
  <w:style w:type="paragraph" w:customStyle="1" w:styleId="a4">
    <w:name w:val="Параметр функции"/>
    <w:basedOn w:val="2"/>
    <w:next w:val="a7"/>
    <w:qFormat/>
    <w:pPr>
      <w:keepNext w:val="0"/>
      <w:numPr>
        <w:ilvl w:val="2"/>
      </w:numPr>
      <w:tabs>
        <w:tab w:val="clear" w:pos="624"/>
        <w:tab w:val="num" w:pos="360"/>
        <w:tab w:val="left" w:pos="908"/>
      </w:tabs>
      <w:ind w:left="792" w:hanging="432"/>
    </w:pPr>
    <w:rPr>
      <w:b w:val="0"/>
    </w:rPr>
  </w:style>
  <w:style w:type="character" w:customStyle="1" w:styleId="affff8">
    <w:name w:val="Название таблицы Знак"/>
    <w:basedOn w:val="a8"/>
    <w:link w:val="a0"/>
    <w:rPr>
      <w:rFonts w:ascii="Times New Roman" w:eastAsia="Times New Roman" w:hAnsi="Times New Roman" w:cs="Times New Roman"/>
      <w:sz w:val="28"/>
      <w:szCs w:val="28"/>
      <w:lang w:eastAsia="ru-RU"/>
    </w:rPr>
  </w:style>
  <w:style w:type="paragraph" w:customStyle="1" w:styleId="Normale2">
    <w:name w:val="Normale2"/>
    <w:basedOn w:val="a7"/>
    <w:uiPriority w:val="99"/>
    <w:pPr>
      <w:spacing w:line="360" w:lineRule="auto"/>
      <w:ind w:firstLine="0"/>
    </w:pPr>
    <w:rPr>
      <w:rFonts w:ascii="Arial" w:hAnsi="Arial"/>
      <w:sz w:val="24"/>
      <w:szCs w:val="20"/>
      <w:lang w:val="en-US" w:eastAsia="it-IT"/>
    </w:rPr>
  </w:style>
  <w:style w:type="paragraph" w:customStyle="1" w:styleId="CORPOTESTO">
    <w:name w:val="CORPOTESTO"/>
    <w:basedOn w:val="a7"/>
    <w:pPr>
      <w:ind w:firstLine="0"/>
    </w:pPr>
    <w:rPr>
      <w:rFonts w:ascii="Arial" w:hAnsi="Arial"/>
      <w:sz w:val="24"/>
      <w:szCs w:val="20"/>
      <w:lang w:val="it-IT" w:eastAsia="it-IT"/>
    </w:rPr>
  </w:style>
  <w:style w:type="paragraph" w:styleId="45">
    <w:name w:val="toc 4"/>
    <w:basedOn w:val="a7"/>
    <w:next w:val="a7"/>
    <w:pPr>
      <w:ind w:firstLine="0"/>
      <w:jc w:val="left"/>
    </w:pPr>
    <w:rPr>
      <w:sz w:val="20"/>
      <w:szCs w:val="26"/>
      <w:lang w:val="it-IT" w:eastAsia="it-IT"/>
    </w:rPr>
  </w:style>
  <w:style w:type="paragraph" w:styleId="54">
    <w:name w:val="toc 5"/>
    <w:basedOn w:val="a7"/>
    <w:next w:val="a7"/>
    <w:pPr>
      <w:ind w:firstLine="0"/>
      <w:jc w:val="left"/>
    </w:pPr>
    <w:rPr>
      <w:sz w:val="20"/>
      <w:szCs w:val="26"/>
      <w:lang w:val="it-IT" w:eastAsia="it-IT"/>
    </w:rPr>
  </w:style>
  <w:style w:type="paragraph" w:styleId="60">
    <w:name w:val="toc 6"/>
    <w:basedOn w:val="a7"/>
    <w:next w:val="a7"/>
    <w:pPr>
      <w:ind w:firstLine="0"/>
      <w:jc w:val="left"/>
    </w:pPr>
    <w:rPr>
      <w:sz w:val="20"/>
      <w:szCs w:val="26"/>
      <w:lang w:val="it-IT" w:eastAsia="it-IT"/>
    </w:rPr>
  </w:style>
  <w:style w:type="paragraph" w:styleId="70">
    <w:name w:val="toc 7"/>
    <w:basedOn w:val="a7"/>
    <w:next w:val="a7"/>
    <w:pPr>
      <w:ind w:firstLine="0"/>
      <w:jc w:val="left"/>
    </w:pPr>
    <w:rPr>
      <w:sz w:val="20"/>
      <w:szCs w:val="26"/>
      <w:lang w:val="it-IT" w:eastAsia="it-IT"/>
    </w:rPr>
  </w:style>
  <w:style w:type="paragraph" w:styleId="80">
    <w:name w:val="toc 8"/>
    <w:basedOn w:val="a7"/>
    <w:next w:val="a7"/>
    <w:pPr>
      <w:ind w:firstLine="0"/>
      <w:jc w:val="left"/>
    </w:pPr>
    <w:rPr>
      <w:sz w:val="20"/>
      <w:szCs w:val="26"/>
      <w:lang w:val="it-IT" w:eastAsia="it-IT"/>
    </w:rPr>
  </w:style>
  <w:style w:type="paragraph" w:styleId="90">
    <w:name w:val="toc 9"/>
    <w:basedOn w:val="a7"/>
    <w:next w:val="a7"/>
    <w:pPr>
      <w:ind w:firstLine="0"/>
      <w:jc w:val="left"/>
    </w:pPr>
    <w:rPr>
      <w:sz w:val="20"/>
      <w:szCs w:val="26"/>
      <w:lang w:val="it-IT" w:eastAsia="it-IT"/>
    </w:rPr>
  </w:style>
  <w:style w:type="paragraph" w:customStyle="1" w:styleId="xl27">
    <w:name w:val="xl27"/>
    <w:basedOn w:val="a7"/>
    <w:pPr>
      <w:pBdr>
        <w:top w:val="single" w:sz="4" w:space="0" w:color="C0C0C0"/>
        <w:left w:val="single" w:sz="4" w:space="0" w:color="C0C0C0"/>
        <w:bottom w:val="single" w:sz="4" w:space="0" w:color="C0C0C0"/>
        <w:right w:val="single" w:sz="4" w:space="0" w:color="C0C0C0"/>
      </w:pBdr>
      <w:spacing w:before="100" w:beforeAutospacing="1" w:after="100" w:afterAutospacing="1"/>
      <w:ind w:firstLine="0"/>
      <w:jc w:val="center"/>
    </w:pPr>
    <w:rPr>
      <w:rFonts w:ascii="Tahoma" w:eastAsia="Arial Unicode MS" w:hAnsi="Tahoma" w:cs="Tahoma"/>
      <w:sz w:val="16"/>
      <w:szCs w:val="16"/>
      <w:lang w:val="it-IT" w:eastAsia="it-IT"/>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hd w:val="clear" w:color="auto" w:fill="00FF00"/>
      <w:spacing w:before="100" w:beforeAutospacing="1" w:after="100" w:afterAutospacing="1"/>
      <w:ind w:firstLine="0"/>
      <w:jc w:val="center"/>
    </w:pPr>
    <w:rPr>
      <w:rFonts w:ascii="Tahoma" w:eastAsia="Arial Unicode MS" w:hAnsi="Tahoma" w:cs="Tahoma"/>
      <w:sz w:val="16"/>
      <w:szCs w:val="16"/>
      <w:lang w:val="it-IT" w:eastAsia="it-IT"/>
    </w:rPr>
  </w:style>
  <w:style w:type="paragraph" w:customStyle="1" w:styleId="xl29">
    <w:name w:val="xl29"/>
    <w:basedOn w:val="a7"/>
    <w:pPr>
      <w:pBdr>
        <w:top w:val="single" w:sz="4" w:space="0" w:color="C0C0C0"/>
        <w:left w:val="single" w:sz="4" w:space="0" w:color="C0C0C0"/>
        <w:bottom w:val="single" w:sz="4" w:space="0" w:color="C0C0C0"/>
        <w:right w:val="single" w:sz="4" w:space="0" w:color="C0C0C0"/>
      </w:pBdr>
      <w:spacing w:before="100" w:beforeAutospacing="1" w:after="100" w:afterAutospacing="1"/>
      <w:ind w:firstLine="0"/>
      <w:jc w:val="center"/>
    </w:pPr>
    <w:rPr>
      <w:rFonts w:ascii="Tahoma" w:eastAsia="Arial Unicode MS" w:hAnsi="Tahoma" w:cs="Tahoma"/>
      <w:sz w:val="16"/>
      <w:szCs w:val="16"/>
      <w:lang w:val="it-IT" w:eastAsia="it-IT"/>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hd w:val="clear" w:color="auto" w:fill="00FF00"/>
      <w:spacing w:before="100" w:beforeAutospacing="1" w:after="100" w:afterAutospacing="1"/>
      <w:ind w:firstLine="0"/>
      <w:jc w:val="center"/>
    </w:pPr>
    <w:rPr>
      <w:rFonts w:ascii="Tahoma" w:eastAsia="Arial Unicode MS" w:hAnsi="Tahoma" w:cs="Tahoma"/>
      <w:sz w:val="16"/>
      <w:szCs w:val="16"/>
      <w:lang w:val="it-IT" w:eastAsia="it-IT"/>
    </w:rPr>
  </w:style>
  <w:style w:type="paragraph" w:customStyle="1" w:styleId="Normale1">
    <w:name w:val="Normale 1"/>
    <w:basedOn w:val="a7"/>
    <w:pPr>
      <w:spacing w:line="360" w:lineRule="auto"/>
      <w:ind w:firstLine="0"/>
      <w:jc w:val="left"/>
    </w:pPr>
    <w:rPr>
      <w:rFonts w:ascii="Arial" w:eastAsia="Arial Unicode MS" w:hAnsi="Arial"/>
      <w:sz w:val="20"/>
      <w:szCs w:val="20"/>
      <w:lang w:val="en-US" w:eastAsia="it-IT"/>
    </w:rPr>
  </w:style>
  <w:style w:type="character" w:customStyle="1" w:styleId="1b">
    <w:name w:val="Стиль1 Знак"/>
    <w:basedOn w:val="a8"/>
    <w:link w:val="1a"/>
    <w:rPr>
      <w:rFonts w:ascii="Times New Roman" w:eastAsia="Times New Roman" w:hAnsi="Times New Roman" w:cs="Times New Roman"/>
      <w:sz w:val="28"/>
      <w:szCs w:val="24"/>
    </w:rPr>
  </w:style>
  <w:style w:type="paragraph" w:customStyle="1" w:styleId="1000">
    <w:name w:val="Название объекта1_0_0"/>
    <w:basedOn w:val="a7"/>
    <w:next w:val="a7"/>
    <w:link w:val="ad"/>
    <w:qFormat/>
    <w:pPr>
      <w:ind w:firstLine="0"/>
      <w:jc w:val="center"/>
    </w:pPr>
    <w:rPr>
      <w:bCs/>
      <w:sz w:val="24"/>
      <w:szCs w:val="20"/>
      <w:lang w:val="it-IT" w:eastAsia="it-IT"/>
    </w:rPr>
  </w:style>
  <w:style w:type="paragraph" w:customStyle="1" w:styleId="1c">
    <w:name w:val="1"/>
    <w:basedOn w:val="a7"/>
    <w:pPr>
      <w:spacing w:after="160"/>
      <w:ind w:firstLine="0"/>
      <w:jc w:val="left"/>
    </w:pPr>
    <w:rPr>
      <w:rFonts w:ascii="Arial" w:hAnsi="Arial"/>
      <w:b/>
      <w:color w:val="FFFFFF"/>
      <w:sz w:val="32"/>
      <w:szCs w:val="20"/>
      <w:lang w:val="en-US"/>
    </w:rPr>
  </w:style>
  <w:style w:type="character" w:customStyle="1" w:styleId="2f0">
    <w:name w:val="Стиль2 Знак"/>
    <w:basedOn w:val="14"/>
    <w:link w:val="2f"/>
    <w:rPr>
      <w:rFonts w:ascii="Times New Roman" w:eastAsia="Times New Roman" w:hAnsi="Times New Roman" w:cs="Times New Roman"/>
      <w:b w:val="0"/>
      <w:bCs w:val="0"/>
      <w:spacing w:val="-4"/>
      <w:sz w:val="24"/>
      <w:szCs w:val="20"/>
      <w:lang w:eastAsia="ru-RU"/>
    </w:rPr>
  </w:style>
  <w:style w:type="paragraph" w:styleId="affff9">
    <w:name w:val="endnote text"/>
    <w:basedOn w:val="a7"/>
    <w:link w:val="affffa"/>
    <w:uiPriority w:val="99"/>
    <w:pPr>
      <w:ind w:firstLine="0"/>
      <w:jc w:val="left"/>
    </w:pPr>
    <w:rPr>
      <w:sz w:val="20"/>
      <w:szCs w:val="20"/>
      <w:lang w:val="it-IT" w:eastAsia="it-IT"/>
    </w:rPr>
  </w:style>
  <w:style w:type="character" w:customStyle="1" w:styleId="affffa">
    <w:name w:val="Текст концевой сноски Знак"/>
    <w:basedOn w:val="a8"/>
    <w:link w:val="affff9"/>
    <w:uiPriority w:val="99"/>
    <w:rPr>
      <w:rFonts w:ascii="Times New Roman" w:eastAsia="Times New Roman" w:hAnsi="Times New Roman" w:cs="Times New Roman"/>
      <w:sz w:val="20"/>
      <w:szCs w:val="20"/>
      <w:lang w:val="it-IT" w:eastAsia="it-IT"/>
    </w:rPr>
  </w:style>
  <w:style w:type="character" w:styleId="affffb">
    <w:name w:val="endnote reference"/>
    <w:basedOn w:val="a8"/>
    <w:uiPriority w:val="99"/>
    <w:rPr>
      <w:vertAlign w:val="superscript"/>
    </w:rPr>
  </w:style>
  <w:style w:type="paragraph" w:customStyle="1" w:styleId="2TimesNewRoman3">
    <w:name w:val="Стиль Заголовок 2 + Times New Roman не курсив Перед:  3 пт"/>
    <w:basedOn w:val="2100"/>
    <w:pPr>
      <w:keepNext/>
      <w:tabs>
        <w:tab w:val="num" w:pos="568"/>
      </w:tabs>
      <w:spacing w:before="60" w:after="60" w:line="276" w:lineRule="auto"/>
      <w:ind w:left="568"/>
    </w:pPr>
    <w:rPr>
      <w:szCs w:val="20"/>
      <w:lang w:val="it-IT" w:eastAsia="it-IT"/>
    </w:rPr>
  </w:style>
  <w:style w:type="paragraph" w:styleId="a5">
    <w:name w:val="List"/>
    <w:basedOn w:val="a7"/>
    <w:uiPriority w:val="99"/>
    <w:qFormat/>
    <w:pPr>
      <w:numPr>
        <w:numId w:val="3"/>
      </w:numPr>
      <w:spacing w:after="60"/>
    </w:pPr>
    <w:rPr>
      <w:sz w:val="24"/>
      <w:szCs w:val="24"/>
      <w:lang w:eastAsia="ru-RU"/>
    </w:rPr>
  </w:style>
  <w:style w:type="paragraph" w:customStyle="1" w:styleId="affffc">
    <w:name w:val="Рисунок"/>
    <w:basedOn w:val="a7"/>
    <w:link w:val="affffd"/>
    <w:qFormat/>
    <w:pPr>
      <w:ind w:firstLine="0"/>
      <w:jc w:val="center"/>
    </w:pPr>
    <w:rPr>
      <w:szCs w:val="20"/>
      <w:lang w:eastAsia="ru-RU"/>
    </w:rPr>
  </w:style>
  <w:style w:type="character" w:customStyle="1" w:styleId="affffd">
    <w:name w:val="Рисунок Знак"/>
    <w:basedOn w:val="a8"/>
    <w:link w:val="affffc"/>
    <w:rPr>
      <w:rFonts w:ascii="Times New Roman" w:eastAsia="Times New Roman" w:hAnsi="Times New Roman" w:cs="Times New Roman"/>
      <w:sz w:val="28"/>
      <w:szCs w:val="20"/>
      <w:lang w:eastAsia="ru-RU"/>
    </w:rPr>
  </w:style>
  <w:style w:type="paragraph" w:customStyle="1" w:styleId="affffe">
    <w:name w:val="Таблица"/>
    <w:basedOn w:val="Default"/>
    <w:link w:val="afffff"/>
    <w:qFormat/>
    <w:pPr>
      <w:jc w:val="center"/>
    </w:pPr>
    <w:rPr>
      <w:rFonts w:eastAsia="Times New Roman"/>
      <w:sz w:val="28"/>
      <w:szCs w:val="28"/>
    </w:rPr>
  </w:style>
  <w:style w:type="character" w:customStyle="1" w:styleId="Default0">
    <w:name w:val="Default Знак"/>
    <w:basedOn w:val="a8"/>
    <w:link w:val="Default"/>
    <w:rPr>
      <w:rFonts w:ascii="Times New Roman" w:eastAsia="Calibri" w:hAnsi="Times New Roman" w:cs="Times New Roman"/>
      <w:color w:val="000000"/>
      <w:sz w:val="24"/>
      <w:szCs w:val="24"/>
      <w:lang w:eastAsia="ru-RU"/>
    </w:rPr>
  </w:style>
  <w:style w:type="character" w:customStyle="1" w:styleId="afffff">
    <w:name w:val="Таблица Знак"/>
    <w:basedOn w:val="Default0"/>
    <w:link w:val="affffe"/>
    <w:rPr>
      <w:rFonts w:ascii="Times New Roman" w:eastAsia="Times New Roman" w:hAnsi="Times New Roman" w:cs="Times New Roman"/>
      <w:color w:val="000000"/>
      <w:sz w:val="28"/>
      <w:szCs w:val="28"/>
      <w:lang w:eastAsia="ru-RU"/>
    </w:rPr>
  </w:style>
  <w:style w:type="paragraph" w:customStyle="1" w:styleId="afffff0">
    <w:name w:val="Таблица слева"/>
    <w:basedOn w:val="affffe"/>
    <w:link w:val="afffff1"/>
    <w:qFormat/>
    <w:pPr>
      <w:jc w:val="left"/>
    </w:pPr>
  </w:style>
  <w:style w:type="character" w:customStyle="1" w:styleId="afffff1">
    <w:name w:val="Таблица слева Знак"/>
    <w:basedOn w:val="afffff"/>
    <w:link w:val="afffff0"/>
    <w:rPr>
      <w:rFonts w:ascii="Times New Roman" w:eastAsia="Times New Roman" w:hAnsi="Times New Roman" w:cs="Times New Roman"/>
      <w:color w:val="000000"/>
      <w:sz w:val="28"/>
      <w:szCs w:val="28"/>
      <w:lang w:eastAsia="ru-RU"/>
    </w:rPr>
  </w:style>
  <w:style w:type="paragraph" w:customStyle="1" w:styleId="afffff2">
    <w:name w:val="Обычный_жирный"/>
    <w:basedOn w:val="a7"/>
    <w:qFormat/>
    <w:pPr>
      <w:spacing w:line="360" w:lineRule="auto"/>
      <w:ind w:firstLine="567"/>
    </w:pPr>
    <w:rPr>
      <w:b/>
      <w:szCs w:val="24"/>
      <w:lang w:eastAsia="ru-RU"/>
    </w:rPr>
  </w:style>
  <w:style w:type="paragraph" w:customStyle="1" w:styleId="164848">
    <w:name w:val="Стиль Абзац списка + 16 пт полужирный Перед:  48 пт После:  48 пт"/>
    <w:basedOn w:val="af"/>
    <w:next w:val="a7"/>
    <w:pPr>
      <w:spacing w:before="960" w:after="960" w:line="240" w:lineRule="auto"/>
      <w:ind w:left="708"/>
      <w:contextualSpacing w:val="0"/>
    </w:pPr>
    <w:rPr>
      <w:rFonts w:eastAsia="Times New Roman"/>
      <w:b/>
      <w:bCs/>
      <w:sz w:val="32"/>
      <w:szCs w:val="20"/>
      <w:lang w:val="en-GB"/>
    </w:rPr>
  </w:style>
  <w:style w:type="paragraph" w:customStyle="1" w:styleId="140">
    <w:name w:val="Стиль Название объекта + 14 пт не полужирный"/>
    <w:basedOn w:val="1000"/>
    <w:next w:val="a7"/>
    <w:pPr>
      <w:keepNext/>
    </w:pPr>
    <w:rPr>
      <w:bCs w:val="0"/>
      <w:sz w:val="28"/>
    </w:rPr>
  </w:style>
  <w:style w:type="character" w:customStyle="1" w:styleId="qfztst">
    <w:name w:val="qfztst"/>
    <w:basedOn w:val="a8"/>
  </w:style>
  <w:style w:type="table" w:customStyle="1" w:styleId="1d">
    <w:name w:val="Сетка таблицы1"/>
    <w:basedOn w:val="a9"/>
    <w:next w:val="af6"/>
    <w:uiPriority w:val="5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e">
    <w:name w:val="Абзац списка1"/>
    <w:basedOn w:val="a7"/>
    <w:pPr>
      <w:spacing w:after="200" w:line="276" w:lineRule="auto"/>
      <w:ind w:left="720" w:firstLine="0"/>
      <w:jc w:val="left"/>
    </w:pPr>
    <w:rPr>
      <w:rFonts w:ascii="Calibri" w:hAnsi="Calibri"/>
      <w:sz w:val="22"/>
    </w:rPr>
  </w:style>
  <w:style w:type="paragraph" w:customStyle="1" w:styleId="141">
    <w:name w:val="Стиль14"/>
    <w:basedOn w:val="a7"/>
    <w:pPr>
      <w:spacing w:line="264" w:lineRule="auto"/>
      <w:ind w:firstLine="720"/>
    </w:pPr>
    <w:rPr>
      <w:rFonts w:eastAsia="Calibri"/>
      <w:szCs w:val="20"/>
      <w:lang w:eastAsia="ru-RU"/>
    </w:rPr>
  </w:style>
  <w:style w:type="character" w:customStyle="1" w:styleId="1110">
    <w:name w:val="Заголовок 1.1.1 Знак"/>
    <w:link w:val="111"/>
    <w:rPr>
      <w:rFonts w:ascii="Times New Roman" w:eastAsia="Times New Roman" w:hAnsi="Times New Roman" w:cs="Times New Roman"/>
      <w:sz w:val="28"/>
      <w:szCs w:val="24"/>
    </w:rPr>
  </w:style>
  <w:style w:type="paragraph" w:customStyle="1" w:styleId="afffff3">
    <w:name w:val="таблица центр"/>
    <w:basedOn w:val="a7"/>
    <w:pPr>
      <w:ind w:firstLine="0"/>
      <w:jc w:val="center"/>
    </w:pPr>
    <w:rPr>
      <w:rFonts w:ascii="Arial" w:hAnsi="Arial" w:cs="Arial"/>
      <w:sz w:val="22"/>
      <w:lang w:eastAsia="ru-RU"/>
    </w:rPr>
  </w:style>
  <w:style w:type="paragraph" w:customStyle="1" w:styleId="ConsPlusNormal0">
    <w:name w:val="ConsPlusNormal"/>
    <w:pPr>
      <w:widowControl w:val="0"/>
      <w:spacing w:after="0" w:line="240" w:lineRule="auto"/>
    </w:pPr>
    <w:rPr>
      <w:rFonts w:ascii="Arial" w:eastAsia="Times New Roman" w:hAnsi="Arial" w:cs="Arial"/>
      <w:sz w:val="20"/>
      <w:szCs w:val="20"/>
      <w:lang w:eastAsia="ru-RU"/>
    </w:rPr>
  </w:style>
  <w:style w:type="paragraph" w:styleId="afffff4">
    <w:name w:val="Block Text"/>
    <w:basedOn w:val="a7"/>
    <w:uiPriority w:val="99"/>
    <w:pPr>
      <w:widowControl w:val="0"/>
      <w:shd w:val="clear" w:color="auto" w:fill="FFFFFF"/>
      <w:tabs>
        <w:tab w:val="left" w:pos="2635"/>
      </w:tabs>
      <w:spacing w:before="5" w:line="278" w:lineRule="exact"/>
      <w:ind w:left="725" w:right="2650" w:firstLine="485"/>
      <w:jc w:val="center"/>
    </w:pPr>
    <w:rPr>
      <w:b/>
      <w:bCs/>
      <w:color w:val="000000"/>
      <w:spacing w:val="-8"/>
      <w:szCs w:val="24"/>
      <w:u w:val="single"/>
      <w:lang w:eastAsia="ru-RU"/>
    </w:rPr>
  </w:style>
  <w:style w:type="paragraph" w:customStyle="1" w:styleId="FR2">
    <w:name w:val="FR2"/>
    <w:pPr>
      <w:widowControl w:val="0"/>
      <w:spacing w:after="0" w:line="360" w:lineRule="auto"/>
      <w:ind w:left="40" w:firstLine="820"/>
      <w:jc w:val="both"/>
    </w:pPr>
    <w:rPr>
      <w:rFonts w:ascii="Times New Roman" w:eastAsia="Times New Roman" w:hAnsi="Times New Roman" w:cs="Times New Roman"/>
      <w:sz w:val="24"/>
      <w:szCs w:val="20"/>
      <w:lang w:eastAsia="ru-RU"/>
    </w:rPr>
  </w:style>
  <w:style w:type="character" w:customStyle="1" w:styleId="62">
    <w:name w:val="Знак Знак6"/>
    <w:rPr>
      <w:rFonts w:ascii="Times New Roman" w:eastAsia="Times New Roman" w:hAnsi="Times New Roman" w:cs="Times New Roman"/>
      <w:sz w:val="24"/>
      <w:szCs w:val="24"/>
      <w:lang w:eastAsia="ru-RU"/>
    </w:rPr>
  </w:style>
  <w:style w:type="paragraph" w:customStyle="1" w:styleId="-">
    <w:name w:val="основной-А"/>
    <w:pPr>
      <w:spacing w:after="0" w:line="240" w:lineRule="auto"/>
      <w:ind w:firstLine="540"/>
      <w:jc w:val="both"/>
    </w:pPr>
    <w:rPr>
      <w:rFonts w:ascii="Times New Roman" w:eastAsia="Times New Roman" w:hAnsi="Times New Roman" w:cs="Times New Roman"/>
      <w:color w:val="000000"/>
      <w:sz w:val="28"/>
      <w:szCs w:val="28"/>
      <w:lang w:eastAsia="ru-RU"/>
    </w:rPr>
  </w:style>
  <w:style w:type="character" w:customStyle="1" w:styleId="FontStyle38">
    <w:name w:val="Font Style38"/>
    <w:uiPriority w:val="99"/>
    <w:rPr>
      <w:rFonts w:ascii="Times New Roman" w:hAnsi="Times New Roman" w:cs="Times New Roman"/>
      <w:sz w:val="22"/>
      <w:szCs w:val="22"/>
    </w:rPr>
  </w:style>
  <w:style w:type="paragraph" w:customStyle="1" w:styleId="Style22">
    <w:name w:val="Style22"/>
    <w:basedOn w:val="a7"/>
    <w:uiPriority w:val="99"/>
    <w:pPr>
      <w:widowControl w:val="0"/>
      <w:spacing w:line="480" w:lineRule="exact"/>
      <w:ind w:firstLine="0"/>
      <w:jc w:val="left"/>
    </w:pPr>
    <w:rPr>
      <w:rFonts w:ascii="Arial" w:hAnsi="Arial" w:cs="Arial"/>
      <w:sz w:val="24"/>
      <w:szCs w:val="24"/>
      <w:lang w:eastAsia="ru-RU"/>
    </w:rPr>
  </w:style>
  <w:style w:type="paragraph" w:customStyle="1" w:styleId="Style20">
    <w:name w:val="Style20"/>
    <w:basedOn w:val="a7"/>
    <w:uiPriority w:val="99"/>
    <w:pPr>
      <w:widowControl w:val="0"/>
      <w:spacing w:line="245" w:lineRule="exact"/>
      <w:ind w:firstLine="0"/>
      <w:jc w:val="left"/>
    </w:pPr>
    <w:rPr>
      <w:rFonts w:ascii="Arial" w:hAnsi="Arial" w:cs="Arial"/>
      <w:sz w:val="24"/>
      <w:szCs w:val="24"/>
      <w:lang w:eastAsia="ru-RU"/>
    </w:rPr>
  </w:style>
  <w:style w:type="character" w:customStyle="1" w:styleId="FontStyle42">
    <w:name w:val="Font Style42"/>
    <w:uiPriority w:val="99"/>
    <w:rPr>
      <w:rFonts w:ascii="Times New Roman" w:hAnsi="Times New Roman" w:cs="Times New Roman"/>
      <w:sz w:val="26"/>
      <w:szCs w:val="26"/>
    </w:rPr>
  </w:style>
  <w:style w:type="character" w:customStyle="1" w:styleId="FontStyle44">
    <w:name w:val="Font Style44"/>
    <w:uiPriority w:val="99"/>
    <w:rPr>
      <w:rFonts w:ascii="Times New Roman" w:hAnsi="Times New Roman" w:cs="Times New Roman"/>
      <w:sz w:val="12"/>
      <w:szCs w:val="12"/>
    </w:rPr>
  </w:style>
  <w:style w:type="paragraph" w:customStyle="1" w:styleId="Style28">
    <w:name w:val="Style28"/>
    <w:basedOn w:val="a7"/>
    <w:uiPriority w:val="99"/>
    <w:pPr>
      <w:widowControl w:val="0"/>
      <w:ind w:firstLine="0"/>
      <w:jc w:val="left"/>
    </w:pPr>
    <w:rPr>
      <w:rFonts w:ascii="Arial" w:hAnsi="Arial" w:cs="Arial"/>
      <w:sz w:val="24"/>
      <w:szCs w:val="24"/>
      <w:lang w:eastAsia="ru-RU"/>
    </w:rPr>
  </w:style>
  <w:style w:type="character" w:customStyle="1" w:styleId="FontStyle43">
    <w:name w:val="Font Style43"/>
    <w:uiPriority w:val="99"/>
    <w:rPr>
      <w:rFonts w:ascii="Times New Roman" w:hAnsi="Times New Roman" w:cs="Times New Roman"/>
      <w:b/>
      <w:bCs/>
      <w:sz w:val="22"/>
      <w:szCs w:val="22"/>
    </w:rPr>
  </w:style>
  <w:style w:type="paragraph" w:customStyle="1" w:styleId="Style5">
    <w:name w:val="Style5"/>
    <w:basedOn w:val="a7"/>
    <w:uiPriority w:val="99"/>
    <w:pPr>
      <w:widowControl w:val="0"/>
      <w:spacing w:line="250" w:lineRule="exact"/>
      <w:ind w:firstLine="0"/>
      <w:jc w:val="left"/>
    </w:pPr>
    <w:rPr>
      <w:rFonts w:ascii="Arial" w:hAnsi="Arial" w:cs="Arial"/>
      <w:sz w:val="24"/>
      <w:szCs w:val="24"/>
      <w:lang w:eastAsia="ru-RU"/>
    </w:rPr>
  </w:style>
  <w:style w:type="character" w:customStyle="1" w:styleId="FontStyle23">
    <w:name w:val="Font Style23"/>
    <w:uiPriority w:val="99"/>
    <w:rPr>
      <w:rFonts w:ascii="Arial" w:hAnsi="Arial" w:cs="Arial" w:hint="default"/>
      <w:sz w:val="18"/>
      <w:szCs w:val="18"/>
    </w:rPr>
  </w:style>
  <w:style w:type="paragraph" w:customStyle="1" w:styleId="Style17">
    <w:name w:val="Style17"/>
    <w:basedOn w:val="a7"/>
    <w:uiPriority w:val="99"/>
    <w:pPr>
      <w:widowControl w:val="0"/>
      <w:spacing w:line="259" w:lineRule="exact"/>
      <w:ind w:firstLine="0"/>
      <w:jc w:val="left"/>
    </w:pPr>
    <w:rPr>
      <w:rFonts w:ascii="Constantia" w:hAnsi="Constantia"/>
      <w:sz w:val="24"/>
      <w:szCs w:val="24"/>
      <w:lang w:eastAsia="ru-RU"/>
    </w:rPr>
  </w:style>
  <w:style w:type="character" w:customStyle="1" w:styleId="FontStyle32">
    <w:name w:val="Font Style32"/>
    <w:uiPriority w:val="99"/>
    <w:rPr>
      <w:rFonts w:ascii="Arial" w:hAnsi="Arial" w:cs="Arial" w:hint="default"/>
      <w:sz w:val="20"/>
      <w:szCs w:val="20"/>
    </w:rPr>
  </w:style>
  <w:style w:type="paragraph" w:customStyle="1" w:styleId="Style147">
    <w:name w:val="Style147"/>
    <w:basedOn w:val="a7"/>
    <w:uiPriority w:val="99"/>
    <w:pPr>
      <w:widowControl w:val="0"/>
      <w:spacing w:line="417" w:lineRule="exact"/>
      <w:ind w:firstLine="605"/>
      <w:jc w:val="left"/>
    </w:pPr>
    <w:rPr>
      <w:sz w:val="24"/>
      <w:szCs w:val="24"/>
      <w:lang w:eastAsia="ru-RU"/>
    </w:rPr>
  </w:style>
  <w:style w:type="character" w:customStyle="1" w:styleId="FontStyle278">
    <w:name w:val="Font Style278"/>
    <w:uiPriority w:val="99"/>
    <w:rPr>
      <w:rFonts w:ascii="Times New Roman" w:hAnsi="Times New Roman" w:cs="Times New Roman" w:hint="default"/>
      <w:sz w:val="20"/>
      <w:szCs w:val="20"/>
    </w:rPr>
  </w:style>
  <w:style w:type="paragraph" w:customStyle="1" w:styleId="afffff5">
    <w:name w:val="Знак Знак Знак Знак Знак Знак Знак"/>
    <w:basedOn w:val="a7"/>
    <w:pPr>
      <w:spacing w:after="160" w:line="240" w:lineRule="exact"/>
      <w:ind w:firstLine="0"/>
      <w:jc w:val="left"/>
    </w:pPr>
    <w:rPr>
      <w:rFonts w:ascii="Verdana" w:hAnsi="Verdana" w:cs="Verdana"/>
      <w:sz w:val="20"/>
      <w:szCs w:val="20"/>
      <w:lang w:val="en-US"/>
    </w:rPr>
  </w:style>
  <w:style w:type="character" w:customStyle="1" w:styleId="FontStyle74">
    <w:name w:val="Font Style74"/>
    <w:uiPriority w:val="99"/>
    <w:rPr>
      <w:rFonts w:ascii="Times New Roman" w:hAnsi="Times New Roman" w:cs="Times New Roman"/>
      <w:spacing w:val="10"/>
      <w:sz w:val="30"/>
      <w:szCs w:val="30"/>
    </w:rPr>
  </w:style>
  <w:style w:type="character" w:customStyle="1" w:styleId="FontStyle82">
    <w:name w:val="Font Style82"/>
    <w:uiPriority w:val="99"/>
    <w:rPr>
      <w:rFonts w:ascii="Times New Roman" w:hAnsi="Times New Roman" w:cs="Times New Roman"/>
      <w:b/>
      <w:bCs/>
      <w:sz w:val="18"/>
      <w:szCs w:val="18"/>
    </w:rPr>
  </w:style>
  <w:style w:type="paragraph" w:customStyle="1" w:styleId="Style54">
    <w:name w:val="Style54"/>
    <w:basedOn w:val="a7"/>
    <w:uiPriority w:val="99"/>
    <w:pPr>
      <w:widowControl w:val="0"/>
      <w:spacing w:line="224" w:lineRule="exact"/>
      <w:ind w:firstLine="466"/>
    </w:pPr>
    <w:rPr>
      <w:rFonts w:ascii="Arial" w:hAnsi="Arial" w:cs="Arial"/>
      <w:sz w:val="24"/>
      <w:szCs w:val="24"/>
      <w:lang w:eastAsia="ru-RU"/>
    </w:rPr>
  </w:style>
  <w:style w:type="character" w:customStyle="1" w:styleId="FontStyle73">
    <w:name w:val="Font Style73"/>
    <w:uiPriority w:val="99"/>
    <w:rPr>
      <w:rFonts w:ascii="Times New Roman" w:hAnsi="Times New Roman" w:cs="Times New Roman"/>
      <w:spacing w:val="10"/>
      <w:sz w:val="22"/>
      <w:szCs w:val="22"/>
    </w:rPr>
  </w:style>
  <w:style w:type="character" w:customStyle="1" w:styleId="FontStyle87">
    <w:name w:val="Font Style87"/>
    <w:uiPriority w:val="99"/>
    <w:rPr>
      <w:rFonts w:ascii="Times New Roman" w:hAnsi="Times New Roman" w:cs="Times New Roman"/>
      <w:b/>
      <w:bCs/>
      <w:sz w:val="22"/>
      <w:szCs w:val="22"/>
    </w:rPr>
  </w:style>
  <w:style w:type="paragraph" w:customStyle="1" w:styleId="Style42">
    <w:name w:val="Style42"/>
    <w:basedOn w:val="a7"/>
    <w:uiPriority w:val="99"/>
    <w:pPr>
      <w:widowControl w:val="0"/>
      <w:spacing w:line="414" w:lineRule="exact"/>
      <w:ind w:firstLine="698"/>
    </w:pPr>
    <w:rPr>
      <w:sz w:val="24"/>
      <w:szCs w:val="24"/>
      <w:lang w:eastAsia="ru-RU"/>
    </w:rPr>
  </w:style>
  <w:style w:type="paragraph" w:customStyle="1" w:styleId="Style134">
    <w:name w:val="Style134"/>
    <w:basedOn w:val="a7"/>
    <w:uiPriority w:val="99"/>
    <w:pPr>
      <w:widowControl w:val="0"/>
      <w:spacing w:line="414" w:lineRule="exact"/>
      <w:ind w:firstLine="724"/>
    </w:pPr>
    <w:rPr>
      <w:sz w:val="24"/>
      <w:szCs w:val="24"/>
      <w:lang w:eastAsia="ru-RU"/>
    </w:rPr>
  </w:style>
  <w:style w:type="paragraph" w:customStyle="1" w:styleId="FORMATTEXT0">
    <w:name w:val=".FORMATTEXT"/>
    <w:uiPriority w:val="99"/>
    <w:pPr>
      <w:widowControl w:val="0"/>
      <w:spacing w:after="0" w:line="240" w:lineRule="auto"/>
    </w:pPr>
    <w:rPr>
      <w:rFonts w:ascii="Times New Roman" w:eastAsia="Times New Roman" w:hAnsi="Times New Roman" w:cs="Times New Roman"/>
      <w:sz w:val="24"/>
      <w:szCs w:val="24"/>
      <w:lang w:eastAsia="ru-RU"/>
    </w:rPr>
  </w:style>
  <w:style w:type="character" w:customStyle="1" w:styleId="FontStyle67">
    <w:name w:val="Font Style67"/>
    <w:uiPriority w:val="99"/>
    <w:rPr>
      <w:rFonts w:ascii="Times New Roman" w:hAnsi="Times New Roman" w:cs="Times New Roman"/>
      <w:spacing w:val="20"/>
      <w:sz w:val="26"/>
      <w:szCs w:val="26"/>
    </w:rPr>
  </w:style>
  <w:style w:type="character" w:customStyle="1" w:styleId="FontStyle71">
    <w:name w:val="Font Style71"/>
    <w:uiPriority w:val="99"/>
    <w:rPr>
      <w:rFonts w:ascii="Times New Roman" w:hAnsi="Times New Roman" w:cs="Times New Roman"/>
      <w:b/>
      <w:bCs/>
      <w:spacing w:val="10"/>
      <w:sz w:val="26"/>
      <w:szCs w:val="26"/>
    </w:rPr>
  </w:style>
  <w:style w:type="paragraph" w:customStyle="1" w:styleId="Style36">
    <w:name w:val="Style36"/>
    <w:basedOn w:val="a7"/>
    <w:pPr>
      <w:widowControl w:val="0"/>
      <w:spacing w:line="289" w:lineRule="exact"/>
      <w:ind w:firstLine="427"/>
    </w:pPr>
    <w:rPr>
      <w:rFonts w:ascii="Arial" w:hAnsi="Arial" w:cs="Arial"/>
      <w:sz w:val="24"/>
      <w:szCs w:val="24"/>
      <w:lang w:eastAsia="ru-RU"/>
    </w:rPr>
  </w:style>
  <w:style w:type="paragraph" w:customStyle="1" w:styleId="Style47">
    <w:name w:val="Style47"/>
    <w:basedOn w:val="a7"/>
    <w:uiPriority w:val="99"/>
    <w:pPr>
      <w:widowControl w:val="0"/>
      <w:spacing w:line="281" w:lineRule="exact"/>
      <w:ind w:firstLine="0"/>
      <w:jc w:val="left"/>
    </w:pPr>
    <w:rPr>
      <w:rFonts w:ascii="Arial" w:hAnsi="Arial" w:cs="Arial"/>
      <w:sz w:val="24"/>
      <w:szCs w:val="24"/>
      <w:lang w:eastAsia="ru-RU"/>
    </w:rPr>
  </w:style>
  <w:style w:type="paragraph" w:customStyle="1" w:styleId="headertext">
    <w:name w:val="headertext"/>
    <w:basedOn w:val="a7"/>
    <w:uiPriority w:val="99"/>
    <w:pPr>
      <w:spacing w:before="100" w:beforeAutospacing="1" w:after="100" w:afterAutospacing="1"/>
      <w:ind w:firstLine="0"/>
      <w:jc w:val="left"/>
    </w:pPr>
    <w:rPr>
      <w:sz w:val="24"/>
      <w:szCs w:val="24"/>
      <w:lang w:eastAsia="ru-RU"/>
    </w:rPr>
  </w:style>
  <w:style w:type="paragraph" w:customStyle="1" w:styleId="311">
    <w:name w:val="Основной текст с отступом 31"/>
    <w:basedOn w:val="a7"/>
    <w:pPr>
      <w:spacing w:after="120"/>
      <w:ind w:left="283" w:firstLine="0"/>
      <w:jc w:val="left"/>
    </w:pPr>
    <w:rPr>
      <w:sz w:val="16"/>
      <w:szCs w:val="16"/>
      <w:lang w:eastAsia="ar-SA"/>
    </w:rPr>
  </w:style>
  <w:style w:type="paragraph" w:customStyle="1" w:styleId="312">
    <w:name w:val="Основной текст 31"/>
    <w:basedOn w:val="a7"/>
    <w:pPr>
      <w:ind w:firstLine="0"/>
      <w:jc w:val="left"/>
    </w:pPr>
    <w:rPr>
      <w:rFonts w:ascii="Arial" w:eastAsia="Batang" w:hAnsi="Arial"/>
      <w:sz w:val="22"/>
      <w:szCs w:val="16"/>
      <w:lang w:eastAsia="ar-SA"/>
    </w:rPr>
  </w:style>
  <w:style w:type="paragraph" w:customStyle="1" w:styleId="Iauiue">
    <w:name w:val="Iau.iue"/>
    <w:basedOn w:val="a7"/>
    <w:next w:val="a7"/>
    <w:uiPriority w:val="99"/>
    <w:pPr>
      <w:ind w:firstLine="0"/>
      <w:jc w:val="left"/>
    </w:pPr>
    <w:rPr>
      <w:sz w:val="24"/>
      <w:szCs w:val="24"/>
      <w:lang w:eastAsia="ru-RU"/>
    </w:rPr>
  </w:style>
  <w:style w:type="paragraph" w:customStyle="1" w:styleId="Oaeno">
    <w:name w:val="Oaeno"/>
    <w:basedOn w:val="a7"/>
    <w:next w:val="a7"/>
    <w:pPr>
      <w:ind w:firstLine="0"/>
      <w:jc w:val="left"/>
    </w:pPr>
    <w:rPr>
      <w:sz w:val="24"/>
      <w:szCs w:val="24"/>
      <w:lang w:eastAsia="ru-RU"/>
    </w:rPr>
  </w:style>
  <w:style w:type="paragraph" w:customStyle="1" w:styleId="BodyText28">
    <w:name w:val="Body Text 28"/>
    <w:basedOn w:val="a7"/>
    <w:rPr>
      <w:rFonts w:ascii="Arial" w:hAnsi="Arial"/>
      <w:sz w:val="24"/>
      <w:szCs w:val="24"/>
      <w:lang w:eastAsia="ru-RU"/>
    </w:rPr>
  </w:style>
  <w:style w:type="paragraph" w:customStyle="1" w:styleId="afffff6">
    <w:name w:val="!Заголовок"/>
    <w:basedOn w:val="a7"/>
    <w:qFormat/>
    <w:pPr>
      <w:ind w:firstLine="0"/>
      <w:jc w:val="left"/>
    </w:pPr>
    <w:rPr>
      <w:b/>
      <w:sz w:val="24"/>
      <w:szCs w:val="24"/>
      <w:lang w:eastAsia="ru-RU"/>
    </w:rPr>
  </w:style>
  <w:style w:type="paragraph" w:customStyle="1" w:styleId="sp">
    <w:name w:val="sp"/>
    <w:basedOn w:val="a7"/>
    <w:pPr>
      <w:spacing w:before="100" w:beforeAutospacing="1" w:after="100" w:afterAutospacing="1"/>
      <w:ind w:firstLine="0"/>
      <w:jc w:val="left"/>
    </w:pPr>
    <w:rPr>
      <w:sz w:val="24"/>
      <w:szCs w:val="24"/>
      <w:lang w:eastAsia="ru-RU"/>
    </w:rPr>
  </w:style>
  <w:style w:type="character" w:customStyle="1" w:styleId="afffff7">
    <w:name w:val="Символ сноски"/>
    <w:rPr>
      <w:vertAlign w:val="superscript"/>
    </w:rPr>
  </w:style>
  <w:style w:type="paragraph" w:customStyle="1" w:styleId="Heading">
    <w:name w:val="Heading"/>
    <w:pPr>
      <w:spacing w:after="0" w:line="240" w:lineRule="auto"/>
    </w:pPr>
    <w:rPr>
      <w:rFonts w:ascii="Arial" w:eastAsia="Times New Roman" w:hAnsi="Arial" w:cs="Arial"/>
      <w:b/>
      <w:bCs/>
      <w:lang w:eastAsia="ru-RU"/>
    </w:rPr>
  </w:style>
  <w:style w:type="paragraph" w:customStyle="1" w:styleId="tehnormaNonformat">
    <w:name w:val="tehnormaNonformat"/>
    <w:uiPriority w:val="99"/>
    <w:pPr>
      <w:widowControl w:val="0"/>
      <w:spacing w:after="0" w:line="240" w:lineRule="auto"/>
    </w:pPr>
    <w:rPr>
      <w:rFonts w:ascii="Courier New" w:eastAsia="Times New Roman" w:hAnsi="Courier New" w:cs="Courier New"/>
      <w:sz w:val="20"/>
      <w:szCs w:val="20"/>
      <w:lang w:eastAsia="ru-RU"/>
    </w:rPr>
  </w:style>
  <w:style w:type="character" w:customStyle="1" w:styleId="FontStyle64">
    <w:name w:val="Font Style64"/>
    <w:rPr>
      <w:rFonts w:ascii="Times New Roman" w:hAnsi="Times New Roman" w:cs="Times New Roman"/>
      <w:sz w:val="28"/>
      <w:szCs w:val="28"/>
    </w:rPr>
  </w:style>
  <w:style w:type="paragraph" w:customStyle="1" w:styleId="2f3">
    <w:name w:val="Обычный2"/>
    <w:pPr>
      <w:widowControl w:val="0"/>
      <w:spacing w:after="0" w:line="240" w:lineRule="auto"/>
    </w:pPr>
    <w:rPr>
      <w:rFonts w:ascii="Times New Roman" w:eastAsia="Times New Roman" w:hAnsi="Times New Roman" w:cs="Times New Roman"/>
      <w:color w:val="000000"/>
      <w:sz w:val="20"/>
      <w:szCs w:val="20"/>
      <w:lang w:val="en-US" w:eastAsia="ru-RU"/>
    </w:rPr>
  </w:style>
  <w:style w:type="paragraph" w:customStyle="1" w:styleId="textn">
    <w:name w:val="textn"/>
    <w:basedOn w:val="a7"/>
    <w:pPr>
      <w:spacing w:before="100" w:beforeAutospacing="1" w:after="100" w:afterAutospacing="1"/>
      <w:ind w:firstLine="0"/>
      <w:jc w:val="left"/>
    </w:pPr>
    <w:rPr>
      <w:sz w:val="24"/>
      <w:szCs w:val="24"/>
      <w:lang w:eastAsia="ru-RU"/>
    </w:rPr>
  </w:style>
  <w:style w:type="character" w:customStyle="1" w:styleId="match">
    <w:name w:val="match"/>
    <w:basedOn w:val="a8"/>
  </w:style>
  <w:style w:type="paragraph" w:customStyle="1" w:styleId="1">
    <w:name w:val="Заголовок1"/>
    <w:basedOn w:val="affff3"/>
    <w:pPr>
      <w:numPr>
        <w:numId w:val="6"/>
      </w:numPr>
      <w:tabs>
        <w:tab w:val="clear" w:pos="2112"/>
        <w:tab w:val="left" w:pos="1276"/>
      </w:tabs>
      <w:ind w:left="709" w:firstLine="0"/>
      <w:jc w:val="both"/>
    </w:pPr>
    <w:rPr>
      <w:rFonts w:eastAsia="Arial Unicode MS"/>
      <w:color w:val="000000"/>
    </w:rPr>
  </w:style>
  <w:style w:type="paragraph" w:customStyle="1" w:styleId="Style8">
    <w:name w:val="Style8"/>
    <w:basedOn w:val="a7"/>
    <w:uiPriority w:val="99"/>
    <w:pPr>
      <w:widowControl w:val="0"/>
      <w:spacing w:line="371" w:lineRule="exact"/>
      <w:ind w:firstLine="744"/>
      <w:jc w:val="left"/>
    </w:pPr>
    <w:rPr>
      <w:sz w:val="24"/>
      <w:szCs w:val="24"/>
      <w:lang w:eastAsia="ru-RU"/>
    </w:rPr>
  </w:style>
  <w:style w:type="character" w:customStyle="1" w:styleId="FontStyle16">
    <w:name w:val="Font Style16"/>
    <w:rPr>
      <w:rFonts w:ascii="Times New Roman" w:hAnsi="Times New Roman" w:cs="Times New Roman"/>
      <w:sz w:val="26"/>
      <w:szCs w:val="26"/>
    </w:rPr>
  </w:style>
  <w:style w:type="paragraph" w:customStyle="1" w:styleId="Style33">
    <w:name w:val="Style33"/>
    <w:basedOn w:val="a7"/>
    <w:uiPriority w:val="99"/>
    <w:pPr>
      <w:widowControl w:val="0"/>
      <w:spacing w:line="374" w:lineRule="exact"/>
      <w:ind w:firstLine="0"/>
      <w:jc w:val="left"/>
    </w:pPr>
    <w:rPr>
      <w:sz w:val="24"/>
      <w:szCs w:val="24"/>
      <w:lang w:eastAsia="ru-RU"/>
    </w:rPr>
  </w:style>
  <w:style w:type="paragraph" w:customStyle="1" w:styleId="Style83">
    <w:name w:val="Style83"/>
    <w:basedOn w:val="a7"/>
    <w:uiPriority w:val="99"/>
    <w:pPr>
      <w:widowControl w:val="0"/>
      <w:spacing w:line="322" w:lineRule="exact"/>
      <w:ind w:firstLine="394"/>
      <w:jc w:val="left"/>
    </w:pPr>
    <w:rPr>
      <w:sz w:val="24"/>
      <w:szCs w:val="24"/>
      <w:lang w:eastAsia="ru-RU"/>
    </w:rPr>
  </w:style>
  <w:style w:type="character" w:customStyle="1" w:styleId="FontStyle115">
    <w:name w:val="Font Style115"/>
    <w:uiPriority w:val="99"/>
    <w:rPr>
      <w:rFonts w:ascii="Times New Roman" w:hAnsi="Times New Roman" w:cs="Times New Roman"/>
      <w:sz w:val="26"/>
      <w:szCs w:val="26"/>
    </w:rPr>
  </w:style>
  <w:style w:type="character" w:customStyle="1" w:styleId="FontStyle117">
    <w:name w:val="Font Style117"/>
    <w:uiPriority w:val="99"/>
    <w:rPr>
      <w:rFonts w:ascii="Times New Roman" w:hAnsi="Times New Roman" w:cs="Times New Roman"/>
      <w:sz w:val="26"/>
      <w:szCs w:val="26"/>
    </w:rPr>
  </w:style>
  <w:style w:type="paragraph" w:customStyle="1" w:styleId="Style38">
    <w:name w:val="Style38"/>
    <w:basedOn w:val="a7"/>
    <w:uiPriority w:val="99"/>
    <w:pPr>
      <w:widowControl w:val="0"/>
      <w:ind w:firstLine="0"/>
      <w:jc w:val="left"/>
    </w:pPr>
    <w:rPr>
      <w:sz w:val="24"/>
      <w:szCs w:val="24"/>
      <w:lang w:eastAsia="ru-RU"/>
    </w:rPr>
  </w:style>
  <w:style w:type="paragraph" w:customStyle="1" w:styleId="Style49">
    <w:name w:val="Style49"/>
    <w:basedOn w:val="a7"/>
    <w:uiPriority w:val="99"/>
    <w:pPr>
      <w:widowControl w:val="0"/>
      <w:spacing w:line="370" w:lineRule="exact"/>
      <w:ind w:hanging="346"/>
      <w:jc w:val="left"/>
    </w:pPr>
    <w:rPr>
      <w:sz w:val="24"/>
      <w:szCs w:val="24"/>
      <w:lang w:eastAsia="ru-RU"/>
    </w:rPr>
  </w:style>
  <w:style w:type="paragraph" w:customStyle="1" w:styleId="Style50">
    <w:name w:val="Style50"/>
    <w:basedOn w:val="a7"/>
    <w:uiPriority w:val="99"/>
    <w:pPr>
      <w:widowControl w:val="0"/>
      <w:ind w:firstLine="0"/>
      <w:jc w:val="left"/>
    </w:pPr>
    <w:rPr>
      <w:sz w:val="24"/>
      <w:szCs w:val="24"/>
      <w:lang w:eastAsia="ru-RU"/>
    </w:rPr>
  </w:style>
  <w:style w:type="character" w:customStyle="1" w:styleId="FontStyle98">
    <w:name w:val="Font Style98"/>
    <w:uiPriority w:val="99"/>
    <w:rPr>
      <w:rFonts w:ascii="Times New Roman" w:hAnsi="Times New Roman" w:cs="Times New Roman"/>
      <w:i/>
      <w:iCs/>
      <w:spacing w:val="20"/>
      <w:sz w:val="20"/>
      <w:szCs w:val="20"/>
    </w:rPr>
  </w:style>
  <w:style w:type="paragraph" w:customStyle="1" w:styleId="Style19">
    <w:name w:val="Style19"/>
    <w:basedOn w:val="a7"/>
    <w:uiPriority w:val="99"/>
    <w:pPr>
      <w:widowControl w:val="0"/>
      <w:spacing w:line="206" w:lineRule="exact"/>
      <w:ind w:firstLine="0"/>
      <w:jc w:val="left"/>
    </w:pPr>
    <w:rPr>
      <w:sz w:val="24"/>
      <w:szCs w:val="24"/>
      <w:lang w:eastAsia="ru-RU"/>
    </w:rPr>
  </w:style>
  <w:style w:type="character" w:customStyle="1" w:styleId="FontStyle116">
    <w:name w:val="Font Style116"/>
    <w:uiPriority w:val="99"/>
    <w:rPr>
      <w:rFonts w:ascii="Times New Roman" w:hAnsi="Times New Roman" w:cs="Times New Roman"/>
      <w:sz w:val="18"/>
      <w:szCs w:val="18"/>
    </w:rPr>
  </w:style>
  <w:style w:type="paragraph" w:customStyle="1" w:styleId="1TimesNewRoman">
    <w:name w:val="Стиль Заголовок 1 + Times New Roman"/>
    <w:basedOn w:val="1100"/>
    <w:pPr>
      <w:spacing w:after="80"/>
      <w:ind w:firstLine="567"/>
    </w:pPr>
    <w:rPr>
      <w:rFonts w:eastAsia="Times New Roman" w:cs="Arial"/>
      <w:sz w:val="32"/>
      <w:szCs w:val="32"/>
      <w:lang w:eastAsia="ru-RU"/>
    </w:rPr>
  </w:style>
  <w:style w:type="paragraph" w:customStyle="1" w:styleId="afffff8">
    <w:name w:val="Обычный (ТЭСП)"/>
    <w:basedOn w:val="a7"/>
    <w:link w:val="afffff9"/>
    <w:pPr>
      <w:ind w:firstLine="851"/>
    </w:pPr>
    <w:rPr>
      <w:sz w:val="24"/>
      <w:szCs w:val="24"/>
    </w:rPr>
  </w:style>
  <w:style w:type="character" w:customStyle="1" w:styleId="afffff9">
    <w:name w:val="Обычный (ТЭСП) Знак"/>
    <w:link w:val="afffff8"/>
    <w:rPr>
      <w:rFonts w:ascii="Times New Roman" w:eastAsia="Times New Roman" w:hAnsi="Times New Roman" w:cs="Times New Roman"/>
      <w:sz w:val="24"/>
      <w:szCs w:val="24"/>
    </w:rPr>
  </w:style>
  <w:style w:type="paragraph" w:customStyle="1" w:styleId="textb">
    <w:name w:val="textb"/>
    <w:basedOn w:val="a7"/>
    <w:pPr>
      <w:ind w:firstLine="0"/>
      <w:jc w:val="left"/>
    </w:pPr>
    <w:rPr>
      <w:rFonts w:ascii="Arial" w:hAnsi="Arial" w:cs="Arial"/>
      <w:b/>
      <w:bCs/>
      <w:sz w:val="22"/>
      <w:lang w:eastAsia="ru-RU"/>
    </w:rPr>
  </w:style>
  <w:style w:type="numbering" w:customStyle="1" w:styleId="1f">
    <w:name w:val="Нет списка1"/>
    <w:next w:val="aa"/>
    <w:uiPriority w:val="99"/>
    <w:semiHidden/>
    <w:unhideWhenUsed/>
  </w:style>
  <w:style w:type="table" w:customStyle="1" w:styleId="2f4">
    <w:name w:val="Сетка таблицы2"/>
    <w:basedOn w:val="a9"/>
    <w:next w:val="af6"/>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ebofficeattributevalue">
    <w:name w:val="webofficeattributevalue"/>
    <w:basedOn w:val="a8"/>
  </w:style>
  <w:style w:type="character" w:customStyle="1" w:styleId="s3">
    <w:name w:val="s3"/>
    <w:uiPriority w:val="99"/>
    <w:rPr>
      <w:rFonts w:cs="Times New Roman"/>
    </w:rPr>
  </w:style>
  <w:style w:type="paragraph" w:styleId="afffffa">
    <w:name w:val="Plain Text"/>
    <w:basedOn w:val="a7"/>
    <w:link w:val="afffffb"/>
    <w:uiPriority w:val="99"/>
    <w:unhideWhenUsed/>
    <w:pPr>
      <w:ind w:firstLine="0"/>
      <w:jc w:val="left"/>
    </w:pPr>
    <w:rPr>
      <w:rFonts w:ascii="Courier New" w:hAnsi="Courier New"/>
      <w:sz w:val="20"/>
      <w:szCs w:val="20"/>
      <w:lang w:eastAsia="ru-RU"/>
    </w:rPr>
  </w:style>
  <w:style w:type="character" w:customStyle="1" w:styleId="afffffb">
    <w:name w:val="Текст Знак"/>
    <w:basedOn w:val="a8"/>
    <w:link w:val="afffffa"/>
    <w:uiPriority w:val="99"/>
    <w:rPr>
      <w:rFonts w:ascii="Courier New" w:eastAsia="Times New Roman" w:hAnsi="Courier New" w:cs="Times New Roman"/>
      <w:sz w:val="20"/>
      <w:szCs w:val="20"/>
      <w:lang w:eastAsia="ru-RU"/>
    </w:rPr>
  </w:style>
  <w:style w:type="paragraph" w:customStyle="1" w:styleId="afffffc">
    <w:name w:val="ЗаглК"/>
    <w:basedOn w:val="1100"/>
    <w:link w:val="afffffd"/>
    <w:qFormat/>
    <w:pPr>
      <w:spacing w:before="120" w:after="120"/>
    </w:pPr>
    <w:rPr>
      <w:rFonts w:eastAsia="SimSun"/>
      <w:bCs w:val="0"/>
      <w:color w:val="000000"/>
      <w:szCs w:val="32"/>
    </w:rPr>
  </w:style>
  <w:style w:type="character" w:customStyle="1" w:styleId="afffffd">
    <w:name w:val="ЗаглК Знак"/>
    <w:link w:val="afffffc"/>
    <w:rPr>
      <w:rFonts w:ascii="Times New Roman" w:eastAsia="SimSun" w:hAnsi="Times New Roman" w:cs="Times New Roman"/>
      <w:b/>
      <w:color w:val="000000"/>
      <w:spacing w:val="-4"/>
      <w:sz w:val="28"/>
      <w:szCs w:val="32"/>
    </w:rPr>
  </w:style>
  <w:style w:type="paragraph" w:customStyle="1" w:styleId="afffffe">
    <w:name w:val="ОглаК"/>
    <w:basedOn w:val="16"/>
    <w:link w:val="affffff"/>
    <w:qFormat/>
    <w:pPr>
      <w:tabs>
        <w:tab w:val="right" w:pos="8789"/>
      </w:tabs>
      <w:spacing w:before="120" w:after="120"/>
      <w:ind w:left="170"/>
    </w:pPr>
    <w:rPr>
      <w:rFonts w:cs="Calibri"/>
      <w:bCs/>
      <w:szCs w:val="20"/>
    </w:rPr>
  </w:style>
  <w:style w:type="paragraph" w:customStyle="1" w:styleId="1f0">
    <w:name w:val="ЗаглК1"/>
    <w:basedOn w:val="1100"/>
    <w:link w:val="1f1"/>
    <w:qFormat/>
    <w:pPr>
      <w:spacing w:before="120" w:after="120"/>
      <w:ind w:firstLine="567"/>
    </w:pPr>
    <w:rPr>
      <w:rFonts w:eastAsia="SimSun"/>
      <w:bCs w:val="0"/>
      <w:color w:val="000000"/>
    </w:rPr>
  </w:style>
  <w:style w:type="character" w:customStyle="1" w:styleId="17">
    <w:name w:val="Оглавление 1 Знак"/>
    <w:link w:val="16"/>
    <w:uiPriority w:val="39"/>
    <w:rPr>
      <w:rFonts w:ascii="Times New Roman" w:eastAsia="Calibri" w:hAnsi="Times New Roman" w:cs="Times New Roman"/>
      <w:sz w:val="28"/>
    </w:rPr>
  </w:style>
  <w:style w:type="character" w:customStyle="1" w:styleId="affffff">
    <w:name w:val="ОглаК Знак"/>
    <w:link w:val="afffffe"/>
    <w:rPr>
      <w:rFonts w:ascii="Times New Roman" w:eastAsia="Calibri" w:hAnsi="Times New Roman" w:cs="Calibri"/>
      <w:bCs/>
      <w:sz w:val="28"/>
      <w:szCs w:val="20"/>
    </w:rPr>
  </w:style>
  <w:style w:type="character" w:customStyle="1" w:styleId="1f1">
    <w:name w:val="ЗаглК1 Знак"/>
    <w:link w:val="1f0"/>
    <w:rPr>
      <w:rFonts w:ascii="Times New Roman" w:eastAsia="SimSun" w:hAnsi="Times New Roman" w:cs="Times New Roman"/>
      <w:b/>
      <w:color w:val="000000"/>
      <w:spacing w:val="-4"/>
      <w:sz w:val="28"/>
      <w:szCs w:val="28"/>
    </w:rPr>
  </w:style>
  <w:style w:type="paragraph" w:customStyle="1" w:styleId="affffff0">
    <w:name w:val="о"/>
    <w:basedOn w:val="a7"/>
    <w:link w:val="affffff1"/>
    <w:qFormat/>
    <w:pPr>
      <w:spacing w:before="120" w:after="120"/>
    </w:pPr>
    <w:rPr>
      <w:rFonts w:eastAsia="Calibri"/>
    </w:rPr>
  </w:style>
  <w:style w:type="character" w:customStyle="1" w:styleId="affffff1">
    <w:name w:val="о Знак"/>
    <w:basedOn w:val="a8"/>
    <w:link w:val="affffff0"/>
    <w:rPr>
      <w:rFonts w:ascii="Times New Roman" w:eastAsia="Calibri" w:hAnsi="Times New Roman" w:cs="Times New Roman"/>
      <w:sz w:val="28"/>
    </w:rPr>
  </w:style>
  <w:style w:type="paragraph" w:customStyle="1" w:styleId="1f2">
    <w:name w:val="з1"/>
    <w:basedOn w:val="1100"/>
    <w:link w:val="1f3"/>
    <w:qFormat/>
    <w:pPr>
      <w:tabs>
        <w:tab w:val="num" w:pos="1702"/>
      </w:tabs>
      <w:jc w:val="center"/>
    </w:pPr>
    <w:rPr>
      <w:rFonts w:eastAsia="Times New Roman"/>
      <w:bCs w:val="0"/>
      <w:szCs w:val="32"/>
    </w:rPr>
  </w:style>
  <w:style w:type="paragraph" w:customStyle="1" w:styleId="2f5">
    <w:name w:val="з2"/>
    <w:basedOn w:val="1f2"/>
    <w:qFormat/>
    <w:pPr>
      <w:tabs>
        <w:tab w:val="clear" w:pos="1702"/>
      </w:tabs>
      <w:spacing w:before="120" w:after="120"/>
      <w:outlineLvl w:val="1"/>
    </w:pPr>
    <w:rPr>
      <w:b w:val="0"/>
    </w:rPr>
  </w:style>
  <w:style w:type="character" w:customStyle="1" w:styleId="1f3">
    <w:name w:val="з1 Знак"/>
    <w:basedOn w:val="affffff1"/>
    <w:link w:val="1f2"/>
    <w:rPr>
      <w:rFonts w:ascii="Times New Roman" w:eastAsia="Times New Roman" w:hAnsi="Times New Roman" w:cs="Times New Roman"/>
      <w:b/>
      <w:spacing w:val="-4"/>
      <w:sz w:val="28"/>
      <w:szCs w:val="32"/>
    </w:rPr>
  </w:style>
  <w:style w:type="paragraph" w:customStyle="1" w:styleId="37">
    <w:name w:val="з3"/>
    <w:basedOn w:val="affffff0"/>
    <w:qFormat/>
    <w:pPr>
      <w:outlineLvl w:val="2"/>
    </w:pPr>
  </w:style>
  <w:style w:type="paragraph" w:customStyle="1" w:styleId="46">
    <w:name w:val="з4"/>
    <w:basedOn w:val="37"/>
    <w:qFormat/>
    <w:pPr>
      <w:outlineLvl w:val="3"/>
    </w:pPr>
  </w:style>
  <w:style w:type="character" w:customStyle="1" w:styleId="120">
    <w:name w:val="Стиль 12 пт"/>
    <w:basedOn w:val="a8"/>
    <w:rPr>
      <w:rFonts w:ascii="Times New Roman" w:hAnsi="Times New Roman"/>
      <w:sz w:val="24"/>
    </w:rPr>
  </w:style>
  <w:style w:type="paragraph" w:customStyle="1" w:styleId="affffff2">
    <w:name w:val="Основной текст + По ширине"/>
    <w:basedOn w:val="afff0"/>
    <w:pPr>
      <w:widowControl w:val="0"/>
      <w:spacing w:after="0"/>
      <w:ind w:left="115" w:right="117" w:firstLine="283"/>
      <w:jc w:val="both"/>
    </w:pPr>
    <w:rPr>
      <w:rFonts w:eastAsia="Calibri"/>
      <w:color w:val="333333"/>
      <w:sz w:val="20"/>
      <w:szCs w:val="20"/>
      <w:lang w:eastAsia="en-US"/>
    </w:rPr>
  </w:style>
  <w:style w:type="paragraph" w:customStyle="1" w:styleId="tehnormatitle">
    <w:name w:val="tehnormatitle"/>
    <w:basedOn w:val="a7"/>
    <w:pPr>
      <w:spacing w:before="100" w:beforeAutospacing="1" w:after="100" w:afterAutospacing="1"/>
      <w:ind w:firstLine="0"/>
      <w:jc w:val="left"/>
    </w:pPr>
    <w:rPr>
      <w:sz w:val="24"/>
      <w:szCs w:val="24"/>
      <w:lang w:eastAsia="ru-RU"/>
    </w:rPr>
  </w:style>
  <w:style w:type="character" w:customStyle="1" w:styleId="103">
    <w:name w:val="Стиль 10 пт"/>
    <w:basedOn w:val="a8"/>
    <w:rPr>
      <w:rFonts w:ascii="Arial" w:hAnsi="Arial"/>
      <w:sz w:val="24"/>
    </w:rPr>
  </w:style>
  <w:style w:type="paragraph" w:customStyle="1" w:styleId="TableParagraph">
    <w:name w:val="Table Paragraph"/>
    <w:basedOn w:val="a7"/>
    <w:pPr>
      <w:widowControl w:val="0"/>
      <w:ind w:firstLine="0"/>
      <w:jc w:val="left"/>
    </w:pPr>
    <w:rPr>
      <w:rFonts w:ascii="Calibri" w:hAnsi="Calibri"/>
      <w:sz w:val="22"/>
      <w:lang w:val="en-US"/>
    </w:rPr>
  </w:style>
  <w:style w:type="character" w:customStyle="1" w:styleId="2f6">
    <w:name w:val="Знак Знак2"/>
    <w:semiHidden/>
    <w:rPr>
      <w:rFonts w:eastAsia="Calibri"/>
      <w:lang w:val="en-US" w:eastAsia="en-US" w:bidi="ar-SA"/>
    </w:rPr>
  </w:style>
  <w:style w:type="paragraph" w:customStyle="1" w:styleId="affffff3">
    <w:name w:val="Подч.нежирн."/>
    <w:basedOn w:val="a7"/>
    <w:qFormat/>
    <w:pPr>
      <w:spacing w:before="240" w:line="276" w:lineRule="auto"/>
    </w:pPr>
    <w:rPr>
      <w:rFonts w:eastAsia="Calibri"/>
      <w:i/>
      <w:sz w:val="24"/>
      <w:szCs w:val="36"/>
      <w:u w:val="single"/>
    </w:rPr>
  </w:style>
  <w:style w:type="paragraph" w:customStyle="1" w:styleId="a6">
    <w:name w:val="Список ЕНЭС"/>
    <w:basedOn w:val="a7"/>
    <w:qFormat/>
    <w:pPr>
      <w:numPr>
        <w:numId w:val="7"/>
      </w:numPr>
      <w:tabs>
        <w:tab w:val="left" w:pos="0"/>
      </w:tabs>
      <w:spacing w:line="276" w:lineRule="auto"/>
    </w:pPr>
    <w:rPr>
      <w:rFonts w:eastAsia="Calibri"/>
      <w:sz w:val="24"/>
      <w:szCs w:val="24"/>
    </w:rPr>
  </w:style>
  <w:style w:type="paragraph" w:customStyle="1" w:styleId="affffff4">
    <w:name w:val="Записка"/>
    <w:basedOn w:val="a7"/>
    <w:qFormat/>
    <w:pPr>
      <w:spacing w:line="276" w:lineRule="auto"/>
    </w:pPr>
    <w:rPr>
      <w:rFonts w:eastAsia="Calibri"/>
      <w:sz w:val="24"/>
      <w:szCs w:val="36"/>
    </w:rPr>
  </w:style>
  <w:style w:type="paragraph" w:customStyle="1" w:styleId="55">
    <w:name w:val="Абзац списка5"/>
    <w:basedOn w:val="a7"/>
    <w:uiPriority w:val="34"/>
    <w:qFormat/>
    <w:pPr>
      <w:spacing w:after="120" w:line="288" w:lineRule="auto"/>
      <w:ind w:left="720" w:firstLine="720"/>
      <w:contextualSpacing/>
    </w:pPr>
    <w:rPr>
      <w:color w:val="000000"/>
      <w:sz w:val="24"/>
      <w:szCs w:val="20"/>
    </w:rPr>
  </w:style>
  <w:style w:type="character" w:customStyle="1" w:styleId="FontStyle103">
    <w:name w:val="Font Style103"/>
    <w:rPr>
      <w:rFonts w:ascii="Times New Roman" w:hAnsi="Times New Roman" w:cs="Times New Roman"/>
      <w:sz w:val="22"/>
      <w:szCs w:val="22"/>
    </w:rPr>
  </w:style>
  <w:style w:type="character" w:customStyle="1" w:styleId="313">
    <w:name w:val="Основной текст 3 Знак1"/>
    <w:rPr>
      <w:rFonts w:ascii="Times New Roman" w:hAnsi="Times New Roman" w:cs="Times New Roman"/>
      <w:sz w:val="16"/>
      <w:szCs w:val="16"/>
      <w:lang w:eastAsia="ru-RU"/>
    </w:rPr>
  </w:style>
  <w:style w:type="character" w:customStyle="1" w:styleId="FontStyle45">
    <w:name w:val="Font Style45"/>
    <w:basedOn w:val="a8"/>
    <w:uiPriority w:val="99"/>
    <w:rPr>
      <w:rFonts w:ascii="Times New Roman" w:hAnsi="Times New Roman" w:cs="Times New Roman"/>
      <w:sz w:val="26"/>
      <w:szCs w:val="26"/>
    </w:rPr>
  </w:style>
  <w:style w:type="character" w:customStyle="1" w:styleId="FontStyle47">
    <w:name w:val="Font Style47"/>
    <w:basedOn w:val="a8"/>
    <w:uiPriority w:val="99"/>
    <w:rPr>
      <w:rFonts w:ascii="Times New Roman" w:hAnsi="Times New Roman" w:cs="Times New Roman"/>
      <w:b/>
      <w:bCs/>
      <w:sz w:val="26"/>
      <w:szCs w:val="26"/>
    </w:rPr>
  </w:style>
  <w:style w:type="character" w:customStyle="1" w:styleId="FontStyle48">
    <w:name w:val="Font Style48"/>
    <w:basedOn w:val="a8"/>
    <w:uiPriority w:val="99"/>
    <w:rPr>
      <w:rFonts w:ascii="Times New Roman" w:hAnsi="Times New Roman" w:cs="Times New Roman"/>
      <w:sz w:val="22"/>
      <w:szCs w:val="22"/>
    </w:rPr>
  </w:style>
  <w:style w:type="paragraph" w:customStyle="1" w:styleId="Style2">
    <w:name w:val="Style2"/>
    <w:basedOn w:val="a7"/>
    <w:uiPriority w:val="99"/>
    <w:pPr>
      <w:widowControl w:val="0"/>
      <w:spacing w:line="283" w:lineRule="exact"/>
      <w:ind w:firstLine="0"/>
      <w:jc w:val="left"/>
    </w:pPr>
    <w:rPr>
      <w:sz w:val="24"/>
      <w:szCs w:val="24"/>
      <w:lang w:eastAsia="ru-RU"/>
    </w:rPr>
  </w:style>
  <w:style w:type="paragraph" w:customStyle="1" w:styleId="Style4">
    <w:name w:val="Style4"/>
    <w:basedOn w:val="a7"/>
    <w:uiPriority w:val="99"/>
    <w:pPr>
      <w:widowControl w:val="0"/>
      <w:ind w:firstLine="0"/>
    </w:pPr>
    <w:rPr>
      <w:sz w:val="24"/>
      <w:szCs w:val="24"/>
      <w:lang w:eastAsia="ru-RU"/>
    </w:rPr>
  </w:style>
  <w:style w:type="paragraph" w:customStyle="1" w:styleId="Style21">
    <w:name w:val="Style21"/>
    <w:basedOn w:val="a7"/>
    <w:uiPriority w:val="99"/>
    <w:pPr>
      <w:widowControl w:val="0"/>
      <w:spacing w:line="274" w:lineRule="exact"/>
      <w:ind w:firstLine="0"/>
      <w:jc w:val="left"/>
    </w:pPr>
    <w:rPr>
      <w:sz w:val="24"/>
      <w:szCs w:val="24"/>
      <w:lang w:eastAsia="ru-RU"/>
    </w:rPr>
  </w:style>
  <w:style w:type="paragraph" w:customStyle="1" w:styleId="Style32">
    <w:name w:val="Style32"/>
    <w:basedOn w:val="a7"/>
    <w:uiPriority w:val="99"/>
    <w:pPr>
      <w:widowControl w:val="0"/>
      <w:ind w:firstLine="0"/>
      <w:jc w:val="left"/>
    </w:pPr>
    <w:rPr>
      <w:sz w:val="24"/>
      <w:szCs w:val="24"/>
      <w:lang w:eastAsia="ru-RU"/>
    </w:rPr>
  </w:style>
  <w:style w:type="paragraph" w:customStyle="1" w:styleId="Style34">
    <w:name w:val="Style34"/>
    <w:basedOn w:val="a7"/>
    <w:uiPriority w:val="99"/>
    <w:pPr>
      <w:widowControl w:val="0"/>
      <w:ind w:firstLine="0"/>
      <w:jc w:val="left"/>
    </w:pPr>
    <w:rPr>
      <w:sz w:val="24"/>
      <w:szCs w:val="24"/>
      <w:lang w:eastAsia="ru-RU"/>
    </w:rPr>
  </w:style>
  <w:style w:type="character" w:customStyle="1" w:styleId="FontStyle36">
    <w:name w:val="Font Style36"/>
    <w:basedOn w:val="a8"/>
    <w:uiPriority w:val="99"/>
    <w:rPr>
      <w:rFonts w:ascii="Times New Roman" w:hAnsi="Times New Roman" w:cs="Times New Roman"/>
      <w:sz w:val="22"/>
      <w:szCs w:val="22"/>
    </w:rPr>
  </w:style>
  <w:style w:type="character" w:customStyle="1" w:styleId="FontStyle46">
    <w:name w:val="Font Style46"/>
    <w:basedOn w:val="a8"/>
    <w:uiPriority w:val="99"/>
    <w:rPr>
      <w:rFonts w:ascii="Times New Roman" w:hAnsi="Times New Roman" w:cs="Times New Roman"/>
      <w:smallCaps/>
      <w:sz w:val="22"/>
      <w:szCs w:val="22"/>
    </w:rPr>
  </w:style>
  <w:style w:type="paragraph" w:customStyle="1" w:styleId="Style3">
    <w:name w:val="Style3"/>
    <w:basedOn w:val="a7"/>
    <w:uiPriority w:val="99"/>
    <w:pPr>
      <w:widowControl w:val="0"/>
      <w:spacing w:line="276" w:lineRule="exact"/>
      <w:ind w:firstLine="0"/>
    </w:pPr>
    <w:rPr>
      <w:sz w:val="24"/>
      <w:szCs w:val="24"/>
      <w:lang w:eastAsia="ru-RU"/>
    </w:rPr>
  </w:style>
  <w:style w:type="paragraph" w:customStyle="1" w:styleId="Style9">
    <w:name w:val="Style9"/>
    <w:basedOn w:val="a7"/>
    <w:uiPriority w:val="99"/>
    <w:pPr>
      <w:widowControl w:val="0"/>
      <w:spacing w:line="278" w:lineRule="exact"/>
      <w:ind w:hanging="566"/>
      <w:jc w:val="left"/>
    </w:pPr>
    <w:rPr>
      <w:sz w:val="24"/>
      <w:szCs w:val="24"/>
      <w:lang w:eastAsia="ru-RU"/>
    </w:rPr>
  </w:style>
  <w:style w:type="paragraph" w:customStyle="1" w:styleId="Style27">
    <w:name w:val="Style27"/>
    <w:basedOn w:val="a7"/>
    <w:uiPriority w:val="99"/>
    <w:pPr>
      <w:widowControl w:val="0"/>
      <w:spacing w:line="323" w:lineRule="exact"/>
      <w:ind w:firstLine="0"/>
    </w:pPr>
    <w:rPr>
      <w:sz w:val="24"/>
      <w:szCs w:val="24"/>
      <w:lang w:eastAsia="ru-RU"/>
    </w:rPr>
  </w:style>
  <w:style w:type="paragraph" w:customStyle="1" w:styleId="Style1">
    <w:name w:val="Style1"/>
    <w:basedOn w:val="a7"/>
    <w:uiPriority w:val="99"/>
    <w:pPr>
      <w:widowControl w:val="0"/>
      <w:spacing w:line="322" w:lineRule="exact"/>
      <w:ind w:firstLine="854"/>
    </w:pPr>
    <w:rPr>
      <w:sz w:val="24"/>
      <w:szCs w:val="24"/>
      <w:lang w:eastAsia="ru-RU"/>
    </w:rPr>
  </w:style>
  <w:style w:type="paragraph" w:customStyle="1" w:styleId="Style10">
    <w:name w:val="Style10"/>
    <w:basedOn w:val="a7"/>
    <w:uiPriority w:val="99"/>
    <w:pPr>
      <w:widowControl w:val="0"/>
      <w:spacing w:line="322" w:lineRule="exact"/>
      <w:ind w:firstLine="706"/>
    </w:pPr>
    <w:rPr>
      <w:sz w:val="24"/>
      <w:szCs w:val="24"/>
      <w:lang w:eastAsia="ru-RU"/>
    </w:rPr>
  </w:style>
  <w:style w:type="paragraph" w:customStyle="1" w:styleId="Style11">
    <w:name w:val="Style11"/>
    <w:basedOn w:val="a7"/>
    <w:uiPriority w:val="99"/>
    <w:pPr>
      <w:widowControl w:val="0"/>
      <w:spacing w:line="254" w:lineRule="exact"/>
      <w:ind w:firstLine="0"/>
      <w:jc w:val="left"/>
    </w:pPr>
    <w:rPr>
      <w:sz w:val="24"/>
      <w:szCs w:val="24"/>
      <w:lang w:eastAsia="ru-RU"/>
    </w:rPr>
  </w:style>
  <w:style w:type="character" w:customStyle="1" w:styleId="FontStyle37">
    <w:name w:val="Font Style37"/>
    <w:basedOn w:val="a8"/>
    <w:uiPriority w:val="99"/>
    <w:rPr>
      <w:rFonts w:ascii="Georgia" w:hAnsi="Georgia" w:cs="Georgia"/>
      <w:b/>
      <w:bCs/>
      <w:sz w:val="8"/>
      <w:szCs w:val="8"/>
    </w:rPr>
  </w:style>
  <w:style w:type="character" w:customStyle="1" w:styleId="FontStyle39">
    <w:name w:val="Font Style39"/>
    <w:basedOn w:val="a8"/>
    <w:uiPriority w:val="99"/>
    <w:rPr>
      <w:rFonts w:ascii="Courier New" w:hAnsi="Courier New" w:cs="Courier New"/>
      <w:b/>
      <w:bCs/>
      <w:i/>
      <w:iCs/>
      <w:sz w:val="8"/>
      <w:szCs w:val="8"/>
    </w:rPr>
  </w:style>
  <w:style w:type="character" w:customStyle="1" w:styleId="FontStyle40">
    <w:name w:val="Font Style40"/>
    <w:basedOn w:val="a8"/>
    <w:uiPriority w:val="99"/>
    <w:rPr>
      <w:rFonts w:ascii="Georgia" w:hAnsi="Georgia" w:cs="Georgia"/>
      <w:spacing w:val="20"/>
      <w:sz w:val="8"/>
      <w:szCs w:val="8"/>
    </w:rPr>
  </w:style>
  <w:style w:type="character" w:customStyle="1" w:styleId="FontStyle41">
    <w:name w:val="Font Style41"/>
    <w:basedOn w:val="a8"/>
    <w:uiPriority w:val="99"/>
    <w:rPr>
      <w:rFonts w:ascii="Times New Roman" w:hAnsi="Times New Roman" w:cs="Times New Roman"/>
      <w:sz w:val="20"/>
      <w:szCs w:val="20"/>
    </w:rPr>
  </w:style>
  <w:style w:type="paragraph" w:customStyle="1" w:styleId="affffff5">
    <w:name w:val="Адресат"/>
    <w:basedOn w:val="a7"/>
    <w:pPr>
      <w:ind w:firstLine="0"/>
      <w:jc w:val="left"/>
    </w:pPr>
    <w:rPr>
      <w:sz w:val="24"/>
      <w:szCs w:val="24"/>
      <w:lang w:eastAsia="ru-RU"/>
    </w:rPr>
  </w:style>
  <w:style w:type="paragraph" w:customStyle="1" w:styleId="Iauiue0">
    <w:name w:val="Iau?iue"/>
    <w:pPr>
      <w:spacing w:after="0" w:line="240" w:lineRule="auto"/>
    </w:pPr>
    <w:rPr>
      <w:rFonts w:ascii="Times New Roman" w:eastAsia="Times New Roman" w:hAnsi="Times New Roman" w:cs="Times New Roman"/>
      <w:color w:val="000000"/>
      <w:szCs w:val="20"/>
      <w:lang w:eastAsia="ru-RU"/>
    </w:rPr>
  </w:style>
  <w:style w:type="character" w:customStyle="1" w:styleId="FontStyle27">
    <w:name w:val="Font Style27"/>
    <w:basedOn w:val="a8"/>
    <w:uiPriority w:val="99"/>
    <w:rPr>
      <w:rFonts w:ascii="Times New Roman" w:hAnsi="Times New Roman" w:cs="Times New Roman"/>
      <w:sz w:val="26"/>
      <w:szCs w:val="26"/>
    </w:rPr>
  </w:style>
  <w:style w:type="paragraph" w:customStyle="1" w:styleId="Style7">
    <w:name w:val="Style7"/>
    <w:basedOn w:val="a7"/>
    <w:uiPriority w:val="99"/>
    <w:pPr>
      <w:widowControl w:val="0"/>
      <w:spacing w:line="485" w:lineRule="exact"/>
      <w:ind w:firstLine="778"/>
    </w:pPr>
    <w:rPr>
      <w:sz w:val="24"/>
      <w:szCs w:val="24"/>
      <w:lang w:eastAsia="ru-RU"/>
    </w:rPr>
  </w:style>
  <w:style w:type="character" w:customStyle="1" w:styleId="bold">
    <w:name w:val="bold"/>
    <w:basedOn w:val="a8"/>
  </w:style>
  <w:style w:type="character" w:customStyle="1" w:styleId="FontStyle33">
    <w:name w:val="Font Style33"/>
    <w:basedOn w:val="a8"/>
    <w:uiPriority w:val="99"/>
    <w:rPr>
      <w:rFonts w:ascii="Times New Roman" w:hAnsi="Times New Roman" w:cs="Times New Roman"/>
      <w:sz w:val="20"/>
      <w:szCs w:val="20"/>
    </w:rPr>
  </w:style>
  <w:style w:type="paragraph" w:customStyle="1" w:styleId="Style13">
    <w:name w:val="Style13"/>
    <w:basedOn w:val="a7"/>
    <w:uiPriority w:val="99"/>
    <w:pPr>
      <w:widowControl w:val="0"/>
      <w:spacing w:line="235" w:lineRule="exact"/>
      <w:ind w:firstLine="288"/>
    </w:pPr>
    <w:rPr>
      <w:sz w:val="24"/>
      <w:szCs w:val="24"/>
      <w:lang w:eastAsia="ru-RU"/>
    </w:rPr>
  </w:style>
  <w:style w:type="paragraph" w:customStyle="1" w:styleId="a2">
    <w:name w:val="Библиографический список"/>
    <w:basedOn w:val="a7"/>
    <w:link w:val="affffff6"/>
    <w:qFormat/>
    <w:pPr>
      <w:numPr>
        <w:ilvl w:val="1"/>
        <w:numId w:val="8"/>
      </w:numPr>
      <w:spacing w:line="360" w:lineRule="auto"/>
      <w:contextualSpacing/>
    </w:pPr>
    <w:rPr>
      <w:rFonts w:eastAsia="Calibri"/>
      <w:szCs w:val="28"/>
    </w:rPr>
  </w:style>
  <w:style w:type="character" w:customStyle="1" w:styleId="affffff6">
    <w:name w:val="Библиографический список Знак"/>
    <w:link w:val="a2"/>
    <w:rPr>
      <w:rFonts w:ascii="Times New Roman" w:eastAsia="Calibri" w:hAnsi="Times New Roman" w:cs="Times New Roman"/>
      <w:sz w:val="28"/>
      <w:szCs w:val="28"/>
    </w:rPr>
  </w:style>
  <w:style w:type="paragraph" w:customStyle="1" w:styleId="a">
    <w:name w:val="Список!"/>
    <w:basedOn w:val="a7"/>
    <w:link w:val="affffff7"/>
    <w:qFormat/>
    <w:pPr>
      <w:widowControl w:val="0"/>
      <w:numPr>
        <w:numId w:val="9"/>
      </w:numPr>
      <w:spacing w:after="120" w:line="276" w:lineRule="auto"/>
    </w:pPr>
    <w:rPr>
      <w:rFonts w:eastAsia="Calibri"/>
      <w:sz w:val="24"/>
      <w:szCs w:val="24"/>
    </w:rPr>
  </w:style>
  <w:style w:type="character" w:customStyle="1" w:styleId="affffff7">
    <w:name w:val="Список! Знак"/>
    <w:link w:val="a"/>
    <w:rPr>
      <w:rFonts w:ascii="Times New Roman" w:eastAsia="Calibri" w:hAnsi="Times New Roman" w:cs="Times New Roman"/>
      <w:sz w:val="24"/>
      <w:szCs w:val="24"/>
    </w:rPr>
  </w:style>
  <w:style w:type="paragraph" w:customStyle="1" w:styleId="affffff8">
    <w:name w:val="Буквенный список"/>
    <w:basedOn w:val="a7"/>
    <w:pPr>
      <w:spacing w:before="60" w:after="60"/>
      <w:outlineLvl w:val="4"/>
    </w:pPr>
    <w:rPr>
      <w:szCs w:val="28"/>
      <w:lang w:eastAsia="ru-RU"/>
    </w:rPr>
  </w:style>
  <w:style w:type="numbering" w:customStyle="1" w:styleId="4">
    <w:name w:val="Стиль4"/>
    <w:uiPriority w:val="99"/>
    <w:pPr>
      <w:numPr>
        <w:numId w:val="10"/>
      </w:numPr>
    </w:pPr>
  </w:style>
  <w:style w:type="table" w:customStyle="1" w:styleId="38">
    <w:name w:val="Сетка таблицы3"/>
    <w:basedOn w:val="a9"/>
    <w:next w:val="af6"/>
    <w:uiPriority w:val="59"/>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7">
    <w:name w:val="Нет списка2"/>
    <w:next w:val="aa"/>
    <w:uiPriority w:val="99"/>
    <w:semiHidden/>
    <w:unhideWhenUsed/>
  </w:style>
  <w:style w:type="table" w:customStyle="1" w:styleId="47">
    <w:name w:val="Сетка таблицы4"/>
    <w:basedOn w:val="a9"/>
    <w:next w:val="af6"/>
    <w:uiPriority w:val="59"/>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1">
    <w:name w:val="Стиль41"/>
    <w:uiPriority w:val="99"/>
  </w:style>
  <w:style w:type="paragraph" w:customStyle="1" w:styleId="font5">
    <w:name w:val="font5"/>
    <w:basedOn w:val="a7"/>
    <w:pPr>
      <w:spacing w:before="100" w:beforeAutospacing="1" w:after="100" w:afterAutospacing="1"/>
      <w:ind w:firstLine="0"/>
      <w:jc w:val="left"/>
    </w:pPr>
    <w:rPr>
      <w:color w:val="000000"/>
      <w:szCs w:val="28"/>
      <w:lang w:eastAsia="ru-RU"/>
    </w:rPr>
  </w:style>
  <w:style w:type="paragraph" w:customStyle="1" w:styleId="font6">
    <w:name w:val="font6"/>
    <w:basedOn w:val="a7"/>
    <w:pPr>
      <w:spacing w:before="100" w:beforeAutospacing="1" w:after="100" w:afterAutospacing="1"/>
      <w:ind w:firstLine="0"/>
      <w:jc w:val="left"/>
    </w:pPr>
    <w:rPr>
      <w:i/>
      <w:iCs/>
      <w:color w:val="000000"/>
      <w:szCs w:val="28"/>
      <w:lang w:eastAsia="ru-RU"/>
    </w:rPr>
  </w:style>
  <w:style w:type="paragraph" w:customStyle="1" w:styleId="font7">
    <w:name w:val="font7"/>
    <w:basedOn w:val="a7"/>
    <w:pPr>
      <w:spacing w:before="100" w:beforeAutospacing="1" w:after="100" w:afterAutospacing="1"/>
      <w:ind w:firstLine="0"/>
      <w:jc w:val="left"/>
    </w:pPr>
    <w:rPr>
      <w:color w:val="000000"/>
      <w:szCs w:val="28"/>
      <w:lang w:eastAsia="ru-RU"/>
    </w:rPr>
  </w:style>
  <w:style w:type="paragraph" w:customStyle="1" w:styleId="font8">
    <w:name w:val="font8"/>
    <w:basedOn w:val="a7"/>
    <w:pPr>
      <w:spacing w:before="100" w:beforeAutospacing="1" w:after="100" w:afterAutospacing="1"/>
      <w:ind w:firstLine="0"/>
      <w:jc w:val="left"/>
    </w:pPr>
    <w:rPr>
      <w:b/>
      <w:bCs/>
      <w:color w:val="000000"/>
      <w:szCs w:val="28"/>
      <w:lang w:eastAsia="ru-RU"/>
    </w:rPr>
  </w:style>
  <w:style w:type="paragraph" w:customStyle="1" w:styleId="font9">
    <w:name w:val="font9"/>
    <w:basedOn w:val="a7"/>
    <w:pPr>
      <w:spacing w:before="100" w:beforeAutospacing="1" w:after="100" w:afterAutospacing="1"/>
      <w:ind w:firstLine="0"/>
      <w:jc w:val="left"/>
    </w:pPr>
    <w:rPr>
      <w:b/>
      <w:bCs/>
      <w:color w:val="000000"/>
      <w:szCs w:val="28"/>
      <w:lang w:eastAsia="ru-RU"/>
    </w:rPr>
  </w:style>
  <w:style w:type="paragraph" w:customStyle="1" w:styleId="font10">
    <w:name w:val="font10"/>
    <w:basedOn w:val="a7"/>
    <w:pPr>
      <w:spacing w:before="100" w:beforeAutospacing="1" w:after="100" w:afterAutospacing="1"/>
      <w:ind w:firstLine="0"/>
      <w:jc w:val="left"/>
    </w:pPr>
    <w:rPr>
      <w:color w:val="000000"/>
      <w:szCs w:val="28"/>
      <w:lang w:eastAsia="ru-RU"/>
    </w:rPr>
  </w:style>
  <w:style w:type="paragraph" w:customStyle="1" w:styleId="font11">
    <w:name w:val="font11"/>
    <w:basedOn w:val="a7"/>
    <w:pPr>
      <w:spacing w:before="100" w:beforeAutospacing="1" w:after="100" w:afterAutospacing="1"/>
      <w:ind w:firstLine="0"/>
      <w:jc w:val="left"/>
    </w:pPr>
    <w:rPr>
      <w:color w:val="000000"/>
      <w:sz w:val="14"/>
      <w:szCs w:val="14"/>
      <w:lang w:eastAsia="ru-RU"/>
    </w:rPr>
  </w:style>
  <w:style w:type="paragraph" w:customStyle="1" w:styleId="font12">
    <w:name w:val="font12"/>
    <w:basedOn w:val="a7"/>
    <w:pPr>
      <w:spacing w:before="100" w:beforeAutospacing="1" w:after="100" w:afterAutospacing="1"/>
      <w:ind w:firstLine="0"/>
      <w:jc w:val="left"/>
    </w:pPr>
    <w:rPr>
      <w:rFonts w:ascii="Arial" w:hAnsi="Arial" w:cs="Arial"/>
      <w:color w:val="000000"/>
      <w:sz w:val="22"/>
      <w:lang w:eastAsia="ru-RU"/>
    </w:rPr>
  </w:style>
  <w:style w:type="paragraph" w:customStyle="1" w:styleId="font13">
    <w:name w:val="font13"/>
    <w:basedOn w:val="a7"/>
    <w:pPr>
      <w:spacing w:before="100" w:beforeAutospacing="1" w:after="100" w:afterAutospacing="1"/>
      <w:ind w:firstLine="0"/>
      <w:jc w:val="left"/>
    </w:pPr>
    <w:rPr>
      <w:color w:val="000000"/>
      <w:sz w:val="24"/>
      <w:szCs w:val="24"/>
      <w:lang w:eastAsia="ru-RU"/>
    </w:rPr>
  </w:style>
  <w:style w:type="paragraph" w:customStyle="1" w:styleId="font14">
    <w:name w:val="font14"/>
    <w:basedOn w:val="a7"/>
    <w:pPr>
      <w:spacing w:before="100" w:beforeAutospacing="1" w:after="100" w:afterAutospacing="1"/>
      <w:ind w:firstLine="0"/>
      <w:jc w:val="left"/>
    </w:pPr>
    <w:rPr>
      <w:color w:val="000000"/>
      <w:sz w:val="24"/>
      <w:szCs w:val="24"/>
      <w:lang w:eastAsia="ru-RU"/>
    </w:rPr>
  </w:style>
  <w:style w:type="paragraph" w:customStyle="1" w:styleId="xl65">
    <w:name w:val="xl65"/>
    <w:basedOn w:val="a7"/>
    <w:pPr>
      <w:spacing w:before="100" w:beforeAutospacing="1" w:after="100" w:afterAutospacing="1"/>
      <w:ind w:firstLine="0"/>
      <w:jc w:val="left"/>
    </w:pPr>
    <w:rPr>
      <w:szCs w:val="28"/>
      <w:lang w:eastAsia="ru-RU"/>
    </w:rPr>
  </w:style>
  <w:style w:type="paragraph" w:customStyle="1" w:styleId="xl66">
    <w:name w:val="xl66"/>
    <w:basedOn w:val="a7"/>
    <w:pPr>
      <w:spacing w:before="100" w:beforeAutospacing="1" w:after="100" w:afterAutospacing="1"/>
      <w:ind w:firstLine="0"/>
      <w:jc w:val="left"/>
    </w:pPr>
    <w:rPr>
      <w:szCs w:val="28"/>
      <w:lang w:eastAsia="ru-RU"/>
    </w:rPr>
  </w:style>
  <w:style w:type="paragraph" w:customStyle="1" w:styleId="xl67">
    <w:name w:val="xl67"/>
    <w:basedOn w:val="a7"/>
    <w:pPr>
      <w:spacing w:before="100" w:beforeAutospacing="1" w:after="100" w:afterAutospacing="1"/>
      <w:ind w:firstLine="0"/>
      <w:jc w:val="center"/>
    </w:pPr>
    <w:rPr>
      <w:szCs w:val="28"/>
      <w:lang w:eastAsia="ru-RU"/>
    </w:rPr>
  </w:style>
  <w:style w:type="paragraph" w:customStyle="1" w:styleId="xl68">
    <w:name w:val="xl68"/>
    <w:basedOn w:val="a7"/>
    <w:pPr>
      <w:spacing w:before="100" w:beforeAutospacing="1" w:after="100" w:afterAutospacing="1"/>
      <w:ind w:firstLine="0"/>
      <w:jc w:val="left"/>
    </w:pPr>
    <w:rPr>
      <w:szCs w:val="28"/>
      <w:lang w:eastAsia="ru-RU"/>
    </w:rPr>
  </w:style>
  <w:style w:type="paragraph" w:customStyle="1" w:styleId="xl69">
    <w:name w:val="xl69"/>
    <w:basedOn w:val="a7"/>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Cs w:val="28"/>
      <w:lang w:eastAsia="ru-RU"/>
    </w:rPr>
  </w:style>
  <w:style w:type="paragraph" w:customStyle="1" w:styleId="xl70">
    <w:name w:val="xl70"/>
    <w:basedOn w:val="a7"/>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Cs w:val="28"/>
      <w:lang w:eastAsia="ru-RU"/>
    </w:rPr>
  </w:style>
  <w:style w:type="paragraph" w:customStyle="1" w:styleId="xl71">
    <w:name w:val="xl71"/>
    <w:basedOn w:val="a7"/>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Cs w:val="28"/>
      <w:lang w:eastAsia="ru-RU"/>
    </w:rPr>
  </w:style>
  <w:style w:type="paragraph" w:customStyle="1" w:styleId="xl72">
    <w:name w:val="xl72"/>
    <w:basedOn w:val="a7"/>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Cs w:val="28"/>
      <w:lang w:eastAsia="ru-RU"/>
    </w:rPr>
  </w:style>
  <w:style w:type="paragraph" w:customStyle="1" w:styleId="xl73">
    <w:name w:val="xl73"/>
    <w:basedOn w:val="a7"/>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Cs w:val="28"/>
      <w:lang w:eastAsia="ru-RU"/>
    </w:rPr>
  </w:style>
  <w:style w:type="paragraph" w:customStyle="1" w:styleId="xl74">
    <w:name w:val="xl74"/>
    <w:basedOn w:val="a7"/>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Cs w:val="28"/>
      <w:lang w:eastAsia="ru-RU"/>
    </w:rPr>
  </w:style>
  <w:style w:type="paragraph" w:customStyle="1" w:styleId="xl75">
    <w:name w:val="xl75"/>
    <w:basedOn w:val="a7"/>
    <w:pPr>
      <w:pBdr>
        <w:top w:val="single" w:sz="4" w:space="0" w:color="000000"/>
        <w:left w:val="single" w:sz="4" w:space="14" w:color="000000"/>
        <w:bottom w:val="single" w:sz="4" w:space="0" w:color="000000"/>
        <w:right w:val="single" w:sz="4" w:space="0" w:color="000000"/>
      </w:pBdr>
      <w:spacing w:before="100" w:beforeAutospacing="1" w:after="100" w:afterAutospacing="1"/>
      <w:ind w:firstLine="200"/>
      <w:jc w:val="left"/>
    </w:pPr>
    <w:rPr>
      <w:szCs w:val="28"/>
      <w:lang w:eastAsia="ru-RU"/>
    </w:rPr>
  </w:style>
  <w:style w:type="paragraph" w:customStyle="1" w:styleId="xl76">
    <w:name w:val="xl76"/>
    <w:basedOn w:val="a7"/>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Cs w:val="28"/>
      <w:lang w:eastAsia="ru-RU"/>
    </w:rPr>
  </w:style>
  <w:style w:type="paragraph" w:customStyle="1" w:styleId="xl77">
    <w:name w:val="xl77"/>
    <w:basedOn w:val="a7"/>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color w:val="000000"/>
      <w:szCs w:val="28"/>
      <w:lang w:eastAsia="ru-RU"/>
    </w:rPr>
  </w:style>
  <w:style w:type="paragraph" w:customStyle="1" w:styleId="xl78">
    <w:name w:val="xl78"/>
    <w:basedOn w:val="a7"/>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szCs w:val="28"/>
      <w:lang w:eastAsia="ru-RU"/>
    </w:rPr>
  </w:style>
  <w:style w:type="paragraph" w:customStyle="1" w:styleId="xl79">
    <w:name w:val="xl79"/>
    <w:basedOn w:val="a7"/>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b/>
      <w:bCs/>
      <w:szCs w:val="28"/>
      <w:lang w:eastAsia="ru-RU"/>
    </w:rPr>
  </w:style>
  <w:style w:type="paragraph" w:customStyle="1" w:styleId="xl80">
    <w:name w:val="xl80"/>
    <w:basedOn w:val="a7"/>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lang w:eastAsia="ru-RU"/>
    </w:rPr>
  </w:style>
  <w:style w:type="paragraph" w:customStyle="1" w:styleId="xl81">
    <w:name w:val="xl81"/>
    <w:basedOn w:val="a7"/>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Cs w:val="28"/>
      <w:lang w:eastAsia="ru-RU"/>
    </w:rPr>
  </w:style>
  <w:style w:type="paragraph" w:customStyle="1" w:styleId="xl82">
    <w:name w:val="xl82"/>
    <w:basedOn w:val="a7"/>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Cs w:val="28"/>
      <w:lang w:eastAsia="ru-RU"/>
    </w:rPr>
  </w:style>
  <w:style w:type="paragraph" w:customStyle="1" w:styleId="xl83">
    <w:name w:val="xl83"/>
    <w:basedOn w:val="a7"/>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Cs w:val="28"/>
      <w:lang w:eastAsia="ru-RU"/>
    </w:rPr>
  </w:style>
  <w:style w:type="paragraph" w:customStyle="1" w:styleId="xl84">
    <w:name w:val="xl84"/>
    <w:basedOn w:val="a7"/>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color w:val="000000"/>
      <w:szCs w:val="28"/>
      <w:lang w:eastAsia="ru-RU"/>
    </w:rPr>
  </w:style>
  <w:style w:type="paragraph" w:customStyle="1" w:styleId="xl85">
    <w:name w:val="xl85"/>
    <w:basedOn w:val="a7"/>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Cs w:val="28"/>
      <w:lang w:eastAsia="ru-RU"/>
    </w:rPr>
  </w:style>
  <w:style w:type="paragraph" w:customStyle="1" w:styleId="xl86">
    <w:name w:val="xl86"/>
    <w:basedOn w:val="a7"/>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color w:val="000000"/>
      <w:szCs w:val="28"/>
      <w:lang w:eastAsia="ru-RU"/>
    </w:rPr>
  </w:style>
  <w:style w:type="paragraph" w:customStyle="1" w:styleId="xl87">
    <w:name w:val="xl87"/>
    <w:basedOn w:val="a7"/>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Cs w:val="28"/>
      <w:lang w:eastAsia="ru-RU"/>
    </w:rPr>
  </w:style>
  <w:style w:type="paragraph" w:customStyle="1" w:styleId="xl88">
    <w:name w:val="xl88"/>
    <w:basedOn w:val="a7"/>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Cs w:val="28"/>
      <w:lang w:eastAsia="ru-RU"/>
    </w:rPr>
  </w:style>
  <w:style w:type="paragraph" w:customStyle="1" w:styleId="xl89">
    <w:name w:val="xl89"/>
    <w:basedOn w:val="a7"/>
    <w:pPr>
      <w:pBdr>
        <w:top w:val="single" w:sz="4" w:space="0" w:color="000000"/>
        <w:bottom w:val="single" w:sz="4" w:space="0" w:color="000000"/>
        <w:right w:val="single" w:sz="4" w:space="0" w:color="000000"/>
      </w:pBdr>
      <w:spacing w:before="100" w:beforeAutospacing="1" w:after="100" w:afterAutospacing="1"/>
      <w:ind w:firstLine="0"/>
      <w:jc w:val="left"/>
    </w:pPr>
    <w:rPr>
      <w:szCs w:val="28"/>
      <w:lang w:eastAsia="ru-RU"/>
    </w:rPr>
  </w:style>
  <w:style w:type="paragraph" w:customStyle="1" w:styleId="xl90">
    <w:name w:val="xl90"/>
    <w:basedOn w:val="a7"/>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Cs w:val="28"/>
      <w:lang w:eastAsia="ru-RU"/>
    </w:rPr>
  </w:style>
  <w:style w:type="paragraph" w:customStyle="1" w:styleId="xl91">
    <w:name w:val="xl91"/>
    <w:basedOn w:val="a7"/>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Cs w:val="28"/>
      <w:lang w:eastAsia="ru-RU"/>
    </w:rPr>
  </w:style>
  <w:style w:type="paragraph" w:customStyle="1" w:styleId="xl92">
    <w:name w:val="xl92"/>
    <w:basedOn w:val="a7"/>
    <w:pPr>
      <w:pBdr>
        <w:top w:val="single" w:sz="4" w:space="0" w:color="000000"/>
        <w:bottom w:val="single" w:sz="4" w:space="0" w:color="000000"/>
        <w:right w:val="single" w:sz="4" w:space="0" w:color="000000"/>
      </w:pBdr>
      <w:spacing w:before="100" w:beforeAutospacing="1" w:after="100" w:afterAutospacing="1"/>
      <w:ind w:firstLine="0"/>
      <w:jc w:val="center"/>
    </w:pPr>
    <w:rPr>
      <w:szCs w:val="28"/>
      <w:lang w:eastAsia="ru-RU"/>
    </w:rPr>
  </w:style>
  <w:style w:type="paragraph" w:customStyle="1" w:styleId="xl93">
    <w:name w:val="xl93"/>
    <w:basedOn w:val="a7"/>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color w:val="000000"/>
      <w:szCs w:val="28"/>
      <w:lang w:eastAsia="ru-RU"/>
    </w:rPr>
  </w:style>
  <w:style w:type="paragraph" w:customStyle="1" w:styleId="xl94">
    <w:name w:val="xl94"/>
    <w:basedOn w:val="a7"/>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Cs w:val="28"/>
      <w:lang w:eastAsia="ru-RU"/>
    </w:rPr>
  </w:style>
  <w:style w:type="paragraph" w:customStyle="1" w:styleId="xl95">
    <w:name w:val="xl95"/>
    <w:basedOn w:val="a7"/>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Cs w:val="28"/>
      <w:lang w:eastAsia="ru-RU"/>
    </w:rPr>
  </w:style>
  <w:style w:type="paragraph" w:customStyle="1" w:styleId="xl96">
    <w:name w:val="xl96"/>
    <w:basedOn w:val="a7"/>
    <w:pPr>
      <w:pBdr>
        <w:top w:val="single" w:sz="4" w:space="0" w:color="000000"/>
        <w:left w:val="single" w:sz="4" w:space="0" w:color="000000"/>
        <w:right w:val="single" w:sz="4" w:space="0" w:color="000000"/>
      </w:pBdr>
      <w:spacing w:before="100" w:beforeAutospacing="1" w:after="100" w:afterAutospacing="1"/>
      <w:ind w:firstLine="0"/>
      <w:jc w:val="left"/>
    </w:pPr>
    <w:rPr>
      <w:b/>
      <w:bCs/>
      <w:szCs w:val="28"/>
      <w:lang w:eastAsia="ru-RU"/>
    </w:rPr>
  </w:style>
  <w:style w:type="paragraph" w:customStyle="1" w:styleId="xl97">
    <w:name w:val="xl97"/>
    <w:basedOn w:val="a7"/>
    <w:pPr>
      <w:pBdr>
        <w:top w:val="single" w:sz="4" w:space="0" w:color="000000"/>
        <w:left w:val="single" w:sz="4" w:space="0" w:color="000000"/>
        <w:right w:val="single" w:sz="4" w:space="0" w:color="000000"/>
      </w:pBdr>
      <w:spacing w:before="100" w:beforeAutospacing="1" w:after="100" w:afterAutospacing="1"/>
      <w:ind w:firstLine="0"/>
      <w:jc w:val="center"/>
    </w:pPr>
    <w:rPr>
      <w:b/>
      <w:bCs/>
      <w:color w:val="000000"/>
      <w:szCs w:val="28"/>
      <w:lang w:eastAsia="ru-RU"/>
    </w:rPr>
  </w:style>
  <w:style w:type="paragraph" w:customStyle="1" w:styleId="xl98">
    <w:name w:val="xl98"/>
    <w:basedOn w:val="a7"/>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sz w:val="24"/>
      <w:szCs w:val="24"/>
      <w:lang w:eastAsia="ru-RU"/>
    </w:rPr>
  </w:style>
  <w:style w:type="paragraph" w:customStyle="1" w:styleId="xl99">
    <w:name w:val="xl99"/>
    <w:basedOn w:val="a7"/>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sz w:val="24"/>
      <w:szCs w:val="24"/>
      <w:lang w:eastAsia="ru-RU"/>
    </w:rPr>
  </w:style>
  <w:style w:type="paragraph" w:customStyle="1" w:styleId="xl100">
    <w:name w:val="xl100"/>
    <w:basedOn w:val="a7"/>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color w:val="000000"/>
      <w:szCs w:val="28"/>
      <w:lang w:eastAsia="ru-RU"/>
    </w:rPr>
  </w:style>
  <w:style w:type="paragraph" w:customStyle="1" w:styleId="xl101">
    <w:name w:val="xl101"/>
    <w:basedOn w:val="a7"/>
    <w:pPr>
      <w:pBdr>
        <w:top w:val="single" w:sz="4" w:space="0" w:color="000000"/>
        <w:left w:val="single" w:sz="4" w:space="14" w:color="000000"/>
        <w:bottom w:val="single" w:sz="4" w:space="0" w:color="000000"/>
        <w:right w:val="single" w:sz="4" w:space="0" w:color="000000"/>
      </w:pBdr>
      <w:spacing w:before="100" w:beforeAutospacing="1" w:after="100" w:afterAutospacing="1"/>
      <w:ind w:firstLine="200"/>
      <w:jc w:val="left"/>
    </w:pPr>
    <w:rPr>
      <w:color w:val="000000"/>
      <w:szCs w:val="28"/>
      <w:lang w:eastAsia="ru-RU"/>
    </w:rPr>
  </w:style>
  <w:style w:type="paragraph" w:customStyle="1" w:styleId="xl102">
    <w:name w:val="xl102"/>
    <w:basedOn w:val="a7"/>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Cs w:val="28"/>
      <w:lang w:eastAsia="ru-RU"/>
    </w:rPr>
  </w:style>
  <w:style w:type="paragraph" w:customStyle="1" w:styleId="xl103">
    <w:name w:val="xl103"/>
    <w:basedOn w:val="a7"/>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i/>
      <w:iCs/>
      <w:color w:val="000000"/>
      <w:szCs w:val="28"/>
      <w:lang w:eastAsia="ru-RU"/>
    </w:rPr>
  </w:style>
  <w:style w:type="paragraph" w:customStyle="1" w:styleId="xl104">
    <w:name w:val="xl104"/>
    <w:basedOn w:val="a7"/>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color w:val="000000"/>
      <w:szCs w:val="28"/>
      <w:lang w:eastAsia="ru-RU"/>
    </w:rPr>
  </w:style>
  <w:style w:type="paragraph" w:customStyle="1" w:styleId="xl105">
    <w:name w:val="xl105"/>
    <w:basedOn w:val="a7"/>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color w:val="000000"/>
      <w:szCs w:val="28"/>
      <w:lang w:eastAsia="ru-RU"/>
    </w:rPr>
  </w:style>
  <w:style w:type="paragraph" w:customStyle="1" w:styleId="xl106">
    <w:name w:val="xl106"/>
    <w:basedOn w:val="a7"/>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Cs w:val="28"/>
      <w:lang w:eastAsia="ru-RU"/>
    </w:rPr>
  </w:style>
  <w:style w:type="paragraph" w:customStyle="1" w:styleId="xl107">
    <w:name w:val="xl107"/>
    <w:basedOn w:val="a7"/>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Cs w:val="28"/>
      <w:lang w:eastAsia="ru-RU"/>
    </w:rPr>
  </w:style>
  <w:style w:type="paragraph" w:customStyle="1" w:styleId="xl108">
    <w:name w:val="xl108"/>
    <w:basedOn w:val="a7"/>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Cs w:val="28"/>
      <w:lang w:eastAsia="ru-RU"/>
    </w:rPr>
  </w:style>
  <w:style w:type="paragraph" w:customStyle="1" w:styleId="xl109">
    <w:name w:val="xl109"/>
    <w:basedOn w:val="a7"/>
    <w:pPr>
      <w:spacing w:before="100" w:beforeAutospacing="1" w:after="100" w:afterAutospacing="1"/>
      <w:ind w:firstLine="0"/>
      <w:jc w:val="left"/>
    </w:pPr>
    <w:rPr>
      <w:color w:val="000000"/>
      <w:sz w:val="24"/>
      <w:szCs w:val="24"/>
      <w:lang w:eastAsia="ru-RU"/>
    </w:rPr>
  </w:style>
  <w:style w:type="paragraph" w:customStyle="1" w:styleId="xl110">
    <w:name w:val="xl110"/>
    <w:basedOn w:val="a7"/>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color w:val="000000"/>
      <w:szCs w:val="28"/>
      <w:lang w:eastAsia="ru-RU"/>
    </w:rPr>
  </w:style>
  <w:style w:type="paragraph" w:customStyle="1" w:styleId="xl111">
    <w:name w:val="xl111"/>
    <w:basedOn w:val="a7"/>
    <w:pPr>
      <w:pBdr>
        <w:top w:val="single" w:sz="4" w:space="0" w:color="000000"/>
        <w:left w:val="single" w:sz="4" w:space="7" w:color="000000"/>
        <w:bottom w:val="single" w:sz="4" w:space="0" w:color="000000"/>
        <w:right w:val="single" w:sz="4" w:space="0" w:color="000000"/>
      </w:pBdr>
      <w:spacing w:before="100" w:beforeAutospacing="1" w:after="100" w:afterAutospacing="1"/>
      <w:ind w:firstLine="100"/>
      <w:jc w:val="left"/>
    </w:pPr>
    <w:rPr>
      <w:szCs w:val="28"/>
      <w:lang w:eastAsia="ru-RU"/>
    </w:rPr>
  </w:style>
  <w:style w:type="paragraph" w:customStyle="1" w:styleId="xl112">
    <w:name w:val="xl112"/>
    <w:basedOn w:val="a7"/>
    <w:pPr>
      <w:pBdr>
        <w:top w:val="single" w:sz="4" w:space="0" w:color="000000"/>
        <w:left w:val="single" w:sz="4" w:space="14" w:color="000000"/>
        <w:bottom w:val="single" w:sz="4" w:space="0" w:color="000000"/>
        <w:right w:val="single" w:sz="4" w:space="0" w:color="000000"/>
      </w:pBdr>
      <w:spacing w:before="100" w:beforeAutospacing="1" w:after="100" w:afterAutospacing="1"/>
      <w:ind w:firstLine="200"/>
      <w:jc w:val="left"/>
    </w:pPr>
    <w:rPr>
      <w:szCs w:val="28"/>
      <w:lang w:eastAsia="ru-RU"/>
    </w:rPr>
  </w:style>
  <w:style w:type="paragraph" w:customStyle="1" w:styleId="xl113">
    <w:name w:val="xl113"/>
    <w:basedOn w:val="a7"/>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Cs w:val="28"/>
      <w:lang w:eastAsia="ru-RU"/>
    </w:rPr>
  </w:style>
  <w:style w:type="paragraph" w:customStyle="1" w:styleId="xl114">
    <w:name w:val="xl114"/>
    <w:basedOn w:val="a7"/>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szCs w:val="28"/>
      <w:lang w:eastAsia="ru-RU"/>
    </w:rPr>
  </w:style>
  <w:style w:type="paragraph" w:customStyle="1" w:styleId="xl115">
    <w:name w:val="xl115"/>
    <w:basedOn w:val="a7"/>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Cs w:val="28"/>
      <w:lang w:eastAsia="ru-RU"/>
    </w:rPr>
  </w:style>
  <w:style w:type="paragraph" w:styleId="affffff9">
    <w:name w:val="Bibliography"/>
    <w:basedOn w:val="a7"/>
    <w:next w:val="a7"/>
    <w:uiPriority w:val="37"/>
    <w:unhideWhenUsed/>
    <w:pPr>
      <w:ind w:firstLine="0"/>
      <w:jc w:val="left"/>
    </w:pPr>
    <w:rPr>
      <w:sz w:val="24"/>
      <w:szCs w:val="24"/>
      <w:lang w:eastAsia="ru-RU"/>
    </w:rPr>
  </w:style>
  <w:style w:type="numbering" w:customStyle="1" w:styleId="39">
    <w:name w:val="Нет списка3"/>
    <w:next w:val="aa"/>
    <w:uiPriority w:val="99"/>
    <w:semiHidden/>
    <w:unhideWhenUsed/>
  </w:style>
  <w:style w:type="table" w:customStyle="1" w:styleId="56">
    <w:name w:val="Сетка таблицы5"/>
    <w:basedOn w:val="a9"/>
    <w:next w:val="af6"/>
    <w:uiPriority w:val="59"/>
    <w:pPr>
      <w:spacing w:after="0" w:line="240" w:lineRule="auto"/>
    </w:pPr>
    <w:rPr>
      <w:rFonts w:ascii="Calibri" w:eastAsia="Calibri" w:hAnsi="Calibri"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
    <w:name w:val="Сетка таблицы11"/>
    <w:basedOn w:val="a9"/>
    <w:next w:val="af6"/>
    <w:uiPriority w:val="5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Нет списка11"/>
    <w:next w:val="aa"/>
    <w:uiPriority w:val="99"/>
    <w:semiHidden/>
    <w:unhideWhenUsed/>
  </w:style>
  <w:style w:type="table" w:customStyle="1" w:styleId="212">
    <w:name w:val="Сетка таблицы21"/>
    <w:basedOn w:val="a9"/>
    <w:next w:val="af6"/>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
    <w:name w:val="Сетка таблицы31"/>
    <w:basedOn w:val="a9"/>
    <w:next w:val="af6"/>
    <w:uiPriority w:val="59"/>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a"/>
    <w:uiPriority w:val="99"/>
    <w:semiHidden/>
    <w:unhideWhenUsed/>
  </w:style>
  <w:style w:type="table" w:customStyle="1" w:styleId="412">
    <w:name w:val="Сетка таблицы41"/>
    <w:basedOn w:val="a9"/>
    <w:next w:val="af6"/>
    <w:uiPriority w:val="59"/>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10">
    <w:name w:val="Стиль411"/>
    <w:uiPriority w:val="99"/>
  </w:style>
  <w:style w:type="numbering" w:customStyle="1" w:styleId="48">
    <w:name w:val="Нет списка4"/>
    <w:next w:val="aa"/>
    <w:uiPriority w:val="99"/>
    <w:semiHidden/>
  </w:style>
  <w:style w:type="table" w:customStyle="1" w:styleId="63">
    <w:name w:val="Сетка таблицы6"/>
    <w:basedOn w:val="a9"/>
    <w:next w:val="af6"/>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pPr>
      <w:widowControl w:val="0"/>
      <w:spacing w:after="0" w:line="240" w:lineRule="auto"/>
    </w:pPr>
    <w:rPr>
      <w:rFonts w:ascii="Arial" w:eastAsia="Times New Roman" w:hAnsi="Arial" w:cs="Arial"/>
      <w:sz w:val="20"/>
      <w:szCs w:val="20"/>
      <w:lang w:eastAsia="ru-RU"/>
    </w:rPr>
  </w:style>
  <w:style w:type="paragraph" w:customStyle="1" w:styleId="affffffa">
    <w:name w:val="Представление"/>
    <w:basedOn w:val="a7"/>
    <w:uiPriority w:val="99"/>
    <w:pPr>
      <w:tabs>
        <w:tab w:val="left" w:pos="5954"/>
      </w:tabs>
      <w:spacing w:after="60"/>
    </w:pPr>
    <w:rPr>
      <w:szCs w:val="20"/>
      <w:lang w:eastAsia="ru-RU"/>
    </w:rPr>
  </w:style>
  <w:style w:type="paragraph" w:customStyle="1" w:styleId="unformattext">
    <w:name w:val="unformattext"/>
    <w:uiPriority w:val="99"/>
    <w:pPr>
      <w:widowControl w:val="0"/>
      <w:spacing w:after="0" w:line="240" w:lineRule="auto"/>
    </w:pPr>
    <w:rPr>
      <w:rFonts w:ascii="Times New Roman" w:eastAsia="Times New Roman" w:hAnsi="Times New Roman" w:cs="Times New Roman"/>
      <w:sz w:val="24"/>
      <w:szCs w:val="24"/>
      <w:lang w:eastAsia="ru-RU"/>
    </w:rPr>
  </w:style>
  <w:style w:type="paragraph" w:customStyle="1" w:styleId="ConsPlusNonformat0">
    <w:name w:val="ConsPlusNonformat"/>
    <w:pPr>
      <w:widowControl w:val="0"/>
      <w:spacing w:after="0" w:line="240" w:lineRule="auto"/>
    </w:pPr>
    <w:rPr>
      <w:rFonts w:ascii="Courier New" w:eastAsia="Times New Roman" w:hAnsi="Courier New" w:cs="Courier New"/>
      <w:sz w:val="20"/>
      <w:szCs w:val="20"/>
      <w:lang w:eastAsia="ru-RU"/>
    </w:rPr>
  </w:style>
  <w:style w:type="paragraph" w:customStyle="1" w:styleId="affffffb">
    <w:name w:val="Норм_документ"/>
    <w:basedOn w:val="a7"/>
    <w:uiPriority w:val="99"/>
    <w:pPr>
      <w:spacing w:before="120"/>
    </w:pPr>
    <w:rPr>
      <w:rFonts w:ascii="TimesET" w:hAnsi="TimesET" w:cs="TimesET"/>
      <w:sz w:val="24"/>
      <w:szCs w:val="24"/>
      <w:lang w:eastAsia="ru-RU"/>
    </w:rPr>
  </w:style>
  <w:style w:type="character" w:customStyle="1" w:styleId="defaultlabelstyle3">
    <w:name w:val="defaultlabelstyle3"/>
    <w:rPr>
      <w:rFonts w:ascii="Verdana" w:hAnsi="Verdana" w:hint="default"/>
      <w:b w:val="0"/>
      <w:bCs w:val="0"/>
      <w:color w:val="333333"/>
    </w:rPr>
  </w:style>
  <w:style w:type="paragraph" w:customStyle="1" w:styleId="ConsPlusTitlePage">
    <w:name w:val="ConsPlusTitlePage"/>
    <w:pPr>
      <w:widowControl w:val="0"/>
      <w:spacing w:after="0" w:line="240" w:lineRule="auto"/>
    </w:pPr>
    <w:rPr>
      <w:rFonts w:ascii="Tahoma" w:eastAsia="Times New Roman" w:hAnsi="Tahoma" w:cs="Tahoma"/>
      <w:sz w:val="20"/>
      <w:szCs w:val="20"/>
      <w:lang w:eastAsia="ru-RU"/>
    </w:rPr>
  </w:style>
  <w:style w:type="paragraph" w:customStyle="1" w:styleId="ConsPlusTitle">
    <w:name w:val="ConsPlusTitle"/>
    <w:pPr>
      <w:widowControl w:val="0"/>
      <w:spacing w:after="0" w:line="240" w:lineRule="auto"/>
    </w:pPr>
    <w:rPr>
      <w:rFonts w:ascii="Times New Roman" w:eastAsia="Times New Roman" w:hAnsi="Times New Roman" w:cs="Times New Roman"/>
      <w:b/>
      <w:sz w:val="24"/>
      <w:szCs w:val="20"/>
      <w:lang w:eastAsia="ru-RU"/>
    </w:rPr>
  </w:style>
  <w:style w:type="table" w:customStyle="1" w:styleId="121">
    <w:name w:val="Сетка таблицы12"/>
    <w:basedOn w:val="a9"/>
    <w:next w:val="af6"/>
    <w:uiPriority w:val="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
    <w:basedOn w:val="a9"/>
    <w:next w:val="af6"/>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9"/>
    <w:next w:val="af6"/>
    <w:uiPriority w:val="3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9"/>
    <w:next w:val="af6"/>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4">
    <w:name w:val="Неразрешенное упоминание1"/>
    <w:basedOn w:val="a8"/>
    <w:uiPriority w:val="99"/>
    <w:semiHidden/>
    <w:unhideWhenUsed/>
    <w:rPr>
      <w:color w:val="605E5C"/>
      <w:shd w:val="clear" w:color="auto" w:fill="E1DFDD"/>
    </w:rPr>
  </w:style>
  <w:style w:type="paragraph" w:customStyle="1" w:styleId="2f8">
    <w:name w:val="Верхний колонтитул2"/>
    <w:basedOn w:val="a7"/>
    <w:link w:val="1f5"/>
    <w:uiPriority w:val="99"/>
    <w:unhideWhenUsed/>
    <w:pPr>
      <w:tabs>
        <w:tab w:val="center" w:pos="4677"/>
        <w:tab w:val="right" w:pos="9355"/>
      </w:tabs>
    </w:pPr>
  </w:style>
  <w:style w:type="character" w:customStyle="1" w:styleId="1f5">
    <w:name w:val="Верхний колонтитул Знак1"/>
    <w:basedOn w:val="a8"/>
    <w:link w:val="2f8"/>
    <w:uiPriority w:val="99"/>
    <w:rPr>
      <w:rFonts w:ascii="Times New Roman" w:eastAsia="Times New Roman" w:hAnsi="Times New Roman" w:cs="Times New Roman"/>
      <w:sz w:val="28"/>
    </w:rPr>
  </w:style>
  <w:style w:type="paragraph" w:customStyle="1" w:styleId="2f9">
    <w:name w:val="Нижний колонтитул2"/>
    <w:basedOn w:val="a7"/>
    <w:link w:val="1f6"/>
    <w:uiPriority w:val="99"/>
    <w:unhideWhenUsed/>
    <w:pPr>
      <w:tabs>
        <w:tab w:val="center" w:pos="4677"/>
        <w:tab w:val="right" w:pos="9355"/>
      </w:tabs>
    </w:pPr>
  </w:style>
  <w:style w:type="character" w:customStyle="1" w:styleId="1f6">
    <w:name w:val="Нижний колонтитул Знак1"/>
    <w:basedOn w:val="a8"/>
    <w:link w:val="2f9"/>
    <w:uiPriority w:val="99"/>
    <w:rPr>
      <w:rFonts w:ascii="Times New Roman" w:eastAsia="Times New Roman" w:hAnsi="Times New Roman" w:cs="Times New Roman"/>
      <w:sz w:val="28"/>
    </w:rPr>
  </w:style>
  <w:style w:type="paragraph" w:styleId="affffffc">
    <w:name w:val="header"/>
    <w:basedOn w:val="a7"/>
    <w:link w:val="2fa"/>
    <w:uiPriority w:val="99"/>
    <w:unhideWhenUsed/>
    <w:rsid w:val="004169F8"/>
    <w:pPr>
      <w:tabs>
        <w:tab w:val="center" w:pos="4677"/>
        <w:tab w:val="right" w:pos="9355"/>
      </w:tabs>
    </w:pPr>
  </w:style>
  <w:style w:type="character" w:customStyle="1" w:styleId="2fa">
    <w:name w:val="Верхний колонтитул Знак2"/>
    <w:basedOn w:val="a8"/>
    <w:link w:val="affffffc"/>
    <w:uiPriority w:val="99"/>
    <w:rsid w:val="004169F8"/>
    <w:rPr>
      <w:rFonts w:ascii="Times New Roman" w:eastAsia="Times New Roman" w:hAnsi="Times New Roman" w:cs="Times New Roman"/>
      <w:sz w:val="28"/>
    </w:rPr>
  </w:style>
  <w:style w:type="paragraph" w:styleId="affffffd">
    <w:name w:val="footer"/>
    <w:basedOn w:val="a7"/>
    <w:link w:val="2fb"/>
    <w:uiPriority w:val="99"/>
    <w:unhideWhenUsed/>
    <w:rsid w:val="004169F8"/>
    <w:pPr>
      <w:tabs>
        <w:tab w:val="center" w:pos="4677"/>
        <w:tab w:val="right" w:pos="9355"/>
      </w:tabs>
    </w:pPr>
  </w:style>
  <w:style w:type="character" w:customStyle="1" w:styleId="2fb">
    <w:name w:val="Нижний колонтитул Знак2"/>
    <w:basedOn w:val="a8"/>
    <w:link w:val="affffffd"/>
    <w:uiPriority w:val="99"/>
    <w:rsid w:val="004169F8"/>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5740">
      <w:bodyDiv w:val="1"/>
      <w:marLeft w:val="0"/>
      <w:marRight w:val="0"/>
      <w:marTop w:val="0"/>
      <w:marBottom w:val="0"/>
      <w:divBdr>
        <w:top w:val="none" w:sz="0" w:space="0" w:color="auto"/>
        <w:left w:val="none" w:sz="0" w:space="0" w:color="auto"/>
        <w:bottom w:val="none" w:sz="0" w:space="0" w:color="auto"/>
        <w:right w:val="none" w:sz="0" w:space="0" w:color="auto"/>
      </w:divBdr>
    </w:div>
    <w:div w:id="60268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yperlink" Target="kodeks://link/d?nd=542642790&amp;mark=000032I000002K03P67C12863LD73V3D99S000003A0000PQK3VVVP81"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yperlink" Target="kodeks://link/d?nd=542642790&amp;mark=000032I000002K03P67C12863LD73V3D99S000003A0000PQK3VVVP81" TargetMode="Externa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customXml" Target="../customXml/item8.xml"/></Relationships>
</file>

<file path=word/_rels/footnotes.xml.rels><?xml version="1.0" encoding="UTF-8" standalone="yes"?>
<Relationships xmlns="http://schemas.openxmlformats.org/package/2006/relationships"><Relationship Id="rId2" Type="http://schemas.openxmlformats.org/officeDocument/2006/relationships/hyperlink" Target="kodeks://link/d?nd=542642790&amp;mark=000000D2EBS19G00002O60000NLU03OHFNP2863LMO3V3D99S1M2I4DC" TargetMode="External"/><Relationship Id="rId1" Type="http://schemas.openxmlformats.org/officeDocument/2006/relationships/hyperlink" Target="kodeks://link/d?nd=9046058&amp;mark=0000000000000000000000000000000000000000000000000064U0I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CE394-B87F-4650-AC2D-D5A79B7348C5}">
  <ds:schemaRefs>
    <ds:schemaRef ds:uri="http://schemas.openxmlformats.org/officeDocument/2006/bibliography"/>
  </ds:schemaRefs>
</ds:datastoreItem>
</file>

<file path=customXml/itemProps10.xml><?xml version="1.0" encoding="utf-8"?>
<ds:datastoreItem xmlns:ds="http://schemas.openxmlformats.org/officeDocument/2006/customXml" ds:itemID="{14EF060E-FCE9-4237-B784-15B4A7B25742}">
  <ds:schemaRefs>
    <ds:schemaRef ds:uri="http://schemas.openxmlformats.org/officeDocument/2006/bibliography"/>
  </ds:schemaRefs>
</ds:datastoreItem>
</file>

<file path=customXml/itemProps11.xml><?xml version="1.0" encoding="utf-8"?>
<ds:datastoreItem xmlns:ds="http://schemas.openxmlformats.org/officeDocument/2006/customXml" ds:itemID="{F135429C-6CF7-4AC6-B35E-3A30FDC03CB9}">
  <ds:schemaRefs>
    <ds:schemaRef ds:uri="http://schemas.openxmlformats.org/officeDocument/2006/bibliography"/>
  </ds:schemaRefs>
</ds:datastoreItem>
</file>

<file path=customXml/itemProps12.xml><?xml version="1.0" encoding="utf-8"?>
<ds:datastoreItem xmlns:ds="http://schemas.openxmlformats.org/officeDocument/2006/customXml" ds:itemID="{6C123D23-A2B0-46BB-AEE8-49FD47E823C9}">
  <ds:schemaRefs>
    <ds:schemaRef ds:uri="http://schemas.openxmlformats.org/officeDocument/2006/bibliography"/>
  </ds:schemaRefs>
</ds:datastoreItem>
</file>

<file path=customXml/itemProps13.xml><?xml version="1.0" encoding="utf-8"?>
<ds:datastoreItem xmlns:ds="http://schemas.openxmlformats.org/officeDocument/2006/customXml" ds:itemID="{3790CBA9-1C3F-456F-A1B5-EB9134964737}">
  <ds:schemaRefs>
    <ds:schemaRef ds:uri="http://schemas.openxmlformats.org/officeDocument/2006/bibliography"/>
  </ds:schemaRefs>
</ds:datastoreItem>
</file>

<file path=customXml/itemProps14.xml><?xml version="1.0" encoding="utf-8"?>
<ds:datastoreItem xmlns:ds="http://schemas.openxmlformats.org/officeDocument/2006/customXml" ds:itemID="{E25350C5-72FE-4BB0-ACAB-1C689E99684F}">
  <ds:schemaRefs>
    <ds:schemaRef ds:uri="http://schemas.openxmlformats.org/officeDocument/2006/bibliography"/>
  </ds:schemaRefs>
</ds:datastoreItem>
</file>

<file path=customXml/itemProps15.xml><?xml version="1.0" encoding="utf-8"?>
<ds:datastoreItem xmlns:ds="http://schemas.openxmlformats.org/officeDocument/2006/customXml" ds:itemID="{E7F03CE7-AD59-45B5-80D9-A079E12DFBE4}">
  <ds:schemaRefs>
    <ds:schemaRef ds:uri="http://schemas.openxmlformats.org/officeDocument/2006/bibliography"/>
  </ds:schemaRefs>
</ds:datastoreItem>
</file>

<file path=customXml/itemProps16.xml><?xml version="1.0" encoding="utf-8"?>
<ds:datastoreItem xmlns:ds="http://schemas.openxmlformats.org/officeDocument/2006/customXml" ds:itemID="{214AC94F-4972-4F50-A78B-81016295D049}">
  <ds:schemaRefs>
    <ds:schemaRef ds:uri="http://schemas.openxmlformats.org/officeDocument/2006/bibliography"/>
  </ds:schemaRefs>
</ds:datastoreItem>
</file>

<file path=customXml/itemProps17.xml><?xml version="1.0" encoding="utf-8"?>
<ds:datastoreItem xmlns:ds="http://schemas.openxmlformats.org/officeDocument/2006/customXml" ds:itemID="{54039983-1553-4E0C-B79B-A3BA77895232}">
  <ds:schemaRefs>
    <ds:schemaRef ds:uri="http://schemas.openxmlformats.org/officeDocument/2006/bibliography"/>
  </ds:schemaRefs>
</ds:datastoreItem>
</file>

<file path=customXml/itemProps18.xml><?xml version="1.0" encoding="utf-8"?>
<ds:datastoreItem xmlns:ds="http://schemas.openxmlformats.org/officeDocument/2006/customXml" ds:itemID="{BCBF4AFF-3123-46D7-AA8C-4985907CDC1E}">
  <ds:schemaRefs>
    <ds:schemaRef ds:uri="http://schemas.openxmlformats.org/officeDocument/2006/bibliography"/>
  </ds:schemaRefs>
</ds:datastoreItem>
</file>

<file path=customXml/itemProps19.xml><?xml version="1.0" encoding="utf-8"?>
<ds:datastoreItem xmlns:ds="http://schemas.openxmlformats.org/officeDocument/2006/customXml" ds:itemID="{F0EEF946-0E48-4AAE-B792-7E0CF07B217D}">
  <ds:schemaRefs>
    <ds:schemaRef ds:uri="http://schemas.openxmlformats.org/officeDocument/2006/bibliography"/>
  </ds:schemaRefs>
</ds:datastoreItem>
</file>

<file path=customXml/itemProps2.xml><?xml version="1.0" encoding="utf-8"?>
<ds:datastoreItem xmlns:ds="http://schemas.openxmlformats.org/officeDocument/2006/customXml" ds:itemID="{3BD17893-45BC-469E-A7B0-DF88B6433F89}">
  <ds:schemaRefs>
    <ds:schemaRef ds:uri="http://schemas.openxmlformats.org/officeDocument/2006/bibliography"/>
  </ds:schemaRefs>
</ds:datastoreItem>
</file>

<file path=customXml/itemProps20.xml><?xml version="1.0" encoding="utf-8"?>
<ds:datastoreItem xmlns:ds="http://schemas.openxmlformats.org/officeDocument/2006/customXml" ds:itemID="{19124476-8D63-4D05-9E9E-05989D0DC0EF}">
  <ds:schemaRefs>
    <ds:schemaRef ds:uri="http://schemas.openxmlformats.org/officeDocument/2006/bibliography"/>
  </ds:schemaRefs>
</ds:datastoreItem>
</file>

<file path=customXml/itemProps21.xml><?xml version="1.0" encoding="utf-8"?>
<ds:datastoreItem xmlns:ds="http://schemas.openxmlformats.org/officeDocument/2006/customXml" ds:itemID="{6FC300F0-6228-4327-BEA6-98C76613C896}">
  <ds:schemaRefs>
    <ds:schemaRef ds:uri="http://schemas.openxmlformats.org/officeDocument/2006/bibliography"/>
  </ds:schemaRefs>
</ds:datastoreItem>
</file>

<file path=customXml/itemProps3.xml><?xml version="1.0" encoding="utf-8"?>
<ds:datastoreItem xmlns:ds="http://schemas.openxmlformats.org/officeDocument/2006/customXml" ds:itemID="{404B6E36-CA01-4CB6-969D-B2C12CAE8262}">
  <ds:schemaRefs>
    <ds:schemaRef ds:uri="http://schemas.openxmlformats.org/officeDocument/2006/bibliography"/>
  </ds:schemaRefs>
</ds:datastoreItem>
</file>

<file path=customXml/itemProps4.xml><?xml version="1.0" encoding="utf-8"?>
<ds:datastoreItem xmlns:ds="http://schemas.openxmlformats.org/officeDocument/2006/customXml" ds:itemID="{54C0A664-1A75-45C2-8EF3-1E8FD74FAD34}">
  <ds:schemaRefs>
    <ds:schemaRef ds:uri="http://schemas.openxmlformats.org/officeDocument/2006/bibliography"/>
  </ds:schemaRefs>
</ds:datastoreItem>
</file>

<file path=customXml/itemProps5.xml><?xml version="1.0" encoding="utf-8"?>
<ds:datastoreItem xmlns:ds="http://schemas.openxmlformats.org/officeDocument/2006/customXml" ds:itemID="{C68F2FE8-6034-43E3-872A-4BCBCCCE7622}">
  <ds:schemaRefs>
    <ds:schemaRef ds:uri="http://schemas.openxmlformats.org/officeDocument/2006/bibliography"/>
  </ds:schemaRefs>
</ds:datastoreItem>
</file>

<file path=customXml/itemProps6.xml><?xml version="1.0" encoding="utf-8"?>
<ds:datastoreItem xmlns:ds="http://schemas.openxmlformats.org/officeDocument/2006/customXml" ds:itemID="{28DE6A8E-AE5C-4891-A58B-A289C1B98B73}">
  <ds:schemaRefs>
    <ds:schemaRef ds:uri="http://schemas.openxmlformats.org/officeDocument/2006/bibliography"/>
  </ds:schemaRefs>
</ds:datastoreItem>
</file>

<file path=customXml/itemProps7.xml><?xml version="1.0" encoding="utf-8"?>
<ds:datastoreItem xmlns:ds="http://schemas.openxmlformats.org/officeDocument/2006/customXml" ds:itemID="{8ABAEECA-0C86-4DCD-ADA7-025B024BE1D1}">
  <ds:schemaRefs>
    <ds:schemaRef ds:uri="http://schemas.openxmlformats.org/officeDocument/2006/bibliography"/>
  </ds:schemaRefs>
</ds:datastoreItem>
</file>

<file path=customXml/itemProps8.xml><?xml version="1.0" encoding="utf-8"?>
<ds:datastoreItem xmlns:ds="http://schemas.openxmlformats.org/officeDocument/2006/customXml" ds:itemID="{0C3EDA8A-536D-4C37-A5D3-68AFE8299FAB}">
  <ds:schemaRefs>
    <ds:schemaRef ds:uri="http://schemas.openxmlformats.org/officeDocument/2006/bibliography"/>
  </ds:schemaRefs>
</ds:datastoreItem>
</file>

<file path=customXml/itemProps9.xml><?xml version="1.0" encoding="utf-8"?>
<ds:datastoreItem xmlns:ds="http://schemas.openxmlformats.org/officeDocument/2006/customXml" ds:itemID="{30382877-BA81-4B7A-8156-AD280BFA6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62</Pages>
  <Words>21884</Words>
  <Characters>124740</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ОАО «НТЦ электроэнергетики»</Company>
  <LinksUpToDate>false</LinksUpToDate>
  <CharactersWithSpaces>146332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 А.В.</dc:creator>
  <cp:lastModifiedBy>Луиза Сардалова</cp:lastModifiedBy>
  <cp:revision>4</cp:revision>
  <cp:lastPrinted>2025-07-22T13:19:00Z</cp:lastPrinted>
  <dcterms:created xsi:type="dcterms:W3CDTF">2025-07-28T12:39:00Z</dcterms:created>
  <dcterms:modified xsi:type="dcterms:W3CDTF">2025-07-28T13:23:00Z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ObjectId">
    <vt:lpwstr>0900005a8476a377</vt:lpwstr>
  </property>
  <property fmtid="{D5CDD505-2E9C-101B-9397-08002B2CF9AE}" pid="3" name="CustomObjectState">
    <vt:lpwstr>180939569</vt:lpwstr>
  </property>
  <property fmtid="{D5CDD505-2E9C-101B-9397-08002B2CF9AE}" pid="4" name="CustomOwnerUserId">
    <vt:lpwstr>PetrovAVL</vt:lpwstr>
  </property>
  <property fmtid="{D5CDD505-2E9C-101B-9397-08002B2CF9AE}" pid="5" name="CustomServerURL">
    <vt:lpwstr>http://asud.rosseti.ru/asud_hmrsk/doc-upload</vt:lpwstr>
  </property>
  <property fmtid="{D5CDD505-2E9C-101B-9397-08002B2CF9AE}" pid="6" name="CustomUserId">
    <vt:lpwstr>ShpilevoySV</vt:lpwstr>
  </property>
  <property fmtid="{D5CDD505-2E9C-101B-9397-08002B2CF9AE}" pid="7" name="localFileProperties">
    <vt:lpwstr/>
  </property>
</Properties>
</file>