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A9E27" w14:textId="77777777" w:rsidR="007C66FB" w:rsidRPr="00457BB0" w:rsidRDefault="004D41CE" w:rsidP="00595CEE">
      <w:pPr>
        <w:rPr>
          <w:sz w:val="12"/>
          <w:szCs w:val="12"/>
        </w:rPr>
      </w:pPr>
      <w:r w:rsidRPr="00457BB0">
        <w:rPr>
          <w:noProof/>
          <w:sz w:val="12"/>
          <w:szCs w:val="12"/>
        </w:rPr>
        <w:drawing>
          <wp:anchor distT="0" distB="0" distL="114300" distR="114300" simplePos="0" relativeHeight="251658240" behindDoc="1" locked="1" layoutInCell="1" allowOverlap="1" wp14:anchorId="683CCF9D" wp14:editId="26401185">
            <wp:simplePos x="0" y="0"/>
            <wp:positionH relativeFrom="column">
              <wp:posOffset>2540</wp:posOffset>
            </wp:positionH>
            <wp:positionV relativeFrom="page">
              <wp:posOffset>628015</wp:posOffset>
            </wp:positionV>
            <wp:extent cx="5957570" cy="1379855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D22ECB" w14:textId="77777777" w:rsidR="004D41CE" w:rsidRPr="00457BB0" w:rsidRDefault="004D41CE" w:rsidP="00595CEE">
      <w:pPr>
        <w:rPr>
          <w:sz w:val="28"/>
          <w:szCs w:val="28"/>
        </w:rPr>
      </w:pPr>
    </w:p>
    <w:p w14:paraId="5F59C616" w14:textId="77777777" w:rsidR="004D41CE" w:rsidRPr="00457BB0" w:rsidRDefault="004D41CE" w:rsidP="00595CEE">
      <w:pPr>
        <w:rPr>
          <w:sz w:val="28"/>
          <w:szCs w:val="28"/>
        </w:rPr>
      </w:pPr>
    </w:p>
    <w:p w14:paraId="12111781" w14:textId="77777777" w:rsidR="004D41CE" w:rsidRPr="00457BB0" w:rsidRDefault="004D41CE" w:rsidP="00595CEE">
      <w:pPr>
        <w:rPr>
          <w:sz w:val="28"/>
          <w:szCs w:val="28"/>
        </w:rPr>
      </w:pPr>
    </w:p>
    <w:p w14:paraId="34BF7DB7" w14:textId="77777777" w:rsidR="003C06EA" w:rsidRPr="00457BB0" w:rsidRDefault="003C06EA" w:rsidP="00595CEE">
      <w:pPr>
        <w:rPr>
          <w:sz w:val="28"/>
          <w:szCs w:val="28"/>
        </w:rPr>
      </w:pPr>
    </w:p>
    <w:p w14:paraId="7E2B60B1" w14:textId="77777777" w:rsidR="004D41CE" w:rsidRPr="00457BB0" w:rsidRDefault="004D41CE" w:rsidP="00595CEE">
      <w:pPr>
        <w:rPr>
          <w:sz w:val="28"/>
          <w:szCs w:val="28"/>
        </w:rPr>
      </w:pPr>
    </w:p>
    <w:p w14:paraId="61296BAC" w14:textId="77777777" w:rsidR="004D41CE" w:rsidRPr="00457BB0" w:rsidRDefault="004D41CE" w:rsidP="00595CEE">
      <w:pPr>
        <w:rPr>
          <w:sz w:val="28"/>
          <w:szCs w:val="28"/>
        </w:rPr>
      </w:pPr>
    </w:p>
    <w:p w14:paraId="0D148B9D" w14:textId="77777777" w:rsidR="004D41CE" w:rsidRPr="00457BB0" w:rsidRDefault="004D41CE" w:rsidP="00595CEE">
      <w:pPr>
        <w:rPr>
          <w:sz w:val="28"/>
          <w:szCs w:val="28"/>
        </w:rPr>
      </w:pPr>
    </w:p>
    <w:p w14:paraId="1FBEB566" w14:textId="77777777" w:rsidR="003C2462" w:rsidRPr="00457BB0" w:rsidRDefault="003C2462" w:rsidP="003C2462">
      <w:pPr>
        <w:jc w:val="center"/>
        <w:rPr>
          <w:b/>
          <w:bCs/>
          <w:sz w:val="28"/>
          <w:szCs w:val="28"/>
        </w:rPr>
      </w:pPr>
    </w:p>
    <w:p w14:paraId="3FC8EEA6" w14:textId="7E39B24A" w:rsidR="005926F8" w:rsidRPr="00457BB0" w:rsidRDefault="003C2462" w:rsidP="003C2462">
      <w:pPr>
        <w:jc w:val="center"/>
        <w:rPr>
          <w:b/>
          <w:bCs/>
          <w:sz w:val="28"/>
          <w:szCs w:val="28"/>
        </w:rPr>
      </w:pPr>
      <w:r w:rsidRPr="00457BB0">
        <w:rPr>
          <w:b/>
          <w:bCs/>
          <w:sz w:val="28"/>
          <w:szCs w:val="28"/>
        </w:rPr>
        <w:t>ПРОТОКОЛ № 3</w:t>
      </w:r>
      <w:r w:rsidR="00C94A1A" w:rsidRPr="00457BB0">
        <w:rPr>
          <w:b/>
          <w:bCs/>
          <w:sz w:val="28"/>
          <w:szCs w:val="28"/>
        </w:rPr>
        <w:t>3</w:t>
      </w:r>
      <w:r w:rsidR="004A25BA">
        <w:rPr>
          <w:b/>
          <w:bCs/>
          <w:sz w:val="28"/>
          <w:szCs w:val="28"/>
        </w:rPr>
        <w:t>8</w:t>
      </w:r>
    </w:p>
    <w:p w14:paraId="1819B149" w14:textId="77777777" w:rsidR="003C2462" w:rsidRPr="00457BB0" w:rsidRDefault="003C2462" w:rsidP="003C2462">
      <w:pPr>
        <w:jc w:val="center"/>
        <w:rPr>
          <w:bCs/>
          <w:sz w:val="28"/>
          <w:szCs w:val="28"/>
        </w:rPr>
      </w:pPr>
      <w:r w:rsidRPr="00457BB0">
        <w:rPr>
          <w:bCs/>
          <w:sz w:val="28"/>
          <w:szCs w:val="28"/>
        </w:rPr>
        <w:t>заседания Совета директоров АО «Чеченэнерго»</w:t>
      </w:r>
    </w:p>
    <w:p w14:paraId="156137AF" w14:textId="77777777" w:rsidR="003C2462" w:rsidRPr="00457BB0" w:rsidRDefault="003C2462" w:rsidP="00595CEE">
      <w:pPr>
        <w:rPr>
          <w:sz w:val="28"/>
          <w:szCs w:val="28"/>
        </w:rPr>
      </w:pPr>
    </w:p>
    <w:p w14:paraId="6A156CB6" w14:textId="3D04CA3C" w:rsidR="003C2462" w:rsidRPr="005A0BD9" w:rsidRDefault="003C2462" w:rsidP="003C2462">
      <w:pPr>
        <w:jc w:val="both"/>
        <w:rPr>
          <w:sz w:val="28"/>
          <w:szCs w:val="28"/>
        </w:rPr>
      </w:pPr>
      <w:r w:rsidRPr="005A0BD9">
        <w:rPr>
          <w:sz w:val="28"/>
          <w:szCs w:val="28"/>
        </w:rPr>
        <w:t xml:space="preserve">Дата проведения: </w:t>
      </w:r>
      <w:r w:rsidR="002A103F" w:rsidRPr="005A0BD9">
        <w:rPr>
          <w:sz w:val="28"/>
          <w:szCs w:val="28"/>
        </w:rPr>
        <w:t>15</w:t>
      </w:r>
      <w:r w:rsidR="002A2E82" w:rsidRPr="005A0BD9">
        <w:rPr>
          <w:sz w:val="28"/>
          <w:szCs w:val="28"/>
        </w:rPr>
        <w:t xml:space="preserve"> </w:t>
      </w:r>
      <w:r w:rsidR="004A25BA" w:rsidRPr="005A0BD9">
        <w:rPr>
          <w:sz w:val="28"/>
          <w:szCs w:val="28"/>
        </w:rPr>
        <w:t>июл</w:t>
      </w:r>
      <w:r w:rsidR="00D92564" w:rsidRPr="005A0BD9">
        <w:rPr>
          <w:sz w:val="28"/>
          <w:szCs w:val="28"/>
        </w:rPr>
        <w:t>я</w:t>
      </w:r>
      <w:r w:rsidRPr="005A0BD9">
        <w:rPr>
          <w:sz w:val="28"/>
          <w:szCs w:val="28"/>
        </w:rPr>
        <w:t xml:space="preserve"> 2024 года.</w:t>
      </w:r>
    </w:p>
    <w:p w14:paraId="52F88038" w14:textId="77777777" w:rsidR="003C2462" w:rsidRPr="005A0BD9" w:rsidRDefault="003C2462" w:rsidP="003C2462">
      <w:pPr>
        <w:rPr>
          <w:bCs/>
          <w:sz w:val="28"/>
          <w:szCs w:val="28"/>
        </w:rPr>
      </w:pPr>
      <w:r w:rsidRPr="005A0BD9">
        <w:rPr>
          <w:sz w:val="28"/>
          <w:szCs w:val="28"/>
        </w:rPr>
        <w:t>Форма проведения:</w:t>
      </w:r>
      <w:r w:rsidRPr="005A0BD9">
        <w:rPr>
          <w:bCs/>
          <w:sz w:val="28"/>
          <w:szCs w:val="28"/>
        </w:rPr>
        <w:t xml:space="preserve"> опросным путем (заочное голосование).</w:t>
      </w:r>
    </w:p>
    <w:p w14:paraId="225BD916" w14:textId="56702492" w:rsidR="003C2462" w:rsidRPr="005A0BD9" w:rsidRDefault="003C2462" w:rsidP="003C2462">
      <w:pPr>
        <w:jc w:val="both"/>
        <w:rPr>
          <w:sz w:val="28"/>
          <w:szCs w:val="28"/>
        </w:rPr>
      </w:pPr>
      <w:r w:rsidRPr="005A0BD9">
        <w:rPr>
          <w:bCs/>
          <w:iCs/>
          <w:sz w:val="28"/>
          <w:szCs w:val="28"/>
        </w:rPr>
        <w:t xml:space="preserve">Дата и время </w:t>
      </w:r>
      <w:r w:rsidRPr="005A0BD9">
        <w:rPr>
          <w:spacing w:val="-2"/>
          <w:sz w:val="28"/>
          <w:szCs w:val="28"/>
        </w:rPr>
        <w:t>подведения итогов</w:t>
      </w:r>
      <w:r w:rsidRPr="005A0BD9">
        <w:rPr>
          <w:bCs/>
          <w:iCs/>
          <w:sz w:val="28"/>
          <w:szCs w:val="28"/>
        </w:rPr>
        <w:t xml:space="preserve"> голосования: </w:t>
      </w:r>
      <w:r w:rsidR="00C845B9" w:rsidRPr="005A0BD9">
        <w:rPr>
          <w:bCs/>
          <w:iCs/>
          <w:sz w:val="28"/>
          <w:szCs w:val="28"/>
        </w:rPr>
        <w:t>1</w:t>
      </w:r>
      <w:r w:rsidR="002A103F" w:rsidRPr="005A0BD9">
        <w:rPr>
          <w:bCs/>
          <w:iCs/>
          <w:sz w:val="28"/>
          <w:szCs w:val="28"/>
        </w:rPr>
        <w:t>5</w:t>
      </w:r>
      <w:r w:rsidR="00261A1D" w:rsidRPr="005A0BD9">
        <w:rPr>
          <w:sz w:val="28"/>
          <w:szCs w:val="28"/>
        </w:rPr>
        <w:t xml:space="preserve"> </w:t>
      </w:r>
      <w:r w:rsidR="004A25BA" w:rsidRPr="005A0BD9">
        <w:rPr>
          <w:sz w:val="28"/>
          <w:szCs w:val="28"/>
        </w:rPr>
        <w:t>июл</w:t>
      </w:r>
      <w:r w:rsidR="00D92564" w:rsidRPr="005A0BD9">
        <w:rPr>
          <w:sz w:val="28"/>
          <w:szCs w:val="28"/>
        </w:rPr>
        <w:t>я</w:t>
      </w:r>
      <w:r w:rsidR="00261A1D" w:rsidRPr="005A0BD9">
        <w:rPr>
          <w:sz w:val="28"/>
          <w:szCs w:val="28"/>
        </w:rPr>
        <w:t xml:space="preserve"> </w:t>
      </w:r>
      <w:r w:rsidRPr="005A0BD9">
        <w:rPr>
          <w:bCs/>
          <w:iCs/>
          <w:sz w:val="28"/>
          <w:szCs w:val="28"/>
        </w:rPr>
        <w:t>2024 года 23:00</w:t>
      </w:r>
      <w:r w:rsidRPr="005A0BD9">
        <w:rPr>
          <w:sz w:val="28"/>
          <w:szCs w:val="28"/>
        </w:rPr>
        <w:t>.</w:t>
      </w:r>
    </w:p>
    <w:p w14:paraId="38A3D452" w14:textId="22282980" w:rsidR="003C2462" w:rsidRPr="005A0BD9" w:rsidRDefault="003C2462" w:rsidP="003C2462">
      <w:pPr>
        <w:ind w:right="-5"/>
        <w:jc w:val="both"/>
        <w:rPr>
          <w:sz w:val="28"/>
          <w:szCs w:val="28"/>
        </w:rPr>
      </w:pPr>
      <w:r w:rsidRPr="005A0BD9">
        <w:rPr>
          <w:bCs/>
          <w:sz w:val="28"/>
          <w:szCs w:val="28"/>
        </w:rPr>
        <w:t xml:space="preserve">Дата составления протокола: </w:t>
      </w:r>
      <w:r w:rsidR="00C845B9" w:rsidRPr="005A0BD9">
        <w:rPr>
          <w:bCs/>
          <w:sz w:val="28"/>
          <w:szCs w:val="28"/>
        </w:rPr>
        <w:t>1</w:t>
      </w:r>
      <w:r w:rsidR="002A103F" w:rsidRPr="005A0BD9">
        <w:rPr>
          <w:bCs/>
          <w:sz w:val="28"/>
          <w:szCs w:val="28"/>
        </w:rPr>
        <w:t>5</w:t>
      </w:r>
      <w:r w:rsidR="002A2E82" w:rsidRPr="005A0BD9">
        <w:rPr>
          <w:sz w:val="28"/>
          <w:szCs w:val="28"/>
        </w:rPr>
        <w:t xml:space="preserve"> </w:t>
      </w:r>
      <w:r w:rsidR="00D92564" w:rsidRPr="005A0BD9">
        <w:rPr>
          <w:sz w:val="28"/>
          <w:szCs w:val="28"/>
        </w:rPr>
        <w:t>ию</w:t>
      </w:r>
      <w:r w:rsidR="004A25BA" w:rsidRPr="005A0BD9">
        <w:rPr>
          <w:sz w:val="28"/>
          <w:szCs w:val="28"/>
        </w:rPr>
        <w:t>л</w:t>
      </w:r>
      <w:r w:rsidR="00D92564" w:rsidRPr="005A0BD9">
        <w:rPr>
          <w:sz w:val="28"/>
          <w:szCs w:val="28"/>
        </w:rPr>
        <w:t>я</w:t>
      </w:r>
      <w:r w:rsidR="00261A1D" w:rsidRPr="005A0BD9">
        <w:rPr>
          <w:sz w:val="28"/>
          <w:szCs w:val="28"/>
        </w:rPr>
        <w:t xml:space="preserve"> </w:t>
      </w:r>
      <w:r w:rsidRPr="005A0BD9">
        <w:rPr>
          <w:bCs/>
          <w:sz w:val="28"/>
          <w:szCs w:val="28"/>
        </w:rPr>
        <w:t>2024 года.</w:t>
      </w:r>
    </w:p>
    <w:p w14:paraId="00151187" w14:textId="77777777" w:rsidR="003C2462" w:rsidRPr="005A0BD9" w:rsidRDefault="003C2462" w:rsidP="003C2462">
      <w:pPr>
        <w:ind w:right="-5"/>
        <w:jc w:val="both"/>
        <w:rPr>
          <w:sz w:val="28"/>
          <w:szCs w:val="28"/>
        </w:rPr>
      </w:pPr>
    </w:p>
    <w:p w14:paraId="434E2350" w14:textId="77777777" w:rsidR="003C2462" w:rsidRPr="005A0BD9" w:rsidRDefault="003C2462" w:rsidP="003C2462">
      <w:pPr>
        <w:ind w:right="-5"/>
        <w:jc w:val="both"/>
        <w:rPr>
          <w:sz w:val="28"/>
          <w:szCs w:val="28"/>
        </w:rPr>
      </w:pPr>
      <w:r w:rsidRPr="005A0BD9">
        <w:rPr>
          <w:sz w:val="28"/>
          <w:szCs w:val="28"/>
        </w:rPr>
        <w:t>Всего членов Совета директоров Общества – 6 человек.</w:t>
      </w:r>
    </w:p>
    <w:p w14:paraId="27AD818B" w14:textId="77777777" w:rsidR="003C2462" w:rsidRPr="005A0BD9" w:rsidRDefault="003C2462" w:rsidP="003C2462">
      <w:pPr>
        <w:jc w:val="both"/>
        <w:rPr>
          <w:bCs/>
          <w:sz w:val="28"/>
          <w:szCs w:val="28"/>
          <w:u w:val="single"/>
        </w:rPr>
      </w:pPr>
      <w:r w:rsidRPr="005A0BD9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5A0BD9">
        <w:rPr>
          <w:bCs/>
          <w:sz w:val="28"/>
          <w:szCs w:val="28"/>
        </w:rPr>
        <w:t>:</w:t>
      </w:r>
      <w:r w:rsidRPr="005A0BD9">
        <w:rPr>
          <w:bCs/>
          <w:sz w:val="28"/>
          <w:szCs w:val="28"/>
          <w:u w:val="single"/>
        </w:rPr>
        <w:t xml:space="preserve">  </w:t>
      </w:r>
    </w:p>
    <w:p w14:paraId="464F6B91" w14:textId="77777777" w:rsidR="003C2462" w:rsidRPr="005A0BD9" w:rsidRDefault="003C2462" w:rsidP="003C2462">
      <w:pPr>
        <w:jc w:val="both"/>
        <w:rPr>
          <w:sz w:val="28"/>
          <w:szCs w:val="28"/>
        </w:rPr>
      </w:pPr>
      <w:r w:rsidRPr="005A0BD9">
        <w:rPr>
          <w:sz w:val="28"/>
          <w:szCs w:val="28"/>
        </w:rPr>
        <w:t xml:space="preserve">Кадиров Иса Салаудинович </w:t>
      </w:r>
    </w:p>
    <w:p w14:paraId="6FDE6ABF" w14:textId="77777777" w:rsidR="003C2462" w:rsidRPr="005A0BD9" w:rsidRDefault="003C2462" w:rsidP="003C2462">
      <w:pPr>
        <w:ind w:left="1560" w:hanging="1560"/>
        <w:rPr>
          <w:sz w:val="28"/>
          <w:szCs w:val="28"/>
        </w:rPr>
      </w:pPr>
      <w:r w:rsidRPr="005A0BD9">
        <w:rPr>
          <w:sz w:val="28"/>
          <w:szCs w:val="28"/>
        </w:rPr>
        <w:t xml:space="preserve">Уколов Владимир Анатольевич </w:t>
      </w:r>
    </w:p>
    <w:p w14:paraId="42B20FC2" w14:textId="77777777" w:rsidR="003C2462" w:rsidRPr="005A0BD9" w:rsidRDefault="003C2462" w:rsidP="003C2462">
      <w:pPr>
        <w:jc w:val="both"/>
        <w:rPr>
          <w:sz w:val="28"/>
          <w:szCs w:val="28"/>
        </w:rPr>
      </w:pPr>
      <w:r w:rsidRPr="005A0BD9">
        <w:rPr>
          <w:sz w:val="28"/>
          <w:szCs w:val="28"/>
        </w:rPr>
        <w:t xml:space="preserve">Боев Сергей Владимирович </w:t>
      </w:r>
    </w:p>
    <w:p w14:paraId="44134E62" w14:textId="77777777" w:rsidR="003C2462" w:rsidRPr="005A0BD9" w:rsidRDefault="003C2462" w:rsidP="003C2462">
      <w:pPr>
        <w:ind w:left="1560" w:hanging="1560"/>
        <w:rPr>
          <w:sz w:val="28"/>
          <w:szCs w:val="28"/>
        </w:rPr>
      </w:pPr>
      <w:r w:rsidRPr="005A0BD9">
        <w:rPr>
          <w:sz w:val="28"/>
          <w:szCs w:val="28"/>
        </w:rPr>
        <w:t xml:space="preserve">Айметов Рустем Рафаэльевич </w:t>
      </w:r>
    </w:p>
    <w:p w14:paraId="08623B26" w14:textId="532E1E45" w:rsidR="00F86A1A" w:rsidRPr="005A0BD9" w:rsidRDefault="00F86A1A" w:rsidP="00F86A1A">
      <w:pPr>
        <w:ind w:left="1560" w:hanging="1560"/>
        <w:rPr>
          <w:sz w:val="28"/>
          <w:szCs w:val="28"/>
        </w:rPr>
      </w:pPr>
      <w:r w:rsidRPr="005A0BD9">
        <w:rPr>
          <w:sz w:val="28"/>
          <w:szCs w:val="28"/>
        </w:rPr>
        <w:t xml:space="preserve">Мисерханов </w:t>
      </w:r>
      <w:r w:rsidR="00BB6BAB" w:rsidRPr="005A0BD9">
        <w:rPr>
          <w:sz w:val="28"/>
          <w:szCs w:val="28"/>
        </w:rPr>
        <w:t>Лукман Хасанович</w:t>
      </w:r>
      <w:r w:rsidRPr="005A0BD9">
        <w:rPr>
          <w:sz w:val="28"/>
          <w:szCs w:val="28"/>
        </w:rPr>
        <w:t xml:space="preserve"> </w:t>
      </w:r>
    </w:p>
    <w:p w14:paraId="6539FF7E" w14:textId="3D28C470" w:rsidR="008F7778" w:rsidRPr="005A0BD9" w:rsidRDefault="008F7778" w:rsidP="003C2462">
      <w:pPr>
        <w:jc w:val="both"/>
        <w:rPr>
          <w:sz w:val="28"/>
          <w:szCs w:val="28"/>
        </w:rPr>
      </w:pPr>
    </w:p>
    <w:p w14:paraId="5CF0CC7D" w14:textId="77777777" w:rsidR="00EE7AC4" w:rsidRPr="005A0BD9" w:rsidRDefault="00EE7AC4" w:rsidP="00EE7AC4">
      <w:pPr>
        <w:jc w:val="both"/>
        <w:rPr>
          <w:sz w:val="28"/>
          <w:szCs w:val="28"/>
        </w:rPr>
      </w:pPr>
      <w:r w:rsidRPr="005A0BD9">
        <w:rPr>
          <w:bCs/>
          <w:sz w:val="28"/>
          <w:szCs w:val="28"/>
        </w:rPr>
        <w:t>В голосовании не принимал участие</w:t>
      </w:r>
      <w:r w:rsidRPr="005A0BD9">
        <w:rPr>
          <w:sz w:val="28"/>
          <w:szCs w:val="28"/>
        </w:rPr>
        <w:t xml:space="preserve"> Жумаев Лом-Али Нажаевич.</w:t>
      </w:r>
    </w:p>
    <w:p w14:paraId="2559F38A" w14:textId="77777777" w:rsidR="00EE7AC4" w:rsidRPr="005A0BD9" w:rsidRDefault="00EE7AC4" w:rsidP="003C2462">
      <w:pPr>
        <w:jc w:val="both"/>
        <w:rPr>
          <w:sz w:val="28"/>
          <w:szCs w:val="28"/>
        </w:rPr>
      </w:pPr>
    </w:p>
    <w:p w14:paraId="3F69925B" w14:textId="4FC7B72D" w:rsidR="003C2462" w:rsidRPr="005A0BD9" w:rsidRDefault="003C2462" w:rsidP="003C2462">
      <w:pPr>
        <w:jc w:val="both"/>
        <w:rPr>
          <w:sz w:val="28"/>
          <w:szCs w:val="28"/>
        </w:rPr>
      </w:pPr>
      <w:r w:rsidRPr="005A0BD9">
        <w:rPr>
          <w:sz w:val="28"/>
          <w:szCs w:val="28"/>
        </w:rPr>
        <w:t>Кворум имеется.</w:t>
      </w:r>
    </w:p>
    <w:p w14:paraId="50209595" w14:textId="67CCAA91" w:rsidR="003C2462" w:rsidRPr="005A0BD9" w:rsidRDefault="003C2462" w:rsidP="003C2462">
      <w:pPr>
        <w:jc w:val="center"/>
        <w:rPr>
          <w:sz w:val="28"/>
          <w:szCs w:val="28"/>
        </w:rPr>
      </w:pPr>
    </w:p>
    <w:p w14:paraId="31B85DC9" w14:textId="63B6D1C2" w:rsidR="00D537E6" w:rsidRPr="005A0BD9" w:rsidRDefault="00D537E6" w:rsidP="003C2462">
      <w:pPr>
        <w:jc w:val="center"/>
        <w:rPr>
          <w:sz w:val="28"/>
          <w:szCs w:val="28"/>
        </w:rPr>
      </w:pPr>
    </w:p>
    <w:p w14:paraId="0D175DE2" w14:textId="77777777" w:rsidR="003C2462" w:rsidRPr="005A0BD9" w:rsidRDefault="003C2462" w:rsidP="003C2462">
      <w:pPr>
        <w:jc w:val="center"/>
        <w:rPr>
          <w:sz w:val="28"/>
          <w:szCs w:val="28"/>
        </w:rPr>
      </w:pPr>
      <w:r w:rsidRPr="005A0BD9">
        <w:rPr>
          <w:sz w:val="28"/>
          <w:szCs w:val="28"/>
        </w:rPr>
        <w:t>ПОВЕСТКА ДНЯ:</w:t>
      </w:r>
    </w:p>
    <w:p w14:paraId="54795807" w14:textId="77777777" w:rsidR="003C2462" w:rsidRPr="005A0BD9" w:rsidRDefault="003C2462" w:rsidP="003C2462">
      <w:pPr>
        <w:ind w:firstLine="709"/>
        <w:jc w:val="both"/>
        <w:rPr>
          <w:bCs/>
          <w:sz w:val="28"/>
          <w:szCs w:val="28"/>
          <w:lang w:bidi="ru-RU"/>
        </w:rPr>
      </w:pPr>
    </w:p>
    <w:p w14:paraId="0C799F29" w14:textId="77777777" w:rsidR="002246CC" w:rsidRPr="005A0BD9" w:rsidRDefault="002246CC" w:rsidP="002246CC">
      <w:pPr>
        <w:pStyle w:val="ab"/>
        <w:numPr>
          <w:ilvl w:val="0"/>
          <w:numId w:val="5"/>
        </w:numPr>
        <w:tabs>
          <w:tab w:val="clear" w:pos="927"/>
          <w:tab w:val="num" w:pos="567"/>
          <w:tab w:val="left" w:pos="1276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5A0BD9">
        <w:rPr>
          <w:bCs/>
          <w:sz w:val="28"/>
          <w:szCs w:val="28"/>
          <w:lang w:bidi="ru-RU"/>
        </w:rPr>
        <w:t>Об утверждении организационной структуры исполнительного аппарата АО «Чеченэнерго».</w:t>
      </w:r>
    </w:p>
    <w:p w14:paraId="7BDD6524" w14:textId="098BA8CE" w:rsidR="004F0E73" w:rsidRPr="005A0BD9" w:rsidRDefault="002246CC" w:rsidP="002246CC">
      <w:pPr>
        <w:pStyle w:val="ab"/>
        <w:numPr>
          <w:ilvl w:val="0"/>
          <w:numId w:val="5"/>
        </w:numPr>
        <w:tabs>
          <w:tab w:val="clear" w:pos="927"/>
          <w:tab w:val="left" w:pos="1276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5A0BD9">
        <w:rPr>
          <w:bCs/>
          <w:sz w:val="28"/>
          <w:szCs w:val="28"/>
          <w:lang w:bidi="ru-RU"/>
        </w:rPr>
        <w:t>О рассмотрении отчета управляющей организации об услугах, оказанных по договору от 03.08.2009 №326/2009 о передаче полномочий единоличного исполнительного органа АО «Чеченэнерго», за 1 квартал 2024 года.</w:t>
      </w:r>
    </w:p>
    <w:p w14:paraId="1A4EE9B7" w14:textId="6D7B7E90" w:rsidR="007A0505" w:rsidRPr="005A0BD9" w:rsidRDefault="007A0505" w:rsidP="007A0505">
      <w:pPr>
        <w:pStyle w:val="ab"/>
        <w:numPr>
          <w:ilvl w:val="0"/>
          <w:numId w:val="5"/>
        </w:numPr>
        <w:tabs>
          <w:tab w:val="clear" w:pos="927"/>
          <w:tab w:val="num" w:pos="567"/>
          <w:tab w:val="left" w:pos="1276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5A0BD9">
        <w:rPr>
          <w:bCs/>
          <w:sz w:val="28"/>
          <w:szCs w:val="28"/>
          <w:lang w:bidi="ru-RU"/>
        </w:rPr>
        <w:t>О рассмотрении отчета единоличного исполнительного органа АО «Чеченэнерго» о выполнении в 1 квартале 2024 года решений, принятых на заседаниях Совета директоров АО «Чеченэнерго».</w:t>
      </w:r>
    </w:p>
    <w:p w14:paraId="35B35C64" w14:textId="07C0909C" w:rsidR="005A0BD9" w:rsidRPr="005A0BD9" w:rsidRDefault="005A0BD9" w:rsidP="005A0BD9">
      <w:pPr>
        <w:pStyle w:val="ab"/>
        <w:numPr>
          <w:ilvl w:val="0"/>
          <w:numId w:val="5"/>
        </w:numPr>
        <w:tabs>
          <w:tab w:val="clear" w:pos="927"/>
          <w:tab w:val="num" w:pos="567"/>
          <w:tab w:val="left" w:pos="1276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5A0BD9">
        <w:rPr>
          <w:bCs/>
          <w:sz w:val="28"/>
          <w:szCs w:val="28"/>
          <w:lang w:bidi="ru-RU"/>
        </w:rPr>
        <w:t>О рассмотрении отчета о выполнении по итогам 1 квартала 2024 года инвестиционной программы АО «Чеченэнерго», в том числе о ходе реализации в 1 квартале 2024 года инвестиционных проектов АО</w:t>
      </w:r>
      <w:r w:rsidRPr="005A0BD9">
        <w:rPr>
          <w:bCs/>
          <w:sz w:val="28"/>
          <w:szCs w:val="28"/>
          <w:lang w:val="en-US" w:bidi="ru-RU"/>
        </w:rPr>
        <w:t> </w:t>
      </w:r>
      <w:r w:rsidRPr="005A0BD9">
        <w:rPr>
          <w:bCs/>
          <w:sz w:val="28"/>
          <w:szCs w:val="28"/>
          <w:lang w:bidi="ru-RU"/>
        </w:rPr>
        <w:t>«Чеченэнерго», включенных в перечень приоритетных объектов.</w:t>
      </w:r>
    </w:p>
    <w:p w14:paraId="2B6A7B52" w14:textId="63B528A1" w:rsidR="003C2462" w:rsidRPr="00457BB0" w:rsidRDefault="003C2462" w:rsidP="003C2462">
      <w:pPr>
        <w:jc w:val="center"/>
        <w:rPr>
          <w:bCs/>
          <w:sz w:val="28"/>
          <w:szCs w:val="28"/>
        </w:rPr>
      </w:pPr>
      <w:r w:rsidRPr="00457BB0">
        <w:rPr>
          <w:bCs/>
          <w:sz w:val="28"/>
          <w:szCs w:val="28"/>
        </w:rPr>
        <w:lastRenderedPageBreak/>
        <w:t>Итоги голосования и решения, принятые по вопросам повестки дня:</w:t>
      </w:r>
    </w:p>
    <w:p w14:paraId="2F09BA0E" w14:textId="77777777" w:rsidR="003C2462" w:rsidRPr="00457BB0" w:rsidRDefault="003C2462" w:rsidP="003C2462">
      <w:pPr>
        <w:spacing w:line="218" w:lineRule="auto"/>
        <w:ind w:right="180"/>
        <w:jc w:val="both"/>
        <w:rPr>
          <w:sz w:val="28"/>
          <w:szCs w:val="28"/>
        </w:rPr>
      </w:pPr>
    </w:p>
    <w:p w14:paraId="5133CD58" w14:textId="164D8D6A" w:rsidR="00A70E07" w:rsidRPr="005A0BD9" w:rsidRDefault="009456B2" w:rsidP="00A70E07">
      <w:pPr>
        <w:tabs>
          <w:tab w:val="left" w:pos="1134"/>
        </w:tabs>
        <w:jc w:val="both"/>
        <w:rPr>
          <w:bCs/>
          <w:color w:val="000000"/>
          <w:sz w:val="28"/>
          <w:szCs w:val="28"/>
          <w:lang w:bidi="ru-RU"/>
        </w:rPr>
      </w:pPr>
      <w:r w:rsidRPr="005A0BD9">
        <w:rPr>
          <w:bCs/>
          <w:color w:val="000000"/>
          <w:sz w:val="28"/>
          <w:szCs w:val="28"/>
        </w:rPr>
        <w:t>Вопрос №1:</w:t>
      </w:r>
      <w:r w:rsidRPr="005A0BD9">
        <w:rPr>
          <w:b/>
          <w:bCs/>
          <w:color w:val="000000"/>
          <w:sz w:val="28"/>
          <w:szCs w:val="28"/>
        </w:rPr>
        <w:t xml:space="preserve"> </w:t>
      </w:r>
      <w:r w:rsidR="0050000A" w:rsidRPr="005A0BD9">
        <w:rPr>
          <w:bCs/>
          <w:color w:val="000000"/>
          <w:sz w:val="28"/>
          <w:szCs w:val="28"/>
          <w:lang w:bidi="ru-RU"/>
        </w:rPr>
        <w:t>Об утверждении организационной структуры исполнительного аппарата АО «Чеченэнерго»</w:t>
      </w:r>
      <w:r w:rsidR="00E8214E" w:rsidRPr="005A0BD9">
        <w:rPr>
          <w:bCs/>
          <w:color w:val="000000"/>
          <w:sz w:val="28"/>
          <w:szCs w:val="28"/>
          <w:lang w:bidi="ru-RU"/>
        </w:rPr>
        <w:t>.</w:t>
      </w:r>
    </w:p>
    <w:p w14:paraId="54D966D2" w14:textId="77777777" w:rsidR="009456B2" w:rsidRPr="005A0BD9" w:rsidRDefault="009456B2" w:rsidP="009456B2">
      <w:pPr>
        <w:tabs>
          <w:tab w:val="left" w:pos="1134"/>
        </w:tabs>
        <w:jc w:val="both"/>
        <w:rPr>
          <w:bCs/>
          <w:color w:val="000000"/>
          <w:sz w:val="28"/>
          <w:szCs w:val="28"/>
          <w:lang w:bidi="ru-RU"/>
        </w:rPr>
      </w:pPr>
      <w:r w:rsidRPr="005A0BD9">
        <w:rPr>
          <w:bCs/>
          <w:color w:val="000000"/>
          <w:sz w:val="28"/>
          <w:szCs w:val="28"/>
          <w:lang w:bidi="ru-RU"/>
        </w:rPr>
        <w:t>Решение:</w:t>
      </w:r>
    </w:p>
    <w:p w14:paraId="1B3699CA" w14:textId="13498EF0" w:rsidR="0050000A" w:rsidRPr="005A0BD9" w:rsidRDefault="0050000A" w:rsidP="0050000A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  <w:iCs/>
          <w:color w:val="000000"/>
          <w:sz w:val="28"/>
          <w:szCs w:val="28"/>
          <w:lang w:bidi="ru-RU"/>
        </w:rPr>
      </w:pPr>
      <w:r w:rsidRPr="005A0BD9">
        <w:rPr>
          <w:bCs/>
          <w:iCs/>
          <w:color w:val="000000"/>
          <w:sz w:val="28"/>
          <w:szCs w:val="28"/>
          <w:lang w:bidi="ru-RU"/>
        </w:rPr>
        <w:t xml:space="preserve">Утвердить организационную структуру исполнительного аппарата АО «Чеченэнерго» и ввести ее в действие с учетом сроков, предусмотренных законодательством Российской Федерации при изменении и прекращении трудовых договоров с работниками, в соответствии с приложением </w:t>
      </w:r>
      <w:r w:rsidR="00B0479D" w:rsidRPr="005A0BD9">
        <w:rPr>
          <w:bCs/>
          <w:iCs/>
          <w:color w:val="000000"/>
          <w:sz w:val="28"/>
          <w:szCs w:val="28"/>
          <w:lang w:bidi="ru-RU"/>
        </w:rPr>
        <w:t xml:space="preserve">№ 1 </w:t>
      </w:r>
      <w:r w:rsidRPr="005A0BD9">
        <w:rPr>
          <w:bCs/>
          <w:iCs/>
          <w:color w:val="000000"/>
          <w:sz w:val="28"/>
          <w:szCs w:val="28"/>
          <w:lang w:bidi="ru-RU"/>
        </w:rPr>
        <w:t>к настоящему решению.</w:t>
      </w:r>
    </w:p>
    <w:p w14:paraId="18B6A816" w14:textId="77777777" w:rsidR="0050000A" w:rsidRPr="005A0BD9" w:rsidRDefault="0050000A" w:rsidP="0050000A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  <w:iCs/>
          <w:color w:val="000000"/>
          <w:sz w:val="28"/>
          <w:szCs w:val="28"/>
          <w:lang w:bidi="ru-RU"/>
        </w:rPr>
      </w:pPr>
      <w:r w:rsidRPr="005A0BD9">
        <w:rPr>
          <w:bCs/>
          <w:iCs/>
          <w:color w:val="000000"/>
          <w:sz w:val="28"/>
          <w:szCs w:val="28"/>
          <w:lang w:bidi="ru-RU"/>
        </w:rPr>
        <w:t>С даты введения в действие организационной структуры исполнительного аппарата АО «Чеченэнерго» считать утратившей силу организационную структуру исполнительного аппарата АО «Чеченэнерго», утвержденную решением Совета директоров Общества от 29.06.2018 (протокол от 02.07.2018 № 159).</w:t>
      </w:r>
    </w:p>
    <w:p w14:paraId="39A41A1C" w14:textId="77777777" w:rsidR="003C2462" w:rsidRPr="00457BB0" w:rsidRDefault="003C2462" w:rsidP="001B7A3F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bCs/>
          <w:sz w:val="28"/>
          <w:szCs w:val="28"/>
          <w:lang w:bidi="ru-RU"/>
        </w:rPr>
      </w:pPr>
    </w:p>
    <w:p w14:paraId="236F6211" w14:textId="391B825A" w:rsidR="00F86A1A" w:rsidRPr="00457BB0" w:rsidRDefault="003C2462" w:rsidP="00F86A1A">
      <w:pPr>
        <w:jc w:val="both"/>
        <w:rPr>
          <w:sz w:val="28"/>
          <w:szCs w:val="28"/>
        </w:rPr>
      </w:pPr>
      <w:r w:rsidRPr="00457BB0">
        <w:rPr>
          <w:sz w:val="28"/>
          <w:szCs w:val="28"/>
        </w:rPr>
        <w:t xml:space="preserve">Голосовали «ЗА»: Кадиров И.С., Боев С.В., Уколов В.А., Айметов Р.Р., </w:t>
      </w:r>
      <w:r w:rsidR="00F86A1A" w:rsidRPr="00457BB0">
        <w:rPr>
          <w:sz w:val="28"/>
          <w:szCs w:val="28"/>
        </w:rPr>
        <w:t xml:space="preserve">Мисерханов Л. Х. </w:t>
      </w:r>
    </w:p>
    <w:p w14:paraId="45FA374E" w14:textId="77777777" w:rsidR="003C2462" w:rsidRPr="00457BB0" w:rsidRDefault="003C2462" w:rsidP="003C2462">
      <w:pPr>
        <w:jc w:val="both"/>
        <w:rPr>
          <w:sz w:val="28"/>
          <w:szCs w:val="28"/>
        </w:rPr>
      </w:pPr>
      <w:r w:rsidRPr="00457BB0">
        <w:rPr>
          <w:sz w:val="28"/>
          <w:szCs w:val="28"/>
        </w:rPr>
        <w:t xml:space="preserve">«ПРОТИВ»: нет  </w:t>
      </w:r>
    </w:p>
    <w:p w14:paraId="2B2894D6" w14:textId="5261E75B" w:rsidR="003C2462" w:rsidRPr="00457BB0" w:rsidRDefault="003C2462" w:rsidP="003C2462">
      <w:pPr>
        <w:jc w:val="both"/>
        <w:rPr>
          <w:sz w:val="28"/>
          <w:szCs w:val="28"/>
        </w:rPr>
      </w:pPr>
      <w:r w:rsidRPr="00457BB0">
        <w:rPr>
          <w:sz w:val="28"/>
          <w:szCs w:val="28"/>
        </w:rPr>
        <w:t xml:space="preserve">«ВОЗДЕРЖАЛСЯ»: </w:t>
      </w:r>
      <w:r w:rsidR="006E3DC6" w:rsidRPr="00457BB0">
        <w:rPr>
          <w:sz w:val="28"/>
          <w:szCs w:val="28"/>
        </w:rPr>
        <w:t>нет</w:t>
      </w:r>
    </w:p>
    <w:p w14:paraId="4EE2A5FD" w14:textId="1D72BD04" w:rsidR="003C2462" w:rsidRPr="00457BB0" w:rsidRDefault="003C2462" w:rsidP="003C2462">
      <w:pPr>
        <w:jc w:val="both"/>
        <w:rPr>
          <w:sz w:val="28"/>
          <w:szCs w:val="28"/>
        </w:rPr>
      </w:pPr>
      <w:r w:rsidRPr="00457BB0">
        <w:rPr>
          <w:sz w:val="28"/>
          <w:szCs w:val="28"/>
        </w:rPr>
        <w:t xml:space="preserve">Решение принято </w:t>
      </w:r>
      <w:r w:rsidR="006E3DC6" w:rsidRPr="00457BB0">
        <w:rPr>
          <w:sz w:val="28"/>
          <w:szCs w:val="28"/>
        </w:rPr>
        <w:t>единогласно</w:t>
      </w:r>
      <w:r w:rsidRPr="00457BB0">
        <w:rPr>
          <w:sz w:val="28"/>
          <w:szCs w:val="28"/>
        </w:rPr>
        <w:t>.</w:t>
      </w:r>
    </w:p>
    <w:p w14:paraId="578DCCA4" w14:textId="77777777" w:rsidR="00811E80" w:rsidRPr="00457BB0" w:rsidRDefault="00811E80" w:rsidP="00811E80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left="720"/>
        <w:contextualSpacing/>
        <w:jc w:val="both"/>
        <w:rPr>
          <w:bCs/>
          <w:sz w:val="28"/>
          <w:szCs w:val="28"/>
        </w:rPr>
      </w:pPr>
    </w:p>
    <w:p w14:paraId="562B0D31" w14:textId="6AFB7CD1" w:rsidR="00BA477D" w:rsidRPr="005A0BD9" w:rsidRDefault="002971E5" w:rsidP="00BA477D">
      <w:pPr>
        <w:jc w:val="both"/>
        <w:rPr>
          <w:bCs/>
          <w:color w:val="000000"/>
          <w:sz w:val="28"/>
          <w:szCs w:val="28"/>
          <w:lang w:bidi="ru-RU"/>
        </w:rPr>
      </w:pPr>
      <w:r w:rsidRPr="005A0BD9">
        <w:rPr>
          <w:bCs/>
          <w:color w:val="000000"/>
          <w:sz w:val="28"/>
          <w:szCs w:val="28"/>
        </w:rPr>
        <w:t>Вопрос №2:</w:t>
      </w:r>
      <w:r w:rsidRPr="005A0BD9">
        <w:rPr>
          <w:sz w:val="28"/>
          <w:szCs w:val="28"/>
        </w:rPr>
        <w:t xml:space="preserve"> </w:t>
      </w:r>
      <w:r w:rsidR="00827F5E" w:rsidRPr="005A0BD9">
        <w:rPr>
          <w:bCs/>
          <w:color w:val="000000"/>
          <w:sz w:val="28"/>
          <w:szCs w:val="28"/>
          <w:lang w:bidi="ru-RU"/>
        </w:rPr>
        <w:t>О рассмотрении отчета управляющей организации об услугах, оказанных по договору от 03.08.2009 №326/2009 о передаче полномочий единоличного исполнительного органа АО «Чеченэнерго», за 1 квартал 2024 года</w:t>
      </w:r>
      <w:r w:rsidR="00BA477D" w:rsidRPr="005A0BD9">
        <w:rPr>
          <w:bCs/>
          <w:color w:val="000000"/>
          <w:sz w:val="28"/>
          <w:szCs w:val="28"/>
          <w:lang w:bidi="ru-RU"/>
        </w:rPr>
        <w:t>.</w:t>
      </w:r>
    </w:p>
    <w:p w14:paraId="445D25B6" w14:textId="77777777" w:rsidR="002971E5" w:rsidRPr="005A0BD9" w:rsidRDefault="002971E5" w:rsidP="002971E5">
      <w:pPr>
        <w:tabs>
          <w:tab w:val="num" w:pos="567"/>
        </w:tabs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5A0BD9">
        <w:rPr>
          <w:bCs/>
          <w:color w:val="000000"/>
          <w:sz w:val="28"/>
          <w:szCs w:val="28"/>
          <w:lang w:bidi="ru-RU"/>
        </w:rPr>
        <w:t>Решение:</w:t>
      </w:r>
    </w:p>
    <w:p w14:paraId="5D6D569D" w14:textId="52780092" w:rsidR="00827F5E" w:rsidRPr="005A0BD9" w:rsidRDefault="00827F5E" w:rsidP="00827F5E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5A0BD9">
        <w:rPr>
          <w:bCs/>
          <w:sz w:val="28"/>
          <w:szCs w:val="28"/>
        </w:rPr>
        <w:t xml:space="preserve">1. Принять к сведению отчет управляющей организации об услугах, оказанных по договору от 03.08.2009 № 326/2009 о передаче полномочий единоличного исполнительного органа АО «Чеченэнерго», за 1 квартал 2024 года в соответствии с приложением </w:t>
      </w:r>
      <w:r w:rsidR="00B0479D" w:rsidRPr="005A0BD9">
        <w:rPr>
          <w:bCs/>
          <w:sz w:val="28"/>
          <w:szCs w:val="28"/>
        </w:rPr>
        <w:t xml:space="preserve">№ 2 </w:t>
      </w:r>
      <w:r w:rsidRPr="005A0BD9">
        <w:rPr>
          <w:bCs/>
          <w:sz w:val="28"/>
          <w:szCs w:val="28"/>
        </w:rPr>
        <w:t>к настоящему решению.</w:t>
      </w:r>
    </w:p>
    <w:p w14:paraId="46A0A04C" w14:textId="77777777" w:rsidR="00827F5E" w:rsidRPr="00827F5E" w:rsidRDefault="00827F5E" w:rsidP="00827F5E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5A0BD9">
        <w:rPr>
          <w:bCs/>
          <w:sz w:val="28"/>
          <w:szCs w:val="28"/>
        </w:rPr>
        <w:t>2. Единоличному исполнительному органу АО «Чеченэнерго» принять меры, направленные на безусловное исполнение показателя «уровень потерь электроэнергии» нарастающим итогом за 6 месяцев 2024 года и по итогам 2024 года с учётом неисполнения планового уровня потерь за 1 квартал 2024 года.</w:t>
      </w:r>
    </w:p>
    <w:p w14:paraId="3314EA87" w14:textId="2BF7C517" w:rsidR="002971E5" w:rsidRPr="00457BB0" w:rsidRDefault="002971E5" w:rsidP="002971E5">
      <w:pPr>
        <w:tabs>
          <w:tab w:val="left" w:pos="1134"/>
        </w:tabs>
        <w:jc w:val="both"/>
        <w:rPr>
          <w:bCs/>
          <w:sz w:val="28"/>
          <w:szCs w:val="28"/>
          <w:lang w:bidi="ru-RU"/>
        </w:rPr>
      </w:pPr>
    </w:p>
    <w:p w14:paraId="144D8BA2" w14:textId="3D1A5435" w:rsidR="00BA477D" w:rsidRPr="00457BB0" w:rsidRDefault="00BA477D" w:rsidP="00BA477D">
      <w:pPr>
        <w:jc w:val="both"/>
        <w:rPr>
          <w:sz w:val="28"/>
          <w:szCs w:val="28"/>
        </w:rPr>
      </w:pPr>
      <w:r w:rsidRPr="00457BB0">
        <w:rPr>
          <w:sz w:val="28"/>
          <w:szCs w:val="28"/>
        </w:rPr>
        <w:t>Голосовали «ЗА»: Кадиров И.С., Боев С.В., Уколов В.А.</w:t>
      </w:r>
      <w:r w:rsidR="005611AC" w:rsidRPr="00457BB0">
        <w:rPr>
          <w:sz w:val="28"/>
          <w:szCs w:val="28"/>
        </w:rPr>
        <w:t>, Айметов Р.Р., Мисерханов Л. Х</w:t>
      </w:r>
      <w:r w:rsidRPr="00457BB0">
        <w:rPr>
          <w:sz w:val="28"/>
          <w:szCs w:val="28"/>
        </w:rPr>
        <w:t>.</w:t>
      </w:r>
    </w:p>
    <w:p w14:paraId="01784C5B" w14:textId="38E3A1D5" w:rsidR="002971E5" w:rsidRPr="00457BB0" w:rsidRDefault="002971E5" w:rsidP="00BA477D">
      <w:pPr>
        <w:jc w:val="both"/>
        <w:rPr>
          <w:sz w:val="28"/>
          <w:szCs w:val="28"/>
        </w:rPr>
      </w:pPr>
      <w:r w:rsidRPr="00457BB0">
        <w:rPr>
          <w:sz w:val="28"/>
          <w:szCs w:val="28"/>
        </w:rPr>
        <w:t xml:space="preserve">«ПРОТИВ»: нет  </w:t>
      </w:r>
    </w:p>
    <w:p w14:paraId="7F15EB1D" w14:textId="6764A142" w:rsidR="002971E5" w:rsidRPr="00457BB0" w:rsidRDefault="002971E5" w:rsidP="002971E5">
      <w:pPr>
        <w:jc w:val="both"/>
        <w:rPr>
          <w:sz w:val="28"/>
          <w:szCs w:val="28"/>
        </w:rPr>
      </w:pPr>
      <w:r w:rsidRPr="00457BB0">
        <w:rPr>
          <w:sz w:val="28"/>
          <w:szCs w:val="28"/>
        </w:rPr>
        <w:t xml:space="preserve">«ВОЗДЕРЖАЛСЯ»: </w:t>
      </w:r>
      <w:r w:rsidR="006E3DC6" w:rsidRPr="00457BB0">
        <w:rPr>
          <w:sz w:val="28"/>
          <w:szCs w:val="28"/>
        </w:rPr>
        <w:t>нет</w:t>
      </w:r>
    </w:p>
    <w:p w14:paraId="06E9B040" w14:textId="165E7515" w:rsidR="002971E5" w:rsidRPr="00457BB0" w:rsidRDefault="002971E5" w:rsidP="002971E5">
      <w:pPr>
        <w:jc w:val="both"/>
        <w:rPr>
          <w:sz w:val="28"/>
          <w:szCs w:val="28"/>
        </w:rPr>
      </w:pPr>
      <w:r w:rsidRPr="00457BB0">
        <w:rPr>
          <w:sz w:val="28"/>
          <w:szCs w:val="28"/>
        </w:rPr>
        <w:t xml:space="preserve">Решение принято </w:t>
      </w:r>
      <w:r w:rsidR="006E3DC6" w:rsidRPr="00457BB0">
        <w:rPr>
          <w:sz w:val="28"/>
          <w:szCs w:val="28"/>
        </w:rPr>
        <w:t>единогласно</w:t>
      </w:r>
      <w:r w:rsidRPr="00457BB0">
        <w:rPr>
          <w:sz w:val="28"/>
          <w:szCs w:val="28"/>
        </w:rPr>
        <w:t>.</w:t>
      </w:r>
    </w:p>
    <w:p w14:paraId="14E904B0" w14:textId="77777777" w:rsidR="002971E5" w:rsidRPr="00457BB0" w:rsidRDefault="002971E5" w:rsidP="002971E5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left="720"/>
        <w:contextualSpacing/>
        <w:jc w:val="both"/>
        <w:rPr>
          <w:bCs/>
          <w:sz w:val="28"/>
          <w:szCs w:val="28"/>
        </w:rPr>
      </w:pPr>
    </w:p>
    <w:p w14:paraId="4BADBBDA" w14:textId="77777777" w:rsidR="004B35E8" w:rsidRPr="005A0BD9" w:rsidRDefault="00E8214E" w:rsidP="004B35E8">
      <w:pPr>
        <w:jc w:val="both"/>
        <w:rPr>
          <w:bCs/>
          <w:color w:val="000000"/>
          <w:sz w:val="28"/>
          <w:szCs w:val="28"/>
          <w:lang w:bidi="ru-RU"/>
        </w:rPr>
      </w:pPr>
      <w:r w:rsidRPr="005A0BD9">
        <w:rPr>
          <w:bCs/>
          <w:color w:val="000000"/>
          <w:sz w:val="28"/>
          <w:szCs w:val="28"/>
        </w:rPr>
        <w:lastRenderedPageBreak/>
        <w:t>Вопрос №3:</w:t>
      </w:r>
      <w:r w:rsidRPr="005A0BD9">
        <w:rPr>
          <w:sz w:val="28"/>
          <w:szCs w:val="28"/>
        </w:rPr>
        <w:t xml:space="preserve"> </w:t>
      </w:r>
      <w:r w:rsidR="004B35E8" w:rsidRPr="005A0BD9">
        <w:rPr>
          <w:bCs/>
          <w:color w:val="000000"/>
          <w:sz w:val="28"/>
          <w:szCs w:val="28"/>
          <w:lang w:bidi="ru-RU"/>
        </w:rPr>
        <w:t>О рассмотрении отчета единоличного исполнительного органа АО «Чеченэнерго» о выполнении в 1 квартале 2024 года решений, принятых на заседаниях Совета директоров АО «Чеченэнерго».</w:t>
      </w:r>
    </w:p>
    <w:p w14:paraId="4BB32811" w14:textId="77777777" w:rsidR="00E8214E" w:rsidRPr="005A0BD9" w:rsidRDefault="00E8214E" w:rsidP="00E8214E">
      <w:pPr>
        <w:tabs>
          <w:tab w:val="num" w:pos="567"/>
        </w:tabs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5A0BD9">
        <w:rPr>
          <w:bCs/>
          <w:color w:val="000000"/>
          <w:sz w:val="28"/>
          <w:szCs w:val="28"/>
          <w:lang w:bidi="ru-RU"/>
        </w:rPr>
        <w:t>Решение:</w:t>
      </w:r>
    </w:p>
    <w:p w14:paraId="7AF54306" w14:textId="77777777" w:rsidR="00B0479D" w:rsidRPr="005A0BD9" w:rsidRDefault="00B0479D" w:rsidP="00B0479D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5A0BD9">
        <w:rPr>
          <w:bCs/>
          <w:sz w:val="28"/>
          <w:szCs w:val="28"/>
        </w:rPr>
        <w:t>1. Принять к сведению отчет единоличного исполнительного органа АО «Чеченэнерго» о выполнении в 1 квартале 2024 года решений, принятых на заседаниях Совета директоров АО «Чеченэнерго», в соответствии с приложением № 3 к настоящему решению.</w:t>
      </w:r>
    </w:p>
    <w:p w14:paraId="2E193451" w14:textId="77777777" w:rsidR="00B0479D" w:rsidRPr="005A0BD9" w:rsidRDefault="00B0479D" w:rsidP="00B0479D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5A0BD9">
        <w:rPr>
          <w:bCs/>
          <w:sz w:val="28"/>
          <w:szCs w:val="28"/>
        </w:rPr>
        <w:t>2. Отметить неисполнение поручений Совета директоров Общества:</w:t>
      </w:r>
    </w:p>
    <w:p w14:paraId="17F8DA13" w14:textId="77777777" w:rsidR="00B0479D" w:rsidRPr="005A0BD9" w:rsidRDefault="00B0479D" w:rsidP="00B0479D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5A0BD9">
        <w:rPr>
          <w:bCs/>
          <w:sz w:val="28"/>
          <w:szCs w:val="28"/>
        </w:rPr>
        <w:t>- в части п. 3 решения Совета директоров от 17.10.2023 (протокол от 17.10.2023 № 314) по вопросу № 2 «О рассмотрении отчета об исполнении Плана (Программы) снижения потерь электрической энергии в электрических сетях АО «Чеченэнерго» на 2023-2027 годы за 1 полугодие 2023 года»;</w:t>
      </w:r>
    </w:p>
    <w:p w14:paraId="40D2CBCA" w14:textId="77777777" w:rsidR="00B0479D" w:rsidRPr="005A0BD9" w:rsidRDefault="00B0479D" w:rsidP="00B0479D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5A0BD9">
        <w:rPr>
          <w:bCs/>
          <w:sz w:val="28"/>
          <w:szCs w:val="28"/>
        </w:rPr>
        <w:t>- в части п. 3.2. решения Совета директоров от 09.08.2023 (протокол от 09.08.2023 № 308) по вопросу № 1 «О рассмотрении отчета управляющей организации об услугах, оказанных по договору от 03.08.2009 №326/2009 о передаче полномочий единоличного исполнительного органа АО «Чеченэнерго», за 1 квартал 2023 года».</w:t>
      </w:r>
    </w:p>
    <w:p w14:paraId="47E17FC2" w14:textId="77777777" w:rsidR="00E8214E" w:rsidRPr="005A0BD9" w:rsidRDefault="00E8214E" w:rsidP="00E8214E">
      <w:pPr>
        <w:tabs>
          <w:tab w:val="left" w:pos="1134"/>
        </w:tabs>
        <w:jc w:val="both"/>
        <w:rPr>
          <w:bCs/>
          <w:sz w:val="28"/>
          <w:szCs w:val="28"/>
          <w:lang w:bidi="ru-RU"/>
        </w:rPr>
      </w:pPr>
    </w:p>
    <w:p w14:paraId="30EF19CF" w14:textId="05BFF088" w:rsidR="00E8214E" w:rsidRPr="00B0479D" w:rsidRDefault="00E8214E" w:rsidP="00E8214E">
      <w:pPr>
        <w:jc w:val="both"/>
        <w:rPr>
          <w:sz w:val="28"/>
          <w:szCs w:val="28"/>
        </w:rPr>
      </w:pPr>
      <w:r w:rsidRPr="00B0479D">
        <w:rPr>
          <w:sz w:val="28"/>
          <w:szCs w:val="28"/>
        </w:rPr>
        <w:t>Голосовали «ЗА»: Кадиров И.С., Боев С.В., Уколов В.А., Айметов Р.Р., Мисерханов Л. Х.</w:t>
      </w:r>
    </w:p>
    <w:p w14:paraId="5FBDD5FE" w14:textId="77777777" w:rsidR="00E8214E" w:rsidRPr="00B0479D" w:rsidRDefault="00E8214E" w:rsidP="00E8214E">
      <w:pPr>
        <w:jc w:val="both"/>
        <w:rPr>
          <w:sz w:val="28"/>
          <w:szCs w:val="28"/>
        </w:rPr>
      </w:pPr>
      <w:r w:rsidRPr="00B0479D">
        <w:rPr>
          <w:sz w:val="28"/>
          <w:szCs w:val="28"/>
        </w:rPr>
        <w:t xml:space="preserve">«ПРОТИВ»: нет  </w:t>
      </w:r>
    </w:p>
    <w:p w14:paraId="10C7492B" w14:textId="77777777" w:rsidR="00E8214E" w:rsidRPr="00B0479D" w:rsidRDefault="00E8214E" w:rsidP="00E8214E">
      <w:pPr>
        <w:jc w:val="both"/>
        <w:rPr>
          <w:sz w:val="28"/>
          <w:szCs w:val="28"/>
        </w:rPr>
      </w:pPr>
      <w:r w:rsidRPr="00B0479D">
        <w:rPr>
          <w:sz w:val="28"/>
          <w:szCs w:val="28"/>
        </w:rPr>
        <w:t>«ВОЗДЕРЖАЛСЯ»: нет</w:t>
      </w:r>
    </w:p>
    <w:p w14:paraId="484EAC92" w14:textId="77777777" w:rsidR="00E8214E" w:rsidRPr="00B0479D" w:rsidRDefault="00E8214E" w:rsidP="00E8214E">
      <w:pPr>
        <w:jc w:val="both"/>
        <w:rPr>
          <w:sz w:val="28"/>
          <w:szCs w:val="28"/>
        </w:rPr>
      </w:pPr>
      <w:r w:rsidRPr="00B0479D">
        <w:rPr>
          <w:sz w:val="28"/>
          <w:szCs w:val="28"/>
        </w:rPr>
        <w:t>Решение принято единогласно.</w:t>
      </w:r>
    </w:p>
    <w:p w14:paraId="1C59838A" w14:textId="77777777" w:rsidR="00E8214E" w:rsidRPr="00542A96" w:rsidRDefault="00E8214E" w:rsidP="00E8214E">
      <w:pPr>
        <w:jc w:val="both"/>
        <w:rPr>
          <w:bCs/>
          <w:color w:val="000000"/>
          <w:sz w:val="28"/>
          <w:szCs w:val="28"/>
          <w:highlight w:val="yellow"/>
        </w:rPr>
      </w:pPr>
    </w:p>
    <w:p w14:paraId="696FA399" w14:textId="77777777" w:rsidR="00B0479D" w:rsidRPr="005A0BD9" w:rsidRDefault="00E8214E" w:rsidP="00B0479D">
      <w:pPr>
        <w:jc w:val="both"/>
        <w:rPr>
          <w:bCs/>
          <w:color w:val="000000"/>
          <w:sz w:val="28"/>
          <w:szCs w:val="28"/>
          <w:lang w:bidi="ru-RU"/>
        </w:rPr>
      </w:pPr>
      <w:r w:rsidRPr="005A0BD9">
        <w:rPr>
          <w:bCs/>
          <w:color w:val="000000"/>
          <w:sz w:val="28"/>
          <w:szCs w:val="28"/>
        </w:rPr>
        <w:t>Вопрос №4:</w:t>
      </w:r>
      <w:r w:rsidRPr="005A0BD9">
        <w:rPr>
          <w:sz w:val="28"/>
          <w:szCs w:val="28"/>
        </w:rPr>
        <w:t xml:space="preserve"> </w:t>
      </w:r>
      <w:r w:rsidR="00B0479D" w:rsidRPr="005A0BD9">
        <w:rPr>
          <w:bCs/>
          <w:color w:val="000000"/>
          <w:sz w:val="28"/>
          <w:szCs w:val="28"/>
          <w:lang w:bidi="ru-RU"/>
        </w:rPr>
        <w:t>О рассмотрении отчета о выполнении по итогам 1 квартала 2024 года инвестиционной программы АО «Чеченэнерго», в том числе о ходе реализации в 1 квартале 2024 года инвестиционных проектов АО «Чеченэнерго», включенных в перечень приоритетных объектов.</w:t>
      </w:r>
    </w:p>
    <w:p w14:paraId="77CA475E" w14:textId="77777777" w:rsidR="00E8214E" w:rsidRPr="005A0BD9" w:rsidRDefault="00E8214E" w:rsidP="00E8214E">
      <w:pPr>
        <w:tabs>
          <w:tab w:val="num" w:pos="567"/>
        </w:tabs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5A0BD9">
        <w:rPr>
          <w:bCs/>
          <w:color w:val="000000"/>
          <w:sz w:val="28"/>
          <w:szCs w:val="28"/>
          <w:lang w:bidi="ru-RU"/>
        </w:rPr>
        <w:t>Решение:</w:t>
      </w:r>
    </w:p>
    <w:p w14:paraId="342F9CBB" w14:textId="77777777" w:rsidR="005A0BD9" w:rsidRPr="005A0BD9" w:rsidRDefault="005A0BD9" w:rsidP="005A0BD9">
      <w:pPr>
        <w:numPr>
          <w:ilvl w:val="0"/>
          <w:numId w:val="28"/>
        </w:numPr>
        <w:ind w:left="0" w:firstLine="709"/>
        <w:jc w:val="both"/>
        <w:rPr>
          <w:bCs/>
          <w:sz w:val="28"/>
          <w:szCs w:val="28"/>
        </w:rPr>
      </w:pPr>
      <w:r w:rsidRPr="005A0BD9">
        <w:rPr>
          <w:bCs/>
          <w:sz w:val="28"/>
          <w:szCs w:val="28"/>
        </w:rPr>
        <w:t>Принять к сведению отчет о выполнении по итогам 1 квартала 2024 года инвестиционной программы АО «Чеченэнерго», в том числе отчет о ходе реализации в 1 квартале 2024 года инвестиционных проектов АО «Чеченэнерго», включенных в перечень приоритетных объектов, согласно приложениям № 4, 5 к настоящему решению.</w:t>
      </w:r>
    </w:p>
    <w:p w14:paraId="219C8568" w14:textId="77777777" w:rsidR="005A0BD9" w:rsidRPr="005A0BD9" w:rsidRDefault="005A0BD9" w:rsidP="005A0BD9">
      <w:pPr>
        <w:numPr>
          <w:ilvl w:val="0"/>
          <w:numId w:val="28"/>
        </w:numPr>
        <w:ind w:left="0" w:firstLine="709"/>
        <w:jc w:val="both"/>
        <w:rPr>
          <w:bCs/>
          <w:sz w:val="28"/>
          <w:szCs w:val="28"/>
        </w:rPr>
      </w:pPr>
      <w:r w:rsidRPr="005A0BD9">
        <w:rPr>
          <w:bCs/>
          <w:sz w:val="28"/>
          <w:szCs w:val="28"/>
        </w:rPr>
        <w:t xml:space="preserve">Поручить единоличному исполнительному органу АО «Чеченэнерго» при формировании и доработке проекта инвестиционной программы обеспечить учет результатов реализации инвестиционной программы по итогам 1 квартала 2024 года, а также событий, влекущих необходимость отражения в инвестиционной программе: заключение договора </w:t>
      </w:r>
      <w:r w:rsidRPr="005A0BD9">
        <w:rPr>
          <w:bCs/>
          <w:sz w:val="28"/>
          <w:szCs w:val="28"/>
          <w:lang w:bidi="ru-RU"/>
        </w:rPr>
        <w:t>об осуществлении технологического присоединения</w:t>
      </w:r>
      <w:r w:rsidRPr="005A0BD9">
        <w:rPr>
          <w:bCs/>
          <w:sz w:val="28"/>
          <w:szCs w:val="28"/>
        </w:rPr>
        <w:t>, подписание соглашения о переустройстве объектов, наличие аварийных ситуаций и тому подобное.</w:t>
      </w:r>
    </w:p>
    <w:p w14:paraId="52759947" w14:textId="77777777" w:rsidR="00E8214E" w:rsidRPr="005A0BD9" w:rsidRDefault="00E8214E" w:rsidP="005A0BD9">
      <w:pPr>
        <w:tabs>
          <w:tab w:val="left" w:pos="1134"/>
        </w:tabs>
        <w:jc w:val="both"/>
        <w:rPr>
          <w:bCs/>
          <w:sz w:val="28"/>
          <w:szCs w:val="28"/>
          <w:lang w:bidi="ru-RU"/>
        </w:rPr>
      </w:pPr>
    </w:p>
    <w:p w14:paraId="0486175B" w14:textId="372A7FB0" w:rsidR="00E8214E" w:rsidRPr="005A0BD9" w:rsidRDefault="00E8214E" w:rsidP="00E8214E">
      <w:pPr>
        <w:jc w:val="both"/>
        <w:rPr>
          <w:sz w:val="28"/>
          <w:szCs w:val="28"/>
        </w:rPr>
      </w:pPr>
      <w:r w:rsidRPr="005A0BD9">
        <w:rPr>
          <w:sz w:val="28"/>
          <w:szCs w:val="28"/>
        </w:rPr>
        <w:lastRenderedPageBreak/>
        <w:t>Голосовали «ЗА»: Кадиров И.С., Боев С.В., Уколов В.А., Айметов Р.Р., Мисерханов Л. Х.</w:t>
      </w:r>
    </w:p>
    <w:p w14:paraId="273ABA61" w14:textId="77777777" w:rsidR="00E8214E" w:rsidRPr="005A0BD9" w:rsidRDefault="00E8214E" w:rsidP="00E8214E">
      <w:pPr>
        <w:jc w:val="both"/>
        <w:rPr>
          <w:sz w:val="28"/>
          <w:szCs w:val="28"/>
        </w:rPr>
      </w:pPr>
      <w:r w:rsidRPr="005A0BD9">
        <w:rPr>
          <w:sz w:val="28"/>
          <w:szCs w:val="28"/>
        </w:rPr>
        <w:t xml:space="preserve">«ПРОТИВ»: нет  </w:t>
      </w:r>
    </w:p>
    <w:p w14:paraId="130CD72F" w14:textId="77777777" w:rsidR="00E8214E" w:rsidRPr="005A0BD9" w:rsidRDefault="00E8214E" w:rsidP="00E8214E">
      <w:pPr>
        <w:jc w:val="both"/>
        <w:rPr>
          <w:sz w:val="28"/>
          <w:szCs w:val="28"/>
        </w:rPr>
      </w:pPr>
      <w:r w:rsidRPr="005A0BD9">
        <w:rPr>
          <w:sz w:val="28"/>
          <w:szCs w:val="28"/>
        </w:rPr>
        <w:t>«ВОЗДЕРЖАЛСЯ»: нет</w:t>
      </w:r>
    </w:p>
    <w:p w14:paraId="6EA7E589" w14:textId="77777777" w:rsidR="00E8214E" w:rsidRPr="00457BB0" w:rsidRDefault="00E8214E" w:rsidP="00E8214E">
      <w:pPr>
        <w:jc w:val="both"/>
        <w:rPr>
          <w:sz w:val="28"/>
          <w:szCs w:val="28"/>
        </w:rPr>
      </w:pPr>
      <w:r w:rsidRPr="005A0BD9">
        <w:rPr>
          <w:sz w:val="28"/>
          <w:szCs w:val="28"/>
        </w:rPr>
        <w:t>Решение принято единогласно.</w:t>
      </w:r>
      <w:bookmarkStart w:id="0" w:name="_GoBack"/>
      <w:bookmarkEnd w:id="0"/>
    </w:p>
    <w:p w14:paraId="0D3F2E7D" w14:textId="77777777" w:rsidR="00E8214E" w:rsidRPr="00457BB0" w:rsidRDefault="00E8214E" w:rsidP="00E8214E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left="720"/>
        <w:contextualSpacing/>
        <w:jc w:val="both"/>
        <w:rPr>
          <w:bCs/>
          <w:sz w:val="28"/>
          <w:szCs w:val="28"/>
        </w:rPr>
      </w:pPr>
    </w:p>
    <w:p w14:paraId="7EF22813" w14:textId="2AF850FF" w:rsidR="00E8214E" w:rsidRPr="00457BB0" w:rsidRDefault="00E8214E" w:rsidP="00DA4472">
      <w:pPr>
        <w:jc w:val="both"/>
        <w:rPr>
          <w:bCs/>
          <w:color w:val="000000"/>
          <w:sz w:val="28"/>
          <w:szCs w:val="28"/>
        </w:rPr>
      </w:pPr>
    </w:p>
    <w:p w14:paraId="410DDD88" w14:textId="77777777" w:rsidR="00E8214E" w:rsidRPr="00457BB0" w:rsidRDefault="00E8214E" w:rsidP="00DA4472">
      <w:pPr>
        <w:jc w:val="both"/>
        <w:rPr>
          <w:bCs/>
          <w:color w:val="000000"/>
          <w:sz w:val="28"/>
          <w:szCs w:val="28"/>
        </w:rPr>
      </w:pPr>
    </w:p>
    <w:tbl>
      <w:tblPr>
        <w:tblW w:w="8996" w:type="dxa"/>
        <w:jc w:val="center"/>
        <w:tblLook w:val="04A0" w:firstRow="1" w:lastRow="0" w:firstColumn="1" w:lastColumn="0" w:noHBand="0" w:noVBand="1"/>
      </w:tblPr>
      <w:tblGrid>
        <w:gridCol w:w="1697"/>
        <w:gridCol w:w="430"/>
        <w:gridCol w:w="6869"/>
      </w:tblGrid>
      <w:tr w:rsidR="003C2462" w:rsidRPr="00457BB0" w14:paraId="2C2B2AD9" w14:textId="77777777" w:rsidTr="00B2096B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14:paraId="115E898C" w14:textId="77777777" w:rsidR="003C2462" w:rsidRPr="00457BB0" w:rsidRDefault="003C2462" w:rsidP="00B2096B">
            <w:pPr>
              <w:tabs>
                <w:tab w:val="left" w:pos="155"/>
              </w:tabs>
              <w:ind w:left="-105" w:right="-134" w:hanging="6"/>
              <w:rPr>
                <w:sz w:val="28"/>
                <w:szCs w:val="28"/>
              </w:rPr>
            </w:pPr>
            <w:r w:rsidRPr="00457BB0">
              <w:rPr>
                <w:sz w:val="28"/>
                <w:szCs w:val="28"/>
              </w:rPr>
              <w:t>Приложение:</w:t>
            </w:r>
          </w:p>
        </w:tc>
        <w:tc>
          <w:tcPr>
            <w:tcW w:w="430" w:type="dxa"/>
          </w:tcPr>
          <w:p w14:paraId="72CF8C6F" w14:textId="4D092A28" w:rsidR="003C2462" w:rsidRPr="00457BB0" w:rsidRDefault="005D497A" w:rsidP="00E27039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57BB0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6869" w:type="dxa"/>
            <w:shd w:val="clear" w:color="auto" w:fill="auto"/>
          </w:tcPr>
          <w:p w14:paraId="1F4B7098" w14:textId="141C322B" w:rsidR="003C2462" w:rsidRPr="00457BB0" w:rsidRDefault="00542A96" w:rsidP="00542A96">
            <w:pPr>
              <w:suppressAutoHyphens/>
              <w:ind w:hanging="6"/>
              <w:contextualSpacing/>
              <w:jc w:val="both"/>
              <w:rPr>
                <w:b/>
                <w:bCs/>
                <w:iCs/>
                <w:sz w:val="28"/>
                <w:szCs w:val="28"/>
              </w:rPr>
            </w:pPr>
            <w:r w:rsidRPr="00D25DBA">
              <w:rPr>
                <w:bCs/>
                <w:iCs/>
                <w:sz w:val="28"/>
                <w:szCs w:val="28"/>
                <w:lang w:bidi="ru-RU"/>
              </w:rPr>
              <w:t>Организационная структура исполнительного аппарата АО «Чеченэнерго»</w:t>
            </w:r>
            <w:r w:rsidR="001870C8" w:rsidRPr="00D25DBA">
              <w:rPr>
                <w:bCs/>
                <w:sz w:val="28"/>
                <w:szCs w:val="28"/>
              </w:rPr>
              <w:t>.</w:t>
            </w:r>
          </w:p>
        </w:tc>
      </w:tr>
      <w:tr w:rsidR="005D497A" w:rsidRPr="00457BB0" w14:paraId="434AE365" w14:textId="77777777" w:rsidTr="00B2096B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14:paraId="6882744C" w14:textId="77777777" w:rsidR="005D497A" w:rsidRPr="00457BB0" w:rsidRDefault="005D497A" w:rsidP="00E27039">
            <w:pPr>
              <w:tabs>
                <w:tab w:val="left" w:pos="155"/>
              </w:tabs>
              <w:ind w:left="-105" w:right="-134" w:hanging="6"/>
              <w:jc w:val="both"/>
              <w:rPr>
                <w:sz w:val="28"/>
                <w:szCs w:val="28"/>
              </w:rPr>
            </w:pPr>
          </w:p>
        </w:tc>
        <w:tc>
          <w:tcPr>
            <w:tcW w:w="430" w:type="dxa"/>
          </w:tcPr>
          <w:p w14:paraId="6FB475E7" w14:textId="157C1816" w:rsidR="005D497A" w:rsidRPr="00457BB0" w:rsidRDefault="005D497A" w:rsidP="00E27039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57BB0">
              <w:rPr>
                <w:rFonts w:eastAsia="Calibri"/>
                <w:bCs/>
                <w:sz w:val="28"/>
                <w:szCs w:val="28"/>
              </w:rPr>
              <w:t>2.</w:t>
            </w:r>
          </w:p>
        </w:tc>
        <w:tc>
          <w:tcPr>
            <w:tcW w:w="6869" w:type="dxa"/>
            <w:shd w:val="clear" w:color="auto" w:fill="auto"/>
          </w:tcPr>
          <w:p w14:paraId="791C0724" w14:textId="1FC65676" w:rsidR="005D497A" w:rsidRPr="00457BB0" w:rsidRDefault="00542A96" w:rsidP="00542A96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542A96">
              <w:rPr>
                <w:bCs/>
                <w:sz w:val="28"/>
                <w:szCs w:val="28"/>
              </w:rPr>
              <w:t>тчет управляющей организации об услугах, оказанных по договору от 03.08.2009 № 326/2009 о передаче полномочий единоличного исполнительного органа АО «Чеченэнерго», за 1 квартал 2024 года</w:t>
            </w:r>
            <w:r w:rsidR="0047341E" w:rsidRPr="00457BB0">
              <w:rPr>
                <w:bCs/>
                <w:sz w:val="28"/>
                <w:szCs w:val="28"/>
              </w:rPr>
              <w:t>.</w:t>
            </w:r>
          </w:p>
        </w:tc>
      </w:tr>
      <w:tr w:rsidR="00D25DBA" w:rsidRPr="00457BB0" w14:paraId="41E0F94A" w14:textId="77777777" w:rsidTr="00D25DBA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14:paraId="2105A721" w14:textId="77777777" w:rsidR="00D25DBA" w:rsidRPr="00457BB0" w:rsidRDefault="00D25DBA" w:rsidP="000D29E4">
            <w:pPr>
              <w:tabs>
                <w:tab w:val="left" w:pos="155"/>
              </w:tabs>
              <w:ind w:left="-105" w:right="-134" w:hanging="6"/>
              <w:jc w:val="both"/>
              <w:rPr>
                <w:sz w:val="28"/>
                <w:szCs w:val="28"/>
              </w:rPr>
            </w:pPr>
          </w:p>
        </w:tc>
        <w:tc>
          <w:tcPr>
            <w:tcW w:w="430" w:type="dxa"/>
          </w:tcPr>
          <w:p w14:paraId="70E96BE3" w14:textId="04A312CD" w:rsidR="00D25DBA" w:rsidRPr="00D25DBA" w:rsidRDefault="00D25DBA" w:rsidP="000D29E4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3</w:t>
            </w:r>
            <w:r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6869" w:type="dxa"/>
            <w:shd w:val="clear" w:color="auto" w:fill="auto"/>
          </w:tcPr>
          <w:p w14:paraId="45DCC792" w14:textId="13B67354" w:rsidR="00D25DBA" w:rsidRPr="00457BB0" w:rsidRDefault="00D25DBA" w:rsidP="00D25DBA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D25DBA">
              <w:rPr>
                <w:bCs/>
                <w:sz w:val="28"/>
                <w:szCs w:val="28"/>
              </w:rPr>
              <w:t>тчет единоличного исполнительного органа АО «Чеченэнерго» о выполнении в 1 квартале 2024 года решений, принятых на заседаниях Совета директоров АО «Чеченэнерго»</w:t>
            </w:r>
            <w:r w:rsidRPr="00457BB0">
              <w:rPr>
                <w:bCs/>
                <w:sz w:val="28"/>
                <w:szCs w:val="28"/>
              </w:rPr>
              <w:t>.</w:t>
            </w:r>
          </w:p>
        </w:tc>
      </w:tr>
      <w:tr w:rsidR="00D25DBA" w:rsidRPr="00457BB0" w14:paraId="7C3338B1" w14:textId="77777777" w:rsidTr="00D25DBA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14:paraId="2A83EC21" w14:textId="77777777" w:rsidR="00D25DBA" w:rsidRPr="00457BB0" w:rsidRDefault="00D25DBA" w:rsidP="00795C6D">
            <w:pPr>
              <w:tabs>
                <w:tab w:val="left" w:pos="155"/>
              </w:tabs>
              <w:ind w:left="-105" w:right="-134" w:hanging="6"/>
              <w:jc w:val="both"/>
              <w:rPr>
                <w:sz w:val="28"/>
                <w:szCs w:val="28"/>
              </w:rPr>
            </w:pPr>
          </w:p>
        </w:tc>
        <w:tc>
          <w:tcPr>
            <w:tcW w:w="430" w:type="dxa"/>
          </w:tcPr>
          <w:p w14:paraId="22067B3E" w14:textId="2FBB824C" w:rsidR="00D25DBA" w:rsidRPr="00457BB0" w:rsidRDefault="00D25DBA" w:rsidP="00D25DBA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4</w:t>
            </w:r>
            <w:r w:rsidRPr="00457BB0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6869" w:type="dxa"/>
            <w:shd w:val="clear" w:color="auto" w:fill="auto"/>
          </w:tcPr>
          <w:p w14:paraId="6DB2B769" w14:textId="7CA40F3D" w:rsidR="00D25DBA" w:rsidRPr="00457BB0" w:rsidRDefault="00D25DBA" w:rsidP="00795C6D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D25DBA">
              <w:rPr>
                <w:bCs/>
                <w:sz w:val="28"/>
                <w:szCs w:val="28"/>
              </w:rPr>
              <w:t>тчет о выполнении по итогам 1 квартала 2024 года инвестиционной программы АО «Чеченэнерго»</w:t>
            </w:r>
            <w:r w:rsidRPr="00457BB0">
              <w:rPr>
                <w:bCs/>
                <w:sz w:val="28"/>
                <w:szCs w:val="28"/>
              </w:rPr>
              <w:t>.</w:t>
            </w:r>
          </w:p>
        </w:tc>
      </w:tr>
      <w:tr w:rsidR="00D25DBA" w:rsidRPr="00457BB0" w14:paraId="5C83B85A" w14:textId="77777777" w:rsidTr="00D25DBA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14:paraId="1CE03DF0" w14:textId="77777777" w:rsidR="00D25DBA" w:rsidRPr="00457BB0" w:rsidRDefault="00D25DBA" w:rsidP="00D879D5">
            <w:pPr>
              <w:tabs>
                <w:tab w:val="left" w:pos="155"/>
              </w:tabs>
              <w:ind w:left="-105" w:right="-134" w:hanging="6"/>
              <w:jc w:val="both"/>
              <w:rPr>
                <w:sz w:val="28"/>
                <w:szCs w:val="28"/>
              </w:rPr>
            </w:pPr>
          </w:p>
        </w:tc>
        <w:tc>
          <w:tcPr>
            <w:tcW w:w="430" w:type="dxa"/>
          </w:tcPr>
          <w:p w14:paraId="61B4D875" w14:textId="20EF695C" w:rsidR="00D25DBA" w:rsidRPr="00457BB0" w:rsidRDefault="00D25DBA" w:rsidP="00D25DBA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5</w:t>
            </w:r>
            <w:r w:rsidRPr="00457BB0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6869" w:type="dxa"/>
            <w:shd w:val="clear" w:color="auto" w:fill="auto"/>
          </w:tcPr>
          <w:p w14:paraId="71E0EA26" w14:textId="6DF680D3" w:rsidR="00D25DBA" w:rsidRPr="00457BB0" w:rsidRDefault="00D25DBA" w:rsidP="00D879D5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D25DBA">
              <w:rPr>
                <w:bCs/>
                <w:sz w:val="28"/>
                <w:szCs w:val="28"/>
              </w:rPr>
              <w:t>тчет о ходе реализации в 1 квартале 2024 года инвестиционных проектов АО «Чеченэнерго», включенных в перечень приоритетных объектов</w:t>
            </w:r>
            <w:r w:rsidRPr="00457BB0">
              <w:rPr>
                <w:bCs/>
                <w:sz w:val="28"/>
                <w:szCs w:val="28"/>
              </w:rPr>
              <w:t>.</w:t>
            </w:r>
          </w:p>
        </w:tc>
      </w:tr>
    </w:tbl>
    <w:p w14:paraId="28FC9022" w14:textId="509EEE1B" w:rsidR="003C2462" w:rsidRPr="00457BB0" w:rsidRDefault="003C2462" w:rsidP="003C2462">
      <w:pPr>
        <w:jc w:val="both"/>
        <w:rPr>
          <w:sz w:val="28"/>
          <w:szCs w:val="28"/>
        </w:rPr>
      </w:pPr>
    </w:p>
    <w:p w14:paraId="7C215A98" w14:textId="77777777" w:rsidR="000726C4" w:rsidRPr="00457BB0" w:rsidRDefault="000726C4" w:rsidP="003C2462">
      <w:pPr>
        <w:jc w:val="both"/>
        <w:rPr>
          <w:sz w:val="28"/>
          <w:szCs w:val="28"/>
        </w:rPr>
      </w:pPr>
    </w:p>
    <w:p w14:paraId="7C323AC5" w14:textId="77777777" w:rsidR="003C2462" w:rsidRPr="00457BB0" w:rsidRDefault="003C2462" w:rsidP="003C2462">
      <w:pPr>
        <w:jc w:val="both"/>
        <w:rPr>
          <w:sz w:val="28"/>
          <w:szCs w:val="28"/>
        </w:rPr>
      </w:pPr>
    </w:p>
    <w:p w14:paraId="2E059047" w14:textId="7433685B" w:rsidR="003C2462" w:rsidRPr="00457BB0" w:rsidRDefault="003C2462" w:rsidP="003C2462">
      <w:pPr>
        <w:jc w:val="both"/>
        <w:rPr>
          <w:sz w:val="28"/>
          <w:szCs w:val="28"/>
        </w:rPr>
      </w:pPr>
      <w:r w:rsidRPr="00457BB0">
        <w:rPr>
          <w:sz w:val="28"/>
          <w:szCs w:val="28"/>
        </w:rPr>
        <w:t xml:space="preserve">Председатель Совета директоров         </w:t>
      </w:r>
      <w:r w:rsidRPr="00457BB0">
        <w:rPr>
          <w:sz w:val="28"/>
          <w:szCs w:val="28"/>
        </w:rPr>
        <w:tab/>
      </w:r>
      <w:r w:rsidRPr="00457BB0">
        <w:rPr>
          <w:sz w:val="28"/>
          <w:szCs w:val="28"/>
        </w:rPr>
        <w:tab/>
        <w:t xml:space="preserve">        </w:t>
      </w:r>
      <w:r w:rsidRPr="00457BB0">
        <w:rPr>
          <w:sz w:val="28"/>
          <w:szCs w:val="28"/>
        </w:rPr>
        <w:tab/>
        <w:t xml:space="preserve">                 И.С. Кадиров</w:t>
      </w:r>
    </w:p>
    <w:p w14:paraId="267CBF3F" w14:textId="77777777" w:rsidR="003C2462" w:rsidRPr="00457BB0" w:rsidRDefault="003C2462" w:rsidP="003C2462">
      <w:pPr>
        <w:jc w:val="both"/>
        <w:rPr>
          <w:sz w:val="28"/>
          <w:szCs w:val="28"/>
        </w:rPr>
      </w:pPr>
    </w:p>
    <w:p w14:paraId="1AC1AA5B" w14:textId="77777777" w:rsidR="003C2462" w:rsidRPr="00457BB0" w:rsidRDefault="003C2462" w:rsidP="003C2462">
      <w:pPr>
        <w:jc w:val="both"/>
        <w:rPr>
          <w:sz w:val="28"/>
          <w:szCs w:val="28"/>
        </w:rPr>
      </w:pPr>
    </w:p>
    <w:p w14:paraId="2FCF0C40" w14:textId="13B75147" w:rsidR="005926F8" w:rsidRPr="003E2235" w:rsidRDefault="003C2462" w:rsidP="000A38AB">
      <w:pPr>
        <w:jc w:val="both"/>
        <w:rPr>
          <w:sz w:val="28"/>
          <w:szCs w:val="28"/>
        </w:rPr>
      </w:pPr>
      <w:r w:rsidRPr="00457BB0">
        <w:rPr>
          <w:sz w:val="28"/>
          <w:szCs w:val="28"/>
        </w:rPr>
        <w:t>Корпоративный секретарь</w:t>
      </w:r>
      <w:r w:rsidRPr="00457BB0">
        <w:rPr>
          <w:sz w:val="28"/>
          <w:szCs w:val="28"/>
        </w:rPr>
        <w:tab/>
      </w:r>
      <w:r w:rsidRPr="00457BB0">
        <w:rPr>
          <w:sz w:val="28"/>
          <w:szCs w:val="28"/>
        </w:rPr>
        <w:tab/>
      </w:r>
      <w:r w:rsidRPr="00457BB0">
        <w:rPr>
          <w:sz w:val="28"/>
          <w:szCs w:val="28"/>
        </w:rPr>
        <w:tab/>
      </w:r>
      <w:r w:rsidRPr="00457BB0">
        <w:rPr>
          <w:sz w:val="28"/>
          <w:szCs w:val="28"/>
        </w:rPr>
        <w:tab/>
      </w:r>
      <w:r w:rsidRPr="00457BB0">
        <w:rPr>
          <w:sz w:val="28"/>
          <w:szCs w:val="28"/>
        </w:rPr>
        <w:tab/>
      </w:r>
      <w:r w:rsidRPr="00457BB0">
        <w:rPr>
          <w:sz w:val="28"/>
          <w:szCs w:val="28"/>
        </w:rPr>
        <w:tab/>
        <w:t xml:space="preserve">   Н.С. Канцурова</w:t>
      </w:r>
    </w:p>
    <w:sectPr w:rsidR="005926F8" w:rsidRPr="003E2235" w:rsidSect="00D537E6">
      <w:pgSz w:w="11906" w:h="16838"/>
      <w:pgMar w:top="1134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1B48A" w14:textId="77777777" w:rsidR="00D56D5E" w:rsidRDefault="00D56D5E" w:rsidP="00595CEE">
      <w:r>
        <w:separator/>
      </w:r>
    </w:p>
  </w:endnote>
  <w:endnote w:type="continuationSeparator" w:id="0">
    <w:p w14:paraId="45C558DB" w14:textId="77777777" w:rsidR="00D56D5E" w:rsidRDefault="00D56D5E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A3D78" w14:textId="77777777" w:rsidR="00D56D5E" w:rsidRDefault="00D56D5E" w:rsidP="00595CEE">
      <w:r>
        <w:separator/>
      </w:r>
    </w:p>
  </w:footnote>
  <w:footnote w:type="continuationSeparator" w:id="0">
    <w:p w14:paraId="1B67860B" w14:textId="77777777" w:rsidR="00D56D5E" w:rsidRDefault="00D56D5E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598F"/>
    <w:multiLevelType w:val="hybridMultilevel"/>
    <w:tmpl w:val="67FED378"/>
    <w:lvl w:ilvl="0" w:tplc="1946F15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4E8A8D22" w:tentative="1">
      <w:start w:val="1"/>
      <w:numFmt w:val="lowerLetter"/>
      <w:lvlText w:val="%2."/>
      <w:lvlJc w:val="left"/>
      <w:pPr>
        <w:ind w:left="2149" w:hanging="360"/>
      </w:pPr>
    </w:lvl>
    <w:lvl w:ilvl="2" w:tplc="D7A099B4" w:tentative="1">
      <w:start w:val="1"/>
      <w:numFmt w:val="lowerRoman"/>
      <w:lvlText w:val="%3."/>
      <w:lvlJc w:val="right"/>
      <w:pPr>
        <w:ind w:left="2869" w:hanging="180"/>
      </w:pPr>
    </w:lvl>
    <w:lvl w:ilvl="3" w:tplc="15B2B6A8" w:tentative="1">
      <w:start w:val="1"/>
      <w:numFmt w:val="decimal"/>
      <w:lvlText w:val="%4."/>
      <w:lvlJc w:val="left"/>
      <w:pPr>
        <w:ind w:left="3589" w:hanging="360"/>
      </w:pPr>
    </w:lvl>
    <w:lvl w:ilvl="4" w:tplc="F21A7D74" w:tentative="1">
      <w:start w:val="1"/>
      <w:numFmt w:val="lowerLetter"/>
      <w:lvlText w:val="%5."/>
      <w:lvlJc w:val="left"/>
      <w:pPr>
        <w:ind w:left="4309" w:hanging="360"/>
      </w:pPr>
    </w:lvl>
    <w:lvl w:ilvl="5" w:tplc="3C8E9C56" w:tentative="1">
      <w:start w:val="1"/>
      <w:numFmt w:val="lowerRoman"/>
      <w:lvlText w:val="%6."/>
      <w:lvlJc w:val="right"/>
      <w:pPr>
        <w:ind w:left="5029" w:hanging="180"/>
      </w:pPr>
    </w:lvl>
    <w:lvl w:ilvl="6" w:tplc="38324D74" w:tentative="1">
      <w:start w:val="1"/>
      <w:numFmt w:val="decimal"/>
      <w:lvlText w:val="%7."/>
      <w:lvlJc w:val="left"/>
      <w:pPr>
        <w:ind w:left="5749" w:hanging="360"/>
      </w:pPr>
    </w:lvl>
    <w:lvl w:ilvl="7" w:tplc="BA9C6A28" w:tentative="1">
      <w:start w:val="1"/>
      <w:numFmt w:val="lowerLetter"/>
      <w:lvlText w:val="%8."/>
      <w:lvlJc w:val="left"/>
      <w:pPr>
        <w:ind w:left="6469" w:hanging="360"/>
      </w:pPr>
    </w:lvl>
    <w:lvl w:ilvl="8" w:tplc="031A656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C5552C"/>
    <w:multiLevelType w:val="multilevel"/>
    <w:tmpl w:val="287A33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6085DC6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185E009A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233E353E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8B6523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4386C37"/>
    <w:multiLevelType w:val="multilevel"/>
    <w:tmpl w:val="58B8F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9311E08"/>
    <w:multiLevelType w:val="hybridMultilevel"/>
    <w:tmpl w:val="249E1422"/>
    <w:lvl w:ilvl="0" w:tplc="F07A3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4D05F0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4D4B722D"/>
    <w:multiLevelType w:val="hybridMultilevel"/>
    <w:tmpl w:val="F9C47E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1AD3310"/>
    <w:multiLevelType w:val="hybridMultilevel"/>
    <w:tmpl w:val="4AC2413E"/>
    <w:lvl w:ilvl="0" w:tplc="6652B83A">
      <w:start w:val="1"/>
      <w:numFmt w:val="decimal"/>
      <w:lvlText w:val="%1."/>
      <w:lvlJc w:val="left"/>
      <w:pPr>
        <w:ind w:left="1429" w:hanging="360"/>
      </w:pPr>
    </w:lvl>
    <w:lvl w:ilvl="1" w:tplc="3E0842A8" w:tentative="1">
      <w:start w:val="1"/>
      <w:numFmt w:val="lowerLetter"/>
      <w:lvlText w:val="%2."/>
      <w:lvlJc w:val="left"/>
      <w:pPr>
        <w:ind w:left="2149" w:hanging="360"/>
      </w:pPr>
    </w:lvl>
    <w:lvl w:ilvl="2" w:tplc="B4E690BE" w:tentative="1">
      <w:start w:val="1"/>
      <w:numFmt w:val="lowerRoman"/>
      <w:lvlText w:val="%3."/>
      <w:lvlJc w:val="right"/>
      <w:pPr>
        <w:ind w:left="2869" w:hanging="180"/>
      </w:pPr>
    </w:lvl>
    <w:lvl w:ilvl="3" w:tplc="3C502344" w:tentative="1">
      <w:start w:val="1"/>
      <w:numFmt w:val="decimal"/>
      <w:lvlText w:val="%4."/>
      <w:lvlJc w:val="left"/>
      <w:pPr>
        <w:ind w:left="3589" w:hanging="360"/>
      </w:pPr>
    </w:lvl>
    <w:lvl w:ilvl="4" w:tplc="3ED27170" w:tentative="1">
      <w:start w:val="1"/>
      <w:numFmt w:val="lowerLetter"/>
      <w:lvlText w:val="%5."/>
      <w:lvlJc w:val="left"/>
      <w:pPr>
        <w:ind w:left="4309" w:hanging="360"/>
      </w:pPr>
    </w:lvl>
    <w:lvl w:ilvl="5" w:tplc="36A0DF3C" w:tentative="1">
      <w:start w:val="1"/>
      <w:numFmt w:val="lowerRoman"/>
      <w:lvlText w:val="%6."/>
      <w:lvlJc w:val="right"/>
      <w:pPr>
        <w:ind w:left="5029" w:hanging="180"/>
      </w:pPr>
    </w:lvl>
    <w:lvl w:ilvl="6" w:tplc="BB10F626" w:tentative="1">
      <w:start w:val="1"/>
      <w:numFmt w:val="decimal"/>
      <w:lvlText w:val="%7."/>
      <w:lvlJc w:val="left"/>
      <w:pPr>
        <w:ind w:left="5749" w:hanging="360"/>
      </w:pPr>
    </w:lvl>
    <w:lvl w:ilvl="7" w:tplc="B248037E" w:tentative="1">
      <w:start w:val="1"/>
      <w:numFmt w:val="lowerLetter"/>
      <w:lvlText w:val="%8."/>
      <w:lvlJc w:val="left"/>
      <w:pPr>
        <w:ind w:left="6469" w:hanging="360"/>
      </w:pPr>
    </w:lvl>
    <w:lvl w:ilvl="8" w:tplc="4010FB2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B25C7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561A6F7D"/>
    <w:multiLevelType w:val="hybridMultilevel"/>
    <w:tmpl w:val="57FCF054"/>
    <w:lvl w:ilvl="0" w:tplc="FEA83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A234626"/>
    <w:multiLevelType w:val="hybridMultilevel"/>
    <w:tmpl w:val="BDAC1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CB96E7B"/>
    <w:multiLevelType w:val="hybridMultilevel"/>
    <w:tmpl w:val="659A3572"/>
    <w:lvl w:ilvl="0" w:tplc="8182F504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5E789FA6" w:tentative="1">
      <w:start w:val="1"/>
      <w:numFmt w:val="lowerLetter"/>
      <w:lvlText w:val="%2."/>
      <w:lvlJc w:val="left"/>
      <w:pPr>
        <w:ind w:left="2291" w:hanging="360"/>
      </w:pPr>
    </w:lvl>
    <w:lvl w:ilvl="2" w:tplc="1F96494C" w:tentative="1">
      <w:start w:val="1"/>
      <w:numFmt w:val="lowerRoman"/>
      <w:lvlText w:val="%3."/>
      <w:lvlJc w:val="right"/>
      <w:pPr>
        <w:ind w:left="3011" w:hanging="180"/>
      </w:pPr>
    </w:lvl>
    <w:lvl w:ilvl="3" w:tplc="7A4E690E" w:tentative="1">
      <w:start w:val="1"/>
      <w:numFmt w:val="decimal"/>
      <w:lvlText w:val="%4."/>
      <w:lvlJc w:val="left"/>
      <w:pPr>
        <w:ind w:left="3731" w:hanging="360"/>
      </w:pPr>
    </w:lvl>
    <w:lvl w:ilvl="4" w:tplc="B37AEAB2" w:tentative="1">
      <w:start w:val="1"/>
      <w:numFmt w:val="lowerLetter"/>
      <w:lvlText w:val="%5."/>
      <w:lvlJc w:val="left"/>
      <w:pPr>
        <w:ind w:left="4451" w:hanging="360"/>
      </w:pPr>
    </w:lvl>
    <w:lvl w:ilvl="5" w:tplc="650005DA" w:tentative="1">
      <w:start w:val="1"/>
      <w:numFmt w:val="lowerRoman"/>
      <w:lvlText w:val="%6."/>
      <w:lvlJc w:val="right"/>
      <w:pPr>
        <w:ind w:left="5171" w:hanging="180"/>
      </w:pPr>
    </w:lvl>
    <w:lvl w:ilvl="6" w:tplc="F05A3ECC" w:tentative="1">
      <w:start w:val="1"/>
      <w:numFmt w:val="decimal"/>
      <w:lvlText w:val="%7."/>
      <w:lvlJc w:val="left"/>
      <w:pPr>
        <w:ind w:left="5891" w:hanging="360"/>
      </w:pPr>
    </w:lvl>
    <w:lvl w:ilvl="7" w:tplc="A1A233E4" w:tentative="1">
      <w:start w:val="1"/>
      <w:numFmt w:val="lowerLetter"/>
      <w:lvlText w:val="%8."/>
      <w:lvlJc w:val="left"/>
      <w:pPr>
        <w:ind w:left="6611" w:hanging="360"/>
      </w:pPr>
    </w:lvl>
    <w:lvl w:ilvl="8" w:tplc="18608420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63091D42"/>
    <w:multiLevelType w:val="hybridMultilevel"/>
    <w:tmpl w:val="6B6C809C"/>
    <w:lvl w:ilvl="0" w:tplc="9D1A7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D1E1D"/>
    <w:multiLevelType w:val="hybridMultilevel"/>
    <w:tmpl w:val="ADFAE58E"/>
    <w:lvl w:ilvl="0" w:tplc="A746A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1A520D5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3973D59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56BCA"/>
    <w:multiLevelType w:val="hybridMultilevel"/>
    <w:tmpl w:val="11ECCA9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F13521E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3"/>
  </w:num>
  <w:num w:numId="2">
    <w:abstractNumId w:val="21"/>
  </w:num>
  <w:num w:numId="3">
    <w:abstractNumId w:val="11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7"/>
  </w:num>
  <w:num w:numId="8">
    <w:abstractNumId w:val="15"/>
  </w:num>
  <w:num w:numId="9">
    <w:abstractNumId w:val="3"/>
  </w:num>
  <w:num w:numId="10">
    <w:abstractNumId w:val="2"/>
  </w:num>
  <w:num w:numId="11">
    <w:abstractNumId w:val="26"/>
  </w:num>
  <w:num w:numId="12">
    <w:abstractNumId w:val="24"/>
  </w:num>
  <w:num w:numId="13">
    <w:abstractNumId w:val="19"/>
  </w:num>
  <w:num w:numId="14">
    <w:abstractNumId w:val="25"/>
  </w:num>
  <w:num w:numId="15">
    <w:abstractNumId w:val="20"/>
  </w:num>
  <w:num w:numId="16">
    <w:abstractNumId w:val="23"/>
  </w:num>
  <w:num w:numId="17">
    <w:abstractNumId w:val="9"/>
  </w:num>
  <w:num w:numId="18">
    <w:abstractNumId w:val="8"/>
  </w:num>
  <w:num w:numId="19">
    <w:abstractNumId w:val="12"/>
  </w:num>
  <w:num w:numId="20">
    <w:abstractNumId w:val="10"/>
  </w:num>
  <w:num w:numId="21">
    <w:abstractNumId w:val="4"/>
  </w:num>
  <w:num w:numId="22">
    <w:abstractNumId w:val="5"/>
  </w:num>
  <w:num w:numId="23">
    <w:abstractNumId w:val="22"/>
  </w:num>
  <w:num w:numId="24">
    <w:abstractNumId w:val="0"/>
  </w:num>
  <w:num w:numId="25">
    <w:abstractNumId w:val="17"/>
  </w:num>
  <w:num w:numId="26">
    <w:abstractNumId w:val="16"/>
  </w:num>
  <w:num w:numId="27">
    <w:abstractNumId w:val="1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400F"/>
    <w:rsid w:val="00017AB0"/>
    <w:rsid w:val="00026551"/>
    <w:rsid w:val="00032F1D"/>
    <w:rsid w:val="0003779A"/>
    <w:rsid w:val="0004399F"/>
    <w:rsid w:val="00044F81"/>
    <w:rsid w:val="000454A6"/>
    <w:rsid w:val="000608B0"/>
    <w:rsid w:val="00062654"/>
    <w:rsid w:val="000655EC"/>
    <w:rsid w:val="000726C4"/>
    <w:rsid w:val="00072D6F"/>
    <w:rsid w:val="00073760"/>
    <w:rsid w:val="00082257"/>
    <w:rsid w:val="0008278A"/>
    <w:rsid w:val="00082F1C"/>
    <w:rsid w:val="000866F5"/>
    <w:rsid w:val="000869E0"/>
    <w:rsid w:val="00093C70"/>
    <w:rsid w:val="000A38AB"/>
    <w:rsid w:val="000B0101"/>
    <w:rsid w:val="000B2061"/>
    <w:rsid w:val="000B2C77"/>
    <w:rsid w:val="000C56E2"/>
    <w:rsid w:val="000C617F"/>
    <w:rsid w:val="000D12FA"/>
    <w:rsid w:val="000D2E94"/>
    <w:rsid w:val="000D4561"/>
    <w:rsid w:val="000D4C22"/>
    <w:rsid w:val="000D6E53"/>
    <w:rsid w:val="000E76CE"/>
    <w:rsid w:val="000E7744"/>
    <w:rsid w:val="000F7858"/>
    <w:rsid w:val="0010664E"/>
    <w:rsid w:val="001122F0"/>
    <w:rsid w:val="001164AF"/>
    <w:rsid w:val="001356B8"/>
    <w:rsid w:val="00140453"/>
    <w:rsid w:val="001629FC"/>
    <w:rsid w:val="00167CF8"/>
    <w:rsid w:val="00170C7C"/>
    <w:rsid w:val="0017464A"/>
    <w:rsid w:val="00175586"/>
    <w:rsid w:val="0018159D"/>
    <w:rsid w:val="001870C8"/>
    <w:rsid w:val="001904F6"/>
    <w:rsid w:val="001A0114"/>
    <w:rsid w:val="001A358A"/>
    <w:rsid w:val="001A7B55"/>
    <w:rsid w:val="001B2FDB"/>
    <w:rsid w:val="001B314F"/>
    <w:rsid w:val="001B7A3F"/>
    <w:rsid w:val="001D567A"/>
    <w:rsid w:val="001E7C05"/>
    <w:rsid w:val="001F003C"/>
    <w:rsid w:val="001F0D6A"/>
    <w:rsid w:val="001F519D"/>
    <w:rsid w:val="0020307B"/>
    <w:rsid w:val="0020537E"/>
    <w:rsid w:val="00207309"/>
    <w:rsid w:val="00207AF7"/>
    <w:rsid w:val="00212AC3"/>
    <w:rsid w:val="002223A3"/>
    <w:rsid w:val="0022334D"/>
    <w:rsid w:val="002246CC"/>
    <w:rsid w:val="002261D5"/>
    <w:rsid w:val="002331BC"/>
    <w:rsid w:val="00250077"/>
    <w:rsid w:val="00257B96"/>
    <w:rsid w:val="0026040E"/>
    <w:rsid w:val="00261A1D"/>
    <w:rsid w:val="002628C1"/>
    <w:rsid w:val="0026464A"/>
    <w:rsid w:val="00271430"/>
    <w:rsid w:val="00275FF5"/>
    <w:rsid w:val="002763CC"/>
    <w:rsid w:val="002814C6"/>
    <w:rsid w:val="002872C8"/>
    <w:rsid w:val="00291C6D"/>
    <w:rsid w:val="002971E5"/>
    <w:rsid w:val="002A0679"/>
    <w:rsid w:val="002A103F"/>
    <w:rsid w:val="002A2E15"/>
    <w:rsid w:val="002A2E82"/>
    <w:rsid w:val="002A57C3"/>
    <w:rsid w:val="002B1239"/>
    <w:rsid w:val="002B7D00"/>
    <w:rsid w:val="002C44DE"/>
    <w:rsid w:val="002C6E2A"/>
    <w:rsid w:val="002E161A"/>
    <w:rsid w:val="002E31D3"/>
    <w:rsid w:val="002E75DB"/>
    <w:rsid w:val="002F2D81"/>
    <w:rsid w:val="003103C6"/>
    <w:rsid w:val="00317027"/>
    <w:rsid w:val="00324AF1"/>
    <w:rsid w:val="00331FEE"/>
    <w:rsid w:val="003505D8"/>
    <w:rsid w:val="003538CD"/>
    <w:rsid w:val="00363B07"/>
    <w:rsid w:val="0036799A"/>
    <w:rsid w:val="00374F42"/>
    <w:rsid w:val="00384B0C"/>
    <w:rsid w:val="003858F2"/>
    <w:rsid w:val="00395947"/>
    <w:rsid w:val="003A335E"/>
    <w:rsid w:val="003B21F2"/>
    <w:rsid w:val="003B5EF6"/>
    <w:rsid w:val="003C06EA"/>
    <w:rsid w:val="003C0925"/>
    <w:rsid w:val="003C2462"/>
    <w:rsid w:val="003C2EA0"/>
    <w:rsid w:val="003C3450"/>
    <w:rsid w:val="003C356B"/>
    <w:rsid w:val="003D1843"/>
    <w:rsid w:val="003D5B27"/>
    <w:rsid w:val="003D7678"/>
    <w:rsid w:val="003E2235"/>
    <w:rsid w:val="003E4129"/>
    <w:rsid w:val="003F07E4"/>
    <w:rsid w:val="00403A42"/>
    <w:rsid w:val="00407108"/>
    <w:rsid w:val="00414FE6"/>
    <w:rsid w:val="00416592"/>
    <w:rsid w:val="0042227D"/>
    <w:rsid w:val="00422C2C"/>
    <w:rsid w:val="00422D17"/>
    <w:rsid w:val="0044387D"/>
    <w:rsid w:val="00445364"/>
    <w:rsid w:val="00446715"/>
    <w:rsid w:val="0045150B"/>
    <w:rsid w:val="0045182A"/>
    <w:rsid w:val="00457BB0"/>
    <w:rsid w:val="0046262A"/>
    <w:rsid w:val="00465627"/>
    <w:rsid w:val="00472453"/>
    <w:rsid w:val="0047341E"/>
    <w:rsid w:val="00481B2D"/>
    <w:rsid w:val="00482F68"/>
    <w:rsid w:val="00482FE4"/>
    <w:rsid w:val="00495246"/>
    <w:rsid w:val="00496516"/>
    <w:rsid w:val="00496B8B"/>
    <w:rsid w:val="004A2151"/>
    <w:rsid w:val="004A2496"/>
    <w:rsid w:val="004A25BA"/>
    <w:rsid w:val="004A50D3"/>
    <w:rsid w:val="004A5F87"/>
    <w:rsid w:val="004A65FA"/>
    <w:rsid w:val="004A6EFA"/>
    <w:rsid w:val="004B35E8"/>
    <w:rsid w:val="004B3E00"/>
    <w:rsid w:val="004B493D"/>
    <w:rsid w:val="004B6155"/>
    <w:rsid w:val="004C4F36"/>
    <w:rsid w:val="004D41CE"/>
    <w:rsid w:val="004E1AB3"/>
    <w:rsid w:val="004E26F4"/>
    <w:rsid w:val="004E31B4"/>
    <w:rsid w:val="004E3B73"/>
    <w:rsid w:val="004E704F"/>
    <w:rsid w:val="004E7F8A"/>
    <w:rsid w:val="004F0E73"/>
    <w:rsid w:val="004F5EB3"/>
    <w:rsid w:val="0050000A"/>
    <w:rsid w:val="005019A5"/>
    <w:rsid w:val="00502B55"/>
    <w:rsid w:val="00502E82"/>
    <w:rsid w:val="00506F72"/>
    <w:rsid w:val="005105D9"/>
    <w:rsid w:val="00514B35"/>
    <w:rsid w:val="005217C4"/>
    <w:rsid w:val="00533F79"/>
    <w:rsid w:val="00542A96"/>
    <w:rsid w:val="00544EBF"/>
    <w:rsid w:val="00560016"/>
    <w:rsid w:val="005611AC"/>
    <w:rsid w:val="005628B4"/>
    <w:rsid w:val="005720D6"/>
    <w:rsid w:val="00573691"/>
    <w:rsid w:val="00573807"/>
    <w:rsid w:val="00575D53"/>
    <w:rsid w:val="005761B1"/>
    <w:rsid w:val="00583AE8"/>
    <w:rsid w:val="00587F2C"/>
    <w:rsid w:val="005926F8"/>
    <w:rsid w:val="00595CEE"/>
    <w:rsid w:val="0059624C"/>
    <w:rsid w:val="00596565"/>
    <w:rsid w:val="005A0BD9"/>
    <w:rsid w:val="005A476B"/>
    <w:rsid w:val="005A62E4"/>
    <w:rsid w:val="005B7B93"/>
    <w:rsid w:val="005C2363"/>
    <w:rsid w:val="005D497A"/>
    <w:rsid w:val="005E3766"/>
    <w:rsid w:val="005F197C"/>
    <w:rsid w:val="005F71EE"/>
    <w:rsid w:val="005F7D80"/>
    <w:rsid w:val="00600133"/>
    <w:rsid w:val="00602F16"/>
    <w:rsid w:val="006035C2"/>
    <w:rsid w:val="00606DFC"/>
    <w:rsid w:val="006132FC"/>
    <w:rsid w:val="00615B59"/>
    <w:rsid w:val="00616303"/>
    <w:rsid w:val="00625DC6"/>
    <w:rsid w:val="00642CA0"/>
    <w:rsid w:val="00650E2C"/>
    <w:rsid w:val="00651830"/>
    <w:rsid w:val="0065657C"/>
    <w:rsid w:val="00656E8A"/>
    <w:rsid w:val="00656FF2"/>
    <w:rsid w:val="00657BD8"/>
    <w:rsid w:val="00664FA5"/>
    <w:rsid w:val="006663E2"/>
    <w:rsid w:val="00667D00"/>
    <w:rsid w:val="006808B5"/>
    <w:rsid w:val="0068132B"/>
    <w:rsid w:val="00681DE9"/>
    <w:rsid w:val="00690916"/>
    <w:rsid w:val="00692948"/>
    <w:rsid w:val="00693C0A"/>
    <w:rsid w:val="006965DA"/>
    <w:rsid w:val="00697401"/>
    <w:rsid w:val="006A2DA3"/>
    <w:rsid w:val="006A5C3B"/>
    <w:rsid w:val="006B2B48"/>
    <w:rsid w:val="006C1230"/>
    <w:rsid w:val="006C2011"/>
    <w:rsid w:val="006D0A6E"/>
    <w:rsid w:val="006D0DBB"/>
    <w:rsid w:val="006D60A3"/>
    <w:rsid w:val="006E3DC6"/>
    <w:rsid w:val="006E69A3"/>
    <w:rsid w:val="006F0DD8"/>
    <w:rsid w:val="00713EDA"/>
    <w:rsid w:val="007145DC"/>
    <w:rsid w:val="00717A26"/>
    <w:rsid w:val="007218B2"/>
    <w:rsid w:val="00726D15"/>
    <w:rsid w:val="00733126"/>
    <w:rsid w:val="00735766"/>
    <w:rsid w:val="007414CF"/>
    <w:rsid w:val="00741A0D"/>
    <w:rsid w:val="00757870"/>
    <w:rsid w:val="00785644"/>
    <w:rsid w:val="00792318"/>
    <w:rsid w:val="007936CE"/>
    <w:rsid w:val="00795A32"/>
    <w:rsid w:val="0079601A"/>
    <w:rsid w:val="00797B28"/>
    <w:rsid w:val="007A0505"/>
    <w:rsid w:val="007A445E"/>
    <w:rsid w:val="007B5739"/>
    <w:rsid w:val="007B6AE1"/>
    <w:rsid w:val="007B78C2"/>
    <w:rsid w:val="007C1EC6"/>
    <w:rsid w:val="007C66FB"/>
    <w:rsid w:val="007D3B5D"/>
    <w:rsid w:val="007D7F52"/>
    <w:rsid w:val="007E254A"/>
    <w:rsid w:val="007E59FB"/>
    <w:rsid w:val="007F7D58"/>
    <w:rsid w:val="00800951"/>
    <w:rsid w:val="008073A1"/>
    <w:rsid w:val="00811BC5"/>
    <w:rsid w:val="00811E80"/>
    <w:rsid w:val="00811F79"/>
    <w:rsid w:val="0081747F"/>
    <w:rsid w:val="00817600"/>
    <w:rsid w:val="00824BFB"/>
    <w:rsid w:val="00827F5E"/>
    <w:rsid w:val="00833ED1"/>
    <w:rsid w:val="0083507F"/>
    <w:rsid w:val="00837022"/>
    <w:rsid w:val="008418D9"/>
    <w:rsid w:val="00861C14"/>
    <w:rsid w:val="00863FFA"/>
    <w:rsid w:val="00875206"/>
    <w:rsid w:val="00875A46"/>
    <w:rsid w:val="0088588E"/>
    <w:rsid w:val="008919F9"/>
    <w:rsid w:val="008B1DA8"/>
    <w:rsid w:val="008B4F41"/>
    <w:rsid w:val="008C43E7"/>
    <w:rsid w:val="008E1DB8"/>
    <w:rsid w:val="008E5BBA"/>
    <w:rsid w:val="008E78A9"/>
    <w:rsid w:val="008F221E"/>
    <w:rsid w:val="008F6488"/>
    <w:rsid w:val="008F7778"/>
    <w:rsid w:val="008F7F83"/>
    <w:rsid w:val="00901C2A"/>
    <w:rsid w:val="00906164"/>
    <w:rsid w:val="00906B19"/>
    <w:rsid w:val="0091061C"/>
    <w:rsid w:val="0091776C"/>
    <w:rsid w:val="00921696"/>
    <w:rsid w:val="00922C25"/>
    <w:rsid w:val="00930148"/>
    <w:rsid w:val="00933FD6"/>
    <w:rsid w:val="00940342"/>
    <w:rsid w:val="009456B2"/>
    <w:rsid w:val="009510BB"/>
    <w:rsid w:val="009512D7"/>
    <w:rsid w:val="009516A9"/>
    <w:rsid w:val="009536C0"/>
    <w:rsid w:val="00953DF7"/>
    <w:rsid w:val="00954860"/>
    <w:rsid w:val="00955840"/>
    <w:rsid w:val="009613CD"/>
    <w:rsid w:val="00966BB7"/>
    <w:rsid w:val="0097326E"/>
    <w:rsid w:val="00980133"/>
    <w:rsid w:val="00986F45"/>
    <w:rsid w:val="00986F54"/>
    <w:rsid w:val="009B1399"/>
    <w:rsid w:val="009C250A"/>
    <w:rsid w:val="009D1EC5"/>
    <w:rsid w:val="009E0C1C"/>
    <w:rsid w:val="009E3891"/>
    <w:rsid w:val="009E434E"/>
    <w:rsid w:val="009F4373"/>
    <w:rsid w:val="00A0139D"/>
    <w:rsid w:val="00A056A8"/>
    <w:rsid w:val="00A12BD5"/>
    <w:rsid w:val="00A357D4"/>
    <w:rsid w:val="00A3703B"/>
    <w:rsid w:val="00A37164"/>
    <w:rsid w:val="00A44A7D"/>
    <w:rsid w:val="00A60E87"/>
    <w:rsid w:val="00A60EC0"/>
    <w:rsid w:val="00A70E07"/>
    <w:rsid w:val="00A846C8"/>
    <w:rsid w:val="00A948E5"/>
    <w:rsid w:val="00A96DDD"/>
    <w:rsid w:val="00A973FD"/>
    <w:rsid w:val="00AA16B1"/>
    <w:rsid w:val="00AB27BA"/>
    <w:rsid w:val="00AB799A"/>
    <w:rsid w:val="00AB7D56"/>
    <w:rsid w:val="00AC15E6"/>
    <w:rsid w:val="00AC4112"/>
    <w:rsid w:val="00AC798A"/>
    <w:rsid w:val="00AD5B8F"/>
    <w:rsid w:val="00AE39EB"/>
    <w:rsid w:val="00AE67C6"/>
    <w:rsid w:val="00AF1B85"/>
    <w:rsid w:val="00AF61FE"/>
    <w:rsid w:val="00B01787"/>
    <w:rsid w:val="00B0479D"/>
    <w:rsid w:val="00B05244"/>
    <w:rsid w:val="00B2096B"/>
    <w:rsid w:val="00B2126C"/>
    <w:rsid w:val="00B2756F"/>
    <w:rsid w:val="00B41309"/>
    <w:rsid w:val="00B42581"/>
    <w:rsid w:val="00B45743"/>
    <w:rsid w:val="00B51E4A"/>
    <w:rsid w:val="00B60107"/>
    <w:rsid w:val="00B61DA6"/>
    <w:rsid w:val="00B71ECD"/>
    <w:rsid w:val="00B775F0"/>
    <w:rsid w:val="00B810DB"/>
    <w:rsid w:val="00B81E8E"/>
    <w:rsid w:val="00B83993"/>
    <w:rsid w:val="00B93CA1"/>
    <w:rsid w:val="00B94F4D"/>
    <w:rsid w:val="00BA477D"/>
    <w:rsid w:val="00BA70F4"/>
    <w:rsid w:val="00BB2002"/>
    <w:rsid w:val="00BB501C"/>
    <w:rsid w:val="00BB549B"/>
    <w:rsid w:val="00BB6BAB"/>
    <w:rsid w:val="00BB7E87"/>
    <w:rsid w:val="00BD1C5C"/>
    <w:rsid w:val="00BD6090"/>
    <w:rsid w:val="00BD7C16"/>
    <w:rsid w:val="00BE0ED4"/>
    <w:rsid w:val="00BE2138"/>
    <w:rsid w:val="00BE43C0"/>
    <w:rsid w:val="00BF2DB2"/>
    <w:rsid w:val="00BF64E4"/>
    <w:rsid w:val="00C0251E"/>
    <w:rsid w:val="00C054DC"/>
    <w:rsid w:val="00C06A99"/>
    <w:rsid w:val="00C16741"/>
    <w:rsid w:val="00C25A06"/>
    <w:rsid w:val="00C441A1"/>
    <w:rsid w:val="00C44C3F"/>
    <w:rsid w:val="00C4596E"/>
    <w:rsid w:val="00C46632"/>
    <w:rsid w:val="00C5360D"/>
    <w:rsid w:val="00C6609C"/>
    <w:rsid w:val="00C72F30"/>
    <w:rsid w:val="00C745B3"/>
    <w:rsid w:val="00C804D3"/>
    <w:rsid w:val="00C845B9"/>
    <w:rsid w:val="00C916B6"/>
    <w:rsid w:val="00C922F9"/>
    <w:rsid w:val="00C94A1A"/>
    <w:rsid w:val="00C953D6"/>
    <w:rsid w:val="00C95630"/>
    <w:rsid w:val="00C95A78"/>
    <w:rsid w:val="00CA389C"/>
    <w:rsid w:val="00CB7034"/>
    <w:rsid w:val="00CC126F"/>
    <w:rsid w:val="00CD0DB9"/>
    <w:rsid w:val="00CD0E19"/>
    <w:rsid w:val="00CE0B83"/>
    <w:rsid w:val="00CE1008"/>
    <w:rsid w:val="00CE4518"/>
    <w:rsid w:val="00CE74B8"/>
    <w:rsid w:val="00D0394B"/>
    <w:rsid w:val="00D139CB"/>
    <w:rsid w:val="00D13A4E"/>
    <w:rsid w:val="00D22EFE"/>
    <w:rsid w:val="00D25DBA"/>
    <w:rsid w:val="00D31765"/>
    <w:rsid w:val="00D46844"/>
    <w:rsid w:val="00D537E6"/>
    <w:rsid w:val="00D56D5E"/>
    <w:rsid w:val="00D80EA8"/>
    <w:rsid w:val="00D8141F"/>
    <w:rsid w:val="00D84B8A"/>
    <w:rsid w:val="00D859F4"/>
    <w:rsid w:val="00D87623"/>
    <w:rsid w:val="00D87D35"/>
    <w:rsid w:val="00D90B02"/>
    <w:rsid w:val="00D92564"/>
    <w:rsid w:val="00D94BCA"/>
    <w:rsid w:val="00DA4472"/>
    <w:rsid w:val="00DA4C6E"/>
    <w:rsid w:val="00DB7EED"/>
    <w:rsid w:val="00DC7C3F"/>
    <w:rsid w:val="00DD397D"/>
    <w:rsid w:val="00DE1799"/>
    <w:rsid w:val="00DE5371"/>
    <w:rsid w:val="00DE75A3"/>
    <w:rsid w:val="00DF6533"/>
    <w:rsid w:val="00DF7ACA"/>
    <w:rsid w:val="00E00D92"/>
    <w:rsid w:val="00E052E8"/>
    <w:rsid w:val="00E12528"/>
    <w:rsid w:val="00E133D0"/>
    <w:rsid w:val="00E21FFB"/>
    <w:rsid w:val="00E23C55"/>
    <w:rsid w:val="00E310C2"/>
    <w:rsid w:val="00E31A9B"/>
    <w:rsid w:val="00E3435F"/>
    <w:rsid w:val="00E37D1E"/>
    <w:rsid w:val="00E421E6"/>
    <w:rsid w:val="00E448D7"/>
    <w:rsid w:val="00E46588"/>
    <w:rsid w:val="00E50C22"/>
    <w:rsid w:val="00E6036B"/>
    <w:rsid w:val="00E6328A"/>
    <w:rsid w:val="00E67925"/>
    <w:rsid w:val="00E67E93"/>
    <w:rsid w:val="00E70205"/>
    <w:rsid w:val="00E71218"/>
    <w:rsid w:val="00E73C82"/>
    <w:rsid w:val="00E744D0"/>
    <w:rsid w:val="00E75865"/>
    <w:rsid w:val="00E8214E"/>
    <w:rsid w:val="00E845DA"/>
    <w:rsid w:val="00E87737"/>
    <w:rsid w:val="00E94CA8"/>
    <w:rsid w:val="00E95C06"/>
    <w:rsid w:val="00EA0E0F"/>
    <w:rsid w:val="00EA29EB"/>
    <w:rsid w:val="00EA2FB2"/>
    <w:rsid w:val="00EA55BE"/>
    <w:rsid w:val="00EA585E"/>
    <w:rsid w:val="00EB2991"/>
    <w:rsid w:val="00EC45DF"/>
    <w:rsid w:val="00ED6F0A"/>
    <w:rsid w:val="00ED773F"/>
    <w:rsid w:val="00EE463F"/>
    <w:rsid w:val="00EE7AC4"/>
    <w:rsid w:val="00EF7481"/>
    <w:rsid w:val="00F119DA"/>
    <w:rsid w:val="00F17865"/>
    <w:rsid w:val="00F203CC"/>
    <w:rsid w:val="00F21F40"/>
    <w:rsid w:val="00F22432"/>
    <w:rsid w:val="00F40D7B"/>
    <w:rsid w:val="00F51001"/>
    <w:rsid w:val="00F528EB"/>
    <w:rsid w:val="00F61238"/>
    <w:rsid w:val="00F715DE"/>
    <w:rsid w:val="00F726E9"/>
    <w:rsid w:val="00F7407C"/>
    <w:rsid w:val="00F7640F"/>
    <w:rsid w:val="00F77A13"/>
    <w:rsid w:val="00F81DA2"/>
    <w:rsid w:val="00F8519F"/>
    <w:rsid w:val="00F86540"/>
    <w:rsid w:val="00F86A1A"/>
    <w:rsid w:val="00F94397"/>
    <w:rsid w:val="00F94D49"/>
    <w:rsid w:val="00FB0073"/>
    <w:rsid w:val="00FC0234"/>
    <w:rsid w:val="00FC667C"/>
    <w:rsid w:val="00FD1FBA"/>
    <w:rsid w:val="00FD2A5E"/>
    <w:rsid w:val="00FD31D8"/>
    <w:rsid w:val="00FD58EA"/>
    <w:rsid w:val="00FF4848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87F47B"/>
  <w15:chartTrackingRefBased/>
  <w15:docId w15:val="{3E662C0A-6A8E-4671-BC9C-3483EFB8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95CEE"/>
    <w:rPr>
      <w:sz w:val="24"/>
      <w:szCs w:val="24"/>
    </w:rPr>
  </w:style>
  <w:style w:type="paragraph" w:styleId="ab">
    <w:name w:val="List Paragraph"/>
    <w:aliases w:val="3_Абзац списка,AC List 01,Bullet_IRAO,List Paragraph1,List Paragraph_0,Subtle Emphasis,Title,head 5,Абзац списка1,Абзац списка2,Буллет,Маркер,Ненумерованный список,Нум 2 ур,Нумерованный спиков,Нумерованый список,ПАРАГРАФ,Слабое выделение1"/>
    <w:basedOn w:val="a"/>
    <w:link w:val="ac"/>
    <w:uiPriority w:val="34"/>
    <w:qFormat/>
    <w:rsid w:val="003C2462"/>
    <w:pPr>
      <w:ind w:left="720"/>
      <w:contextualSpacing/>
    </w:pPr>
  </w:style>
  <w:style w:type="character" w:customStyle="1" w:styleId="ac">
    <w:name w:val="Абзац списка Знак"/>
    <w:aliases w:val="3_Абзац списка Знак,AC List 01 Знак,Bullet_IRAO Знак,List Paragraph1 Знак,List Paragraph_0 Знак,Subtle Emphasis Знак,Title Знак,head 5 Знак,Абзац списка1 Знак,Абзац списка2 Знак,Буллет Знак,Маркер Знак,Ненумерованный список Знак"/>
    <w:link w:val="ab"/>
    <w:uiPriority w:val="34"/>
    <w:locked/>
    <w:rsid w:val="003C2462"/>
    <w:rPr>
      <w:sz w:val="24"/>
      <w:szCs w:val="24"/>
    </w:rPr>
  </w:style>
  <w:style w:type="paragraph" w:styleId="ad">
    <w:name w:val="Body Text"/>
    <w:basedOn w:val="a"/>
    <w:link w:val="ae"/>
    <w:unhideWhenUsed/>
    <w:rsid w:val="000726C4"/>
    <w:pPr>
      <w:spacing w:after="120"/>
    </w:pPr>
  </w:style>
  <w:style w:type="character" w:customStyle="1" w:styleId="ae">
    <w:name w:val="Основной текст Знак"/>
    <w:basedOn w:val="a0"/>
    <w:link w:val="ad"/>
    <w:rsid w:val="000726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КБФ ОАО "МРСК Северного Кавказа"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Канцурова Наталья Сергеевна</cp:lastModifiedBy>
  <cp:revision>242</cp:revision>
  <cp:lastPrinted>2019-06-10T18:29:00Z</cp:lastPrinted>
  <dcterms:created xsi:type="dcterms:W3CDTF">2024-01-15T09:35:00Z</dcterms:created>
  <dcterms:modified xsi:type="dcterms:W3CDTF">2024-07-15T10:52:00Z</dcterms:modified>
</cp:coreProperties>
</file>