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26383C" w:rsidRDefault="001F61CC" w:rsidP="001F61CC">
      <w:pPr>
        <w:jc w:val="center"/>
        <w:rPr>
          <w:b/>
          <w:bCs/>
          <w:sz w:val="28"/>
          <w:szCs w:val="28"/>
        </w:rPr>
      </w:pPr>
      <w:r w:rsidRPr="0026383C">
        <w:rPr>
          <w:b/>
          <w:bCs/>
          <w:sz w:val="28"/>
          <w:szCs w:val="28"/>
        </w:rPr>
        <w:t>ПРОТОКОЛ № 3</w:t>
      </w:r>
      <w:r w:rsidR="0065454D" w:rsidRPr="0026383C">
        <w:rPr>
          <w:b/>
          <w:bCs/>
          <w:sz w:val="28"/>
          <w:szCs w:val="28"/>
        </w:rPr>
        <w:t>8</w:t>
      </w:r>
      <w:r w:rsidR="00A26DE5">
        <w:rPr>
          <w:b/>
          <w:bCs/>
          <w:sz w:val="28"/>
          <w:szCs w:val="28"/>
        </w:rPr>
        <w:t>6</w:t>
      </w:r>
    </w:p>
    <w:p w:rsidR="001F61CC" w:rsidRPr="0026383C" w:rsidRDefault="001F61CC" w:rsidP="001F61CC">
      <w:pPr>
        <w:jc w:val="center"/>
        <w:rPr>
          <w:bCs/>
          <w:sz w:val="28"/>
          <w:szCs w:val="28"/>
        </w:rPr>
      </w:pPr>
      <w:r w:rsidRPr="0026383C">
        <w:rPr>
          <w:bCs/>
          <w:sz w:val="28"/>
          <w:szCs w:val="28"/>
        </w:rPr>
        <w:t>Совета директоров АО «Чеченэнерго»</w:t>
      </w:r>
    </w:p>
    <w:p w:rsidR="001F61CC" w:rsidRPr="0026383C" w:rsidRDefault="001F61CC" w:rsidP="001F61CC">
      <w:pPr>
        <w:rPr>
          <w:sz w:val="28"/>
          <w:szCs w:val="28"/>
        </w:rPr>
      </w:pPr>
    </w:p>
    <w:p w:rsidR="001F61CC" w:rsidRPr="0026383C" w:rsidRDefault="001F61CC" w:rsidP="001F61CC">
      <w:pPr>
        <w:rPr>
          <w:sz w:val="28"/>
          <w:szCs w:val="28"/>
        </w:rPr>
      </w:pPr>
    </w:p>
    <w:p w:rsidR="001F61CC" w:rsidRPr="0026383C" w:rsidRDefault="001F61CC" w:rsidP="001F61CC">
      <w:pPr>
        <w:jc w:val="both"/>
        <w:rPr>
          <w:sz w:val="28"/>
          <w:szCs w:val="28"/>
        </w:rPr>
      </w:pPr>
      <w:r w:rsidRPr="0026383C">
        <w:rPr>
          <w:sz w:val="28"/>
          <w:szCs w:val="28"/>
        </w:rPr>
        <w:t xml:space="preserve">Дата проведения: </w:t>
      </w:r>
      <w:r w:rsidR="00A26DE5">
        <w:rPr>
          <w:sz w:val="28"/>
          <w:szCs w:val="28"/>
        </w:rPr>
        <w:t>13</w:t>
      </w:r>
      <w:r w:rsidR="00B26DDB" w:rsidRPr="0026383C">
        <w:rPr>
          <w:sz w:val="28"/>
          <w:szCs w:val="28"/>
        </w:rPr>
        <w:t xml:space="preserve"> февраля</w:t>
      </w:r>
      <w:r w:rsidR="00D033F5" w:rsidRPr="0026383C">
        <w:rPr>
          <w:sz w:val="28"/>
          <w:szCs w:val="28"/>
        </w:rPr>
        <w:t xml:space="preserve"> 2026</w:t>
      </w:r>
      <w:r w:rsidRPr="0026383C">
        <w:rPr>
          <w:sz w:val="28"/>
          <w:szCs w:val="28"/>
        </w:rPr>
        <w:t xml:space="preserve"> года.</w:t>
      </w:r>
    </w:p>
    <w:p w:rsidR="001F61CC" w:rsidRPr="0026383C" w:rsidRDefault="001F61CC" w:rsidP="001F61CC">
      <w:pPr>
        <w:rPr>
          <w:bCs/>
          <w:sz w:val="28"/>
          <w:szCs w:val="28"/>
        </w:rPr>
      </w:pPr>
      <w:r w:rsidRPr="0026383C">
        <w:rPr>
          <w:sz w:val="28"/>
          <w:szCs w:val="28"/>
        </w:rPr>
        <w:t>Форма проведения:</w:t>
      </w:r>
      <w:r w:rsidRPr="0026383C">
        <w:rPr>
          <w:bCs/>
          <w:sz w:val="28"/>
          <w:szCs w:val="28"/>
        </w:rPr>
        <w:t xml:space="preserve"> заочное голосование.</w:t>
      </w:r>
    </w:p>
    <w:p w:rsidR="001F61CC" w:rsidRPr="0026383C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26383C">
        <w:rPr>
          <w:bCs/>
          <w:iCs/>
          <w:sz w:val="28"/>
          <w:szCs w:val="28"/>
        </w:rPr>
        <w:t xml:space="preserve">Дата </w:t>
      </w:r>
      <w:r w:rsidR="008251E8" w:rsidRPr="0026383C">
        <w:rPr>
          <w:bCs/>
          <w:iCs/>
          <w:sz w:val="28"/>
          <w:szCs w:val="28"/>
        </w:rPr>
        <w:t>и время</w:t>
      </w:r>
      <w:r w:rsidR="008251E8" w:rsidRPr="0026383C">
        <w:rPr>
          <w:sz w:val="28"/>
          <w:szCs w:val="28"/>
        </w:rPr>
        <w:t xml:space="preserve"> </w:t>
      </w:r>
      <w:r w:rsidRPr="0026383C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A26DE5">
        <w:rPr>
          <w:sz w:val="28"/>
          <w:szCs w:val="28"/>
        </w:rPr>
        <w:t>13</w:t>
      </w:r>
      <w:r w:rsidR="00B26DDB" w:rsidRPr="0026383C">
        <w:rPr>
          <w:sz w:val="28"/>
          <w:szCs w:val="28"/>
        </w:rPr>
        <w:t xml:space="preserve"> февраля </w:t>
      </w:r>
      <w:r w:rsidRPr="0026383C">
        <w:rPr>
          <w:bCs/>
          <w:iCs/>
          <w:sz w:val="28"/>
          <w:szCs w:val="28"/>
        </w:rPr>
        <w:t>202</w:t>
      </w:r>
      <w:r w:rsidR="00D033F5" w:rsidRPr="0026383C">
        <w:rPr>
          <w:bCs/>
          <w:iCs/>
          <w:sz w:val="28"/>
          <w:szCs w:val="28"/>
        </w:rPr>
        <w:t>6</w:t>
      </w:r>
      <w:r w:rsidRPr="0026383C">
        <w:rPr>
          <w:bCs/>
          <w:iCs/>
          <w:sz w:val="28"/>
          <w:szCs w:val="28"/>
        </w:rPr>
        <w:t xml:space="preserve"> года</w:t>
      </w:r>
      <w:r w:rsidR="0035255C" w:rsidRPr="0026383C">
        <w:rPr>
          <w:bCs/>
          <w:iCs/>
          <w:sz w:val="28"/>
          <w:szCs w:val="28"/>
        </w:rPr>
        <w:t>, 1</w:t>
      </w:r>
      <w:r w:rsidR="00D04EAF" w:rsidRPr="0026383C">
        <w:rPr>
          <w:bCs/>
          <w:iCs/>
          <w:sz w:val="28"/>
          <w:szCs w:val="28"/>
        </w:rPr>
        <w:t>7</w:t>
      </w:r>
      <w:r w:rsidR="0035255C" w:rsidRPr="0026383C">
        <w:rPr>
          <w:bCs/>
          <w:iCs/>
          <w:sz w:val="28"/>
          <w:szCs w:val="28"/>
        </w:rPr>
        <w:t xml:space="preserve"> часов 00 минут</w:t>
      </w:r>
      <w:r w:rsidRPr="0026383C">
        <w:rPr>
          <w:bCs/>
          <w:iCs/>
          <w:sz w:val="28"/>
          <w:szCs w:val="28"/>
        </w:rPr>
        <w:t>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26383C">
        <w:rPr>
          <w:bCs/>
          <w:sz w:val="28"/>
          <w:szCs w:val="28"/>
        </w:rPr>
        <w:t xml:space="preserve">Дата составления протокола: </w:t>
      </w:r>
      <w:r w:rsidR="00A26DE5">
        <w:rPr>
          <w:sz w:val="28"/>
          <w:szCs w:val="28"/>
        </w:rPr>
        <w:t>13</w:t>
      </w:r>
      <w:r w:rsidR="00B26DDB" w:rsidRPr="0026383C">
        <w:rPr>
          <w:sz w:val="28"/>
          <w:szCs w:val="28"/>
        </w:rPr>
        <w:t xml:space="preserve"> февраля </w:t>
      </w:r>
      <w:r w:rsidR="00D033F5" w:rsidRPr="0026383C">
        <w:rPr>
          <w:bCs/>
          <w:sz w:val="28"/>
          <w:szCs w:val="28"/>
        </w:rPr>
        <w:t>2026</w:t>
      </w:r>
      <w:r w:rsidRPr="0026383C">
        <w:rPr>
          <w:bCs/>
          <w:sz w:val="28"/>
          <w:szCs w:val="28"/>
        </w:rPr>
        <w:t xml:space="preserve"> года.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Всего членов Совета директоров Общества – 6 человек.</w:t>
      </w:r>
    </w:p>
    <w:p w:rsidR="001F61CC" w:rsidRPr="005F06F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ab/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В </w:t>
      </w:r>
      <w:r w:rsidR="00551CB1" w:rsidRPr="005F06FE">
        <w:rPr>
          <w:bCs/>
          <w:sz w:val="28"/>
          <w:szCs w:val="28"/>
        </w:rPr>
        <w:t xml:space="preserve">заочном </w:t>
      </w:r>
      <w:r w:rsidRPr="005F06F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proofErr w:type="spellStart"/>
      <w:r w:rsidRPr="005F06FE">
        <w:rPr>
          <w:sz w:val="28"/>
          <w:szCs w:val="28"/>
        </w:rPr>
        <w:t>Кадиров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Иса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Салаудинович</w:t>
      </w:r>
      <w:proofErr w:type="spellEnd"/>
      <w:r w:rsidRPr="005F06FE">
        <w:rPr>
          <w:sz w:val="28"/>
          <w:szCs w:val="28"/>
        </w:rPr>
        <w:t xml:space="preserve">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Боев Сергей Владимирович 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Уколов Владимир Анатольевич </w:t>
      </w:r>
    </w:p>
    <w:p w:rsidR="00B578CD" w:rsidRPr="005F06FE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5F06FE">
        <w:rPr>
          <w:sz w:val="28"/>
          <w:szCs w:val="28"/>
        </w:rPr>
        <w:t>Мисерханов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Лукман</w:t>
      </w:r>
      <w:proofErr w:type="spellEnd"/>
      <w:r w:rsidRPr="005F06FE">
        <w:rPr>
          <w:sz w:val="28"/>
          <w:szCs w:val="28"/>
        </w:rPr>
        <w:t xml:space="preserve"> Хасанович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Айметов Рустем </w:t>
      </w:r>
      <w:proofErr w:type="spellStart"/>
      <w:r w:rsidRPr="005F06FE">
        <w:rPr>
          <w:sz w:val="28"/>
          <w:szCs w:val="28"/>
        </w:rPr>
        <w:t>Рафаэльевич</w:t>
      </w:r>
      <w:proofErr w:type="spellEnd"/>
      <w:r w:rsidRPr="005F06FE">
        <w:rPr>
          <w:sz w:val="28"/>
          <w:szCs w:val="28"/>
        </w:rPr>
        <w:t xml:space="preserve"> 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В голосовании не принимал участие:</w:t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sz w:val="28"/>
          <w:szCs w:val="28"/>
        </w:rPr>
        <w:t xml:space="preserve">Жумаев </w:t>
      </w:r>
      <w:proofErr w:type="gramStart"/>
      <w:r w:rsidRPr="005F06FE">
        <w:rPr>
          <w:sz w:val="28"/>
          <w:szCs w:val="28"/>
        </w:rPr>
        <w:t>Лом-Али</w:t>
      </w:r>
      <w:proofErr w:type="gram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Нажаевич</w:t>
      </w:r>
      <w:proofErr w:type="spellEnd"/>
    </w:p>
    <w:p w:rsidR="00B36DF0" w:rsidRPr="005F06FE" w:rsidRDefault="00B36DF0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Кворум имеется.</w:t>
      </w:r>
    </w:p>
    <w:p w:rsidR="00314452" w:rsidRPr="005F06FE" w:rsidRDefault="00314452" w:rsidP="001F61CC">
      <w:pPr>
        <w:jc w:val="center"/>
        <w:rPr>
          <w:sz w:val="28"/>
          <w:szCs w:val="28"/>
        </w:rPr>
      </w:pPr>
    </w:p>
    <w:p w:rsidR="001F61CC" w:rsidRPr="0026383C" w:rsidRDefault="001F61CC" w:rsidP="001F61CC">
      <w:pPr>
        <w:jc w:val="center"/>
        <w:rPr>
          <w:sz w:val="28"/>
          <w:szCs w:val="28"/>
        </w:rPr>
      </w:pPr>
      <w:r w:rsidRPr="0026383C">
        <w:rPr>
          <w:sz w:val="28"/>
          <w:szCs w:val="28"/>
        </w:rPr>
        <w:t>ПОВЕСТКА ДНЯ:</w:t>
      </w:r>
    </w:p>
    <w:p w:rsidR="001F61CC" w:rsidRPr="0026383C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1F0E39" w:rsidRPr="0026383C" w:rsidRDefault="00757771" w:rsidP="00757771">
      <w:pPr>
        <w:pStyle w:val="ab"/>
        <w:numPr>
          <w:ilvl w:val="0"/>
          <w:numId w:val="5"/>
        </w:numPr>
        <w:tabs>
          <w:tab w:val="clear" w:pos="502"/>
          <w:tab w:val="num" w:pos="851"/>
        </w:tabs>
        <w:ind w:left="0" w:firstLine="709"/>
        <w:jc w:val="both"/>
        <w:rPr>
          <w:bCs/>
          <w:sz w:val="28"/>
          <w:szCs w:val="28"/>
        </w:rPr>
      </w:pPr>
      <w:r w:rsidRPr="00757771">
        <w:rPr>
          <w:bCs/>
          <w:sz w:val="28"/>
          <w:szCs w:val="28"/>
        </w:rPr>
        <w:t>Об утверждении сметы расходов АО «Чеченэнерго» на 1 квартал 2026 года.</w:t>
      </w:r>
    </w:p>
    <w:p w:rsidR="003116EB" w:rsidRDefault="003116EB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861A81" w:rsidRPr="005F06FE" w:rsidRDefault="00861A81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1F61CC" w:rsidRPr="005F06FE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Итоги голосования и решени</w:t>
      </w:r>
      <w:r w:rsidR="00DF4257" w:rsidRPr="005F06FE">
        <w:rPr>
          <w:bCs/>
          <w:sz w:val="28"/>
          <w:szCs w:val="28"/>
        </w:rPr>
        <w:t>я</w:t>
      </w:r>
      <w:r w:rsidRPr="005F06FE">
        <w:rPr>
          <w:bCs/>
          <w:sz w:val="28"/>
          <w:szCs w:val="28"/>
        </w:rPr>
        <w:t>, принят</w:t>
      </w:r>
      <w:r w:rsidR="00DF4257" w:rsidRPr="005F06FE">
        <w:rPr>
          <w:bCs/>
          <w:sz w:val="28"/>
          <w:szCs w:val="28"/>
        </w:rPr>
        <w:t>ы</w:t>
      </w:r>
      <w:r w:rsidRPr="005F06FE">
        <w:rPr>
          <w:bCs/>
          <w:sz w:val="28"/>
          <w:szCs w:val="28"/>
        </w:rPr>
        <w:t>е по вопрос</w:t>
      </w:r>
      <w:r w:rsidR="00DF4257" w:rsidRPr="005F06FE">
        <w:rPr>
          <w:bCs/>
          <w:sz w:val="28"/>
          <w:szCs w:val="28"/>
        </w:rPr>
        <w:t>ам</w:t>
      </w:r>
      <w:r w:rsidRPr="005F06FE">
        <w:rPr>
          <w:bCs/>
          <w:sz w:val="28"/>
          <w:szCs w:val="28"/>
        </w:rPr>
        <w:t xml:space="preserve"> повестки дня:</w:t>
      </w:r>
    </w:p>
    <w:p w:rsidR="000F022A" w:rsidRPr="00AD3391" w:rsidRDefault="000F022A" w:rsidP="00AD3391">
      <w:pPr>
        <w:widowControl w:val="0"/>
        <w:contextualSpacing/>
        <w:jc w:val="both"/>
        <w:rPr>
          <w:sz w:val="22"/>
          <w:szCs w:val="22"/>
        </w:rPr>
      </w:pPr>
    </w:p>
    <w:p w:rsidR="00D00C79" w:rsidRPr="00D00C79" w:rsidRDefault="00551CB1" w:rsidP="00D00C79">
      <w:pPr>
        <w:widowControl w:val="0"/>
        <w:jc w:val="both"/>
        <w:rPr>
          <w:bCs/>
          <w:sz w:val="28"/>
          <w:szCs w:val="28"/>
        </w:rPr>
      </w:pPr>
      <w:r w:rsidRPr="00F96D40">
        <w:rPr>
          <w:b/>
          <w:sz w:val="28"/>
          <w:szCs w:val="28"/>
        </w:rPr>
        <w:t xml:space="preserve">Вопрос: </w:t>
      </w:r>
      <w:r w:rsidR="000F36AF" w:rsidRPr="00F96D40">
        <w:rPr>
          <w:sz w:val="28"/>
          <w:szCs w:val="28"/>
        </w:rPr>
        <w:t xml:space="preserve">1. </w:t>
      </w:r>
      <w:r w:rsidR="00D00C79" w:rsidRPr="00D00C79">
        <w:rPr>
          <w:bCs/>
          <w:sz w:val="28"/>
          <w:szCs w:val="28"/>
        </w:rPr>
        <w:t>Об утверждении сметы расходов АО «Чеченэнерго» на 1 квартал 2026 года.</w:t>
      </w:r>
    </w:p>
    <w:p w:rsidR="00124427" w:rsidRPr="00F96D40" w:rsidRDefault="00124427" w:rsidP="00124427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bookmarkStart w:id="0" w:name="_GoBack"/>
      <w:bookmarkEnd w:id="0"/>
      <w:r w:rsidRPr="00F96D40">
        <w:rPr>
          <w:b/>
          <w:bCs/>
          <w:color w:val="000000"/>
          <w:sz w:val="28"/>
          <w:szCs w:val="28"/>
          <w:lang w:bidi="ru-RU"/>
        </w:rPr>
        <w:lastRenderedPageBreak/>
        <w:t>Решение:</w:t>
      </w:r>
    </w:p>
    <w:p w:rsidR="00F96D40" w:rsidRPr="00F96D40" w:rsidRDefault="00F96D40" w:rsidP="00F96D4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96D40">
        <w:rPr>
          <w:sz w:val="28"/>
          <w:szCs w:val="28"/>
        </w:rPr>
        <w:t xml:space="preserve">1.1. </w:t>
      </w:r>
      <w:r w:rsidRPr="00F96D40">
        <w:rPr>
          <w:bCs/>
          <w:sz w:val="28"/>
          <w:szCs w:val="28"/>
        </w:rPr>
        <w:t xml:space="preserve">Утвердить смету расходов АО «Чеченэнерго» на 1 квартал 2026 года согласно приложению </w:t>
      </w:r>
      <w:r w:rsidRPr="00F96D40">
        <w:rPr>
          <w:sz w:val="28"/>
          <w:szCs w:val="28"/>
        </w:rPr>
        <w:t>№ 1 к настоящему решению.</w:t>
      </w:r>
    </w:p>
    <w:p w:rsidR="00F96D40" w:rsidRPr="00F96D40" w:rsidRDefault="00F96D40" w:rsidP="00F96D4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96D40">
        <w:rPr>
          <w:sz w:val="28"/>
          <w:szCs w:val="28"/>
        </w:rPr>
        <w:t>1.2. Поручить единоличному исполнительному органу АО</w:t>
      </w:r>
      <w:r w:rsidR="00861A81">
        <w:rPr>
          <w:sz w:val="28"/>
          <w:szCs w:val="28"/>
        </w:rPr>
        <w:t> </w:t>
      </w:r>
      <w:r w:rsidRPr="00F96D40">
        <w:rPr>
          <w:sz w:val="28"/>
          <w:szCs w:val="28"/>
        </w:rPr>
        <w:t xml:space="preserve">«Чеченэнерго» обеспечить вынесение на рассмотрение Совета директоров Общества бизнес-плана АО «Чеченэнерго» на 2026 год и прогнозных показателей на 2027-2030 годы. </w:t>
      </w:r>
    </w:p>
    <w:p w:rsidR="00F96D40" w:rsidRPr="00F96D40" w:rsidRDefault="00F96D40" w:rsidP="00F96D4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96D40">
        <w:rPr>
          <w:sz w:val="28"/>
          <w:szCs w:val="28"/>
        </w:rPr>
        <w:t>Срок: 20.02.2026</w:t>
      </w:r>
    </w:p>
    <w:p w:rsidR="00FE75FC" w:rsidRPr="00AD3391" w:rsidRDefault="00FE75FC" w:rsidP="005171C7">
      <w:pPr>
        <w:widowControl w:val="0"/>
        <w:contextualSpacing/>
        <w:jc w:val="both"/>
        <w:rPr>
          <w:sz w:val="22"/>
          <w:szCs w:val="22"/>
        </w:rPr>
      </w:pPr>
    </w:p>
    <w:p w:rsidR="00B44C1E" w:rsidRPr="00FC1D25" w:rsidRDefault="00A550B6" w:rsidP="00B44C1E">
      <w:pPr>
        <w:tabs>
          <w:tab w:val="num" w:pos="360"/>
        </w:tabs>
        <w:jc w:val="both"/>
        <w:rPr>
          <w:sz w:val="28"/>
          <w:szCs w:val="28"/>
        </w:rPr>
      </w:pPr>
      <w:r w:rsidRPr="00861A81">
        <w:rPr>
          <w:sz w:val="28"/>
          <w:szCs w:val="28"/>
        </w:rPr>
        <w:t xml:space="preserve">Голосовали «ЗА»: </w:t>
      </w:r>
      <w:proofErr w:type="spellStart"/>
      <w:r w:rsidR="00D00C79" w:rsidRPr="00861A81">
        <w:rPr>
          <w:sz w:val="28"/>
          <w:szCs w:val="28"/>
        </w:rPr>
        <w:t>Кадиров</w:t>
      </w:r>
      <w:proofErr w:type="spellEnd"/>
      <w:r w:rsidR="00D00C79" w:rsidRPr="00861A81">
        <w:rPr>
          <w:sz w:val="28"/>
          <w:szCs w:val="28"/>
        </w:rPr>
        <w:t xml:space="preserve"> И.С., Боев С.В., </w:t>
      </w:r>
      <w:r w:rsidR="00B578CD" w:rsidRPr="00861A81">
        <w:rPr>
          <w:sz w:val="28"/>
          <w:szCs w:val="28"/>
        </w:rPr>
        <w:t>Уколов В.А.</w:t>
      </w:r>
      <w:r w:rsidR="001D799F" w:rsidRPr="00861A81">
        <w:rPr>
          <w:sz w:val="28"/>
          <w:szCs w:val="28"/>
        </w:rPr>
        <w:t xml:space="preserve">, </w:t>
      </w:r>
      <w:proofErr w:type="spellStart"/>
      <w:r w:rsidR="001D799F" w:rsidRPr="00861A81">
        <w:rPr>
          <w:sz w:val="28"/>
          <w:szCs w:val="28"/>
        </w:rPr>
        <w:t>Мисерханов</w:t>
      </w:r>
      <w:proofErr w:type="spellEnd"/>
      <w:r w:rsidR="001D799F" w:rsidRPr="00861A81">
        <w:rPr>
          <w:sz w:val="28"/>
          <w:szCs w:val="28"/>
        </w:rPr>
        <w:t xml:space="preserve"> Л.Х., </w:t>
      </w:r>
      <w:r w:rsidR="00B44C1E" w:rsidRPr="00861A81">
        <w:rPr>
          <w:sz w:val="28"/>
          <w:szCs w:val="28"/>
        </w:rPr>
        <w:t>Айметов Р.Р.</w:t>
      </w:r>
      <w:r w:rsidR="00B44C1E" w:rsidRPr="00FC1D25">
        <w:rPr>
          <w:sz w:val="28"/>
          <w:szCs w:val="28"/>
        </w:rPr>
        <w:t xml:space="preserve"> </w:t>
      </w:r>
    </w:p>
    <w:p w:rsidR="001F61CC" w:rsidRPr="00FC1D25" w:rsidRDefault="001F61CC" w:rsidP="00A550B6">
      <w:pPr>
        <w:jc w:val="both"/>
        <w:rPr>
          <w:sz w:val="28"/>
          <w:szCs w:val="28"/>
        </w:rPr>
      </w:pPr>
      <w:r w:rsidRPr="00FC1D25">
        <w:rPr>
          <w:sz w:val="28"/>
          <w:szCs w:val="28"/>
        </w:rPr>
        <w:t xml:space="preserve">«ПРОТИВ»: нет  </w:t>
      </w:r>
    </w:p>
    <w:p w:rsidR="001F61CC" w:rsidRPr="00FC1D25" w:rsidRDefault="001F61CC" w:rsidP="001F61CC">
      <w:pPr>
        <w:jc w:val="both"/>
        <w:rPr>
          <w:sz w:val="28"/>
          <w:szCs w:val="28"/>
        </w:rPr>
      </w:pPr>
      <w:r w:rsidRPr="00FC1D25">
        <w:rPr>
          <w:sz w:val="28"/>
          <w:szCs w:val="28"/>
        </w:rPr>
        <w:t>«ВОЗДЕРЖАЛСЯ»: нет</w:t>
      </w:r>
    </w:p>
    <w:p w:rsidR="001F61CC" w:rsidRPr="00FC1D25" w:rsidRDefault="001F61CC" w:rsidP="001F61CC">
      <w:pPr>
        <w:jc w:val="both"/>
        <w:rPr>
          <w:sz w:val="28"/>
          <w:szCs w:val="28"/>
        </w:rPr>
      </w:pPr>
      <w:r w:rsidRPr="00FC1D25">
        <w:rPr>
          <w:sz w:val="28"/>
          <w:szCs w:val="28"/>
        </w:rPr>
        <w:t>Решение принято единогласно.</w:t>
      </w:r>
    </w:p>
    <w:p w:rsidR="00C12EC6" w:rsidRPr="00AD3391" w:rsidRDefault="00C12EC6" w:rsidP="00AD3391">
      <w:pPr>
        <w:widowControl w:val="0"/>
        <w:contextualSpacing/>
        <w:jc w:val="both"/>
        <w:rPr>
          <w:sz w:val="22"/>
          <w:szCs w:val="22"/>
        </w:rPr>
      </w:pPr>
    </w:p>
    <w:p w:rsidR="0034634E" w:rsidRPr="005F06FE" w:rsidRDefault="0034634E" w:rsidP="0034634E">
      <w:pPr>
        <w:jc w:val="both"/>
        <w:rPr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5F06FE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5F06FE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5F06FE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5F06FE" w:rsidRDefault="00D00C79" w:rsidP="00D00C79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bidi="ru-RU"/>
              </w:rPr>
              <w:t>С</w:t>
            </w:r>
            <w:r w:rsidR="00E263D4" w:rsidRPr="00E263D4">
              <w:rPr>
                <w:bCs/>
                <w:iCs/>
                <w:sz w:val="28"/>
                <w:szCs w:val="28"/>
                <w:lang w:bidi="ru-RU"/>
              </w:rPr>
              <w:t>мет</w:t>
            </w:r>
            <w:r>
              <w:rPr>
                <w:bCs/>
                <w:iCs/>
                <w:sz w:val="28"/>
                <w:szCs w:val="28"/>
                <w:lang w:bidi="ru-RU"/>
              </w:rPr>
              <w:t>а</w:t>
            </w:r>
            <w:r w:rsidR="00E263D4" w:rsidRPr="00E263D4">
              <w:rPr>
                <w:bCs/>
                <w:iCs/>
                <w:sz w:val="28"/>
                <w:szCs w:val="28"/>
                <w:lang w:bidi="ru-RU"/>
              </w:rPr>
              <w:t xml:space="preserve"> расходов АО «Чеченэнерго» на 1 квартал 2026 года</w:t>
            </w:r>
            <w:r w:rsidR="001F61CC" w:rsidRPr="005F06FE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5F06FE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5F06FE" w:rsidRDefault="00F96D40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="00B73A0A" w:rsidRPr="005F06F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5F06FE" w:rsidRDefault="00B73A0A" w:rsidP="00DC772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5F06FE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Председатель Совета директоров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    И.С. </w:t>
      </w:r>
      <w:proofErr w:type="spellStart"/>
      <w:r w:rsidRPr="005F06FE">
        <w:rPr>
          <w:sz w:val="28"/>
          <w:szCs w:val="28"/>
        </w:rPr>
        <w:t>Кадиров</w:t>
      </w:r>
      <w:proofErr w:type="spellEnd"/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5F06FE">
        <w:rPr>
          <w:sz w:val="28"/>
          <w:szCs w:val="28"/>
        </w:rPr>
        <w:t>Корпоративный секретарь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20" w:rsidRDefault="007C7020" w:rsidP="00595CEE">
      <w:r>
        <w:separator/>
      </w:r>
    </w:p>
  </w:endnote>
  <w:endnote w:type="continuationSeparator" w:id="0">
    <w:p w:rsidR="007C7020" w:rsidRDefault="007C7020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A8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20" w:rsidRDefault="007C7020" w:rsidP="00595CEE">
      <w:r>
        <w:separator/>
      </w:r>
    </w:p>
  </w:footnote>
  <w:footnote w:type="continuationSeparator" w:id="0">
    <w:p w:rsidR="007C7020" w:rsidRDefault="007C7020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612A"/>
    <w:rsid w:val="00024623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24427"/>
    <w:rsid w:val="00133AA4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77A4F"/>
    <w:rsid w:val="00482F68"/>
    <w:rsid w:val="004833D4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41BBE"/>
    <w:rsid w:val="005469F7"/>
    <w:rsid w:val="00550131"/>
    <w:rsid w:val="00551CB1"/>
    <w:rsid w:val="00560016"/>
    <w:rsid w:val="00560A2C"/>
    <w:rsid w:val="005631C6"/>
    <w:rsid w:val="0057001B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4F7C"/>
    <w:rsid w:val="005D7708"/>
    <w:rsid w:val="005E13CF"/>
    <w:rsid w:val="005E4A0C"/>
    <w:rsid w:val="005F06FE"/>
    <w:rsid w:val="005F33AE"/>
    <w:rsid w:val="005F7475"/>
    <w:rsid w:val="00600133"/>
    <w:rsid w:val="00602F16"/>
    <w:rsid w:val="00604BB8"/>
    <w:rsid w:val="00606DFC"/>
    <w:rsid w:val="006132FC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77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020"/>
    <w:rsid w:val="007C7192"/>
    <w:rsid w:val="007D7992"/>
    <w:rsid w:val="007E254A"/>
    <w:rsid w:val="007E4AE1"/>
    <w:rsid w:val="007E59FB"/>
    <w:rsid w:val="007E7320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251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D15FC"/>
    <w:rsid w:val="009D60D0"/>
    <w:rsid w:val="009E0C1C"/>
    <w:rsid w:val="009E3548"/>
    <w:rsid w:val="009E3891"/>
    <w:rsid w:val="009E434E"/>
    <w:rsid w:val="009E5A50"/>
    <w:rsid w:val="00A0170A"/>
    <w:rsid w:val="00A056A8"/>
    <w:rsid w:val="00A12BD5"/>
    <w:rsid w:val="00A232BD"/>
    <w:rsid w:val="00A246FB"/>
    <w:rsid w:val="00A26D6F"/>
    <w:rsid w:val="00A26DE5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12454"/>
    <w:rsid w:val="00B20709"/>
    <w:rsid w:val="00B26DDB"/>
    <w:rsid w:val="00B35F97"/>
    <w:rsid w:val="00B36DF0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2CEE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3844"/>
    <w:rsid w:val="00DC486B"/>
    <w:rsid w:val="00DC7C3F"/>
    <w:rsid w:val="00DD084E"/>
    <w:rsid w:val="00DE3228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56B1"/>
    <w:rsid w:val="00E263D4"/>
    <w:rsid w:val="00E26F97"/>
    <w:rsid w:val="00E27C70"/>
    <w:rsid w:val="00E31A9B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2877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296C"/>
    <w:rsid w:val="00F46954"/>
    <w:rsid w:val="00F502F8"/>
    <w:rsid w:val="00F65BC2"/>
    <w:rsid w:val="00F662B3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96D40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83F17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58</cp:revision>
  <cp:lastPrinted>2025-11-17T08:05:00Z</cp:lastPrinted>
  <dcterms:created xsi:type="dcterms:W3CDTF">2025-12-25T07:38:00Z</dcterms:created>
  <dcterms:modified xsi:type="dcterms:W3CDTF">2026-02-13T08:49:00Z</dcterms:modified>
</cp:coreProperties>
</file>